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DB9774" w14:textId="77777777" w:rsidR="00AE19FB" w:rsidRPr="00AD0D5F" w:rsidRDefault="00AE19FB" w:rsidP="00AE19FB">
      <w:pPr>
        <w:jc w:val="center"/>
        <w:rPr>
          <w:rFonts w:ascii="Times New Roman" w:eastAsia="Times New Roman" w:hAnsi="Times New Roman"/>
          <w:b/>
          <w:color w:val="2E74B5" w:themeColor="accent1" w:themeShade="BF"/>
          <w:sz w:val="24"/>
          <w:szCs w:val="24"/>
        </w:rPr>
      </w:pPr>
    </w:p>
    <w:p w14:paraId="414E21B2" w14:textId="77777777" w:rsidR="00AE19FB" w:rsidRPr="00AD0D5F" w:rsidRDefault="00AE19FB" w:rsidP="00AE19FB">
      <w:pPr>
        <w:jc w:val="center"/>
        <w:rPr>
          <w:rFonts w:ascii="Times New Roman" w:eastAsia="Times New Roman" w:hAnsi="Times New Roman"/>
          <w:b/>
          <w:color w:val="2E74B5" w:themeColor="accent1" w:themeShade="BF"/>
          <w:sz w:val="24"/>
          <w:szCs w:val="24"/>
        </w:rPr>
      </w:pPr>
    </w:p>
    <w:p w14:paraId="6D6F7A5C" w14:textId="77777777" w:rsidR="00AE19FB" w:rsidRPr="00AD0D5F" w:rsidRDefault="00AE19FB" w:rsidP="00AE19FB">
      <w:pPr>
        <w:jc w:val="center"/>
        <w:rPr>
          <w:rFonts w:ascii="Times New Roman" w:eastAsia="Times New Roman" w:hAnsi="Times New Roman"/>
          <w:b/>
          <w:color w:val="2E74B5" w:themeColor="accent1" w:themeShade="BF"/>
          <w:sz w:val="24"/>
          <w:szCs w:val="24"/>
        </w:rPr>
      </w:pPr>
    </w:p>
    <w:p w14:paraId="68B60D50" w14:textId="77777777" w:rsidR="00AE19FB" w:rsidRPr="00AD0D5F" w:rsidRDefault="00AE19FB" w:rsidP="00AE19FB">
      <w:pPr>
        <w:jc w:val="center"/>
        <w:rPr>
          <w:rFonts w:ascii="Times New Roman" w:eastAsia="Times New Roman" w:hAnsi="Times New Roman"/>
          <w:b/>
          <w:color w:val="2E74B5" w:themeColor="accent1" w:themeShade="BF"/>
          <w:sz w:val="24"/>
          <w:szCs w:val="24"/>
        </w:rPr>
      </w:pPr>
    </w:p>
    <w:p w14:paraId="2B299380" w14:textId="77777777" w:rsidR="00AE19FB" w:rsidRPr="00AD0D5F" w:rsidRDefault="00AE19FB" w:rsidP="00AE19FB">
      <w:pPr>
        <w:jc w:val="center"/>
        <w:rPr>
          <w:rFonts w:ascii="Times New Roman" w:eastAsia="Times New Roman" w:hAnsi="Times New Roman"/>
          <w:b/>
          <w:color w:val="2E74B5" w:themeColor="accent1" w:themeShade="BF"/>
          <w:sz w:val="24"/>
          <w:szCs w:val="24"/>
        </w:rPr>
      </w:pPr>
    </w:p>
    <w:p w14:paraId="750C5C61" w14:textId="77777777" w:rsidR="00AE19FB" w:rsidRPr="00AD0D5F" w:rsidRDefault="00AE19FB" w:rsidP="00AE19FB">
      <w:pPr>
        <w:jc w:val="center"/>
        <w:rPr>
          <w:rFonts w:ascii="Times New Roman" w:eastAsia="Times New Roman" w:hAnsi="Times New Roman"/>
          <w:b/>
          <w:color w:val="2E74B5" w:themeColor="accent1" w:themeShade="BF"/>
          <w:sz w:val="24"/>
          <w:szCs w:val="24"/>
        </w:rPr>
      </w:pPr>
    </w:p>
    <w:p w14:paraId="7640EEFE" w14:textId="77777777" w:rsidR="00AE19FB" w:rsidRPr="00EE02F9" w:rsidRDefault="00AE19FB" w:rsidP="00AE19FB">
      <w:pPr>
        <w:jc w:val="center"/>
        <w:rPr>
          <w:rFonts w:ascii="Times New Roman" w:eastAsia="Times New Roman" w:hAnsi="Times New Roman"/>
          <w:b/>
          <w:color w:val="2E74B5" w:themeColor="accent1" w:themeShade="BF"/>
          <w:sz w:val="32"/>
          <w:szCs w:val="24"/>
        </w:rPr>
      </w:pPr>
    </w:p>
    <w:p w14:paraId="341D8CEC" w14:textId="77777777" w:rsidR="00AE19FB" w:rsidRPr="00A21776" w:rsidRDefault="00AE19FB" w:rsidP="00AE19FB">
      <w:pPr>
        <w:jc w:val="center"/>
        <w:rPr>
          <w:rFonts w:ascii="Times New Roman" w:eastAsia="Times New Roman" w:hAnsi="Times New Roman"/>
          <w:b/>
          <w:caps/>
          <w:color w:val="2E74B5" w:themeColor="accent1" w:themeShade="BF"/>
          <w:sz w:val="32"/>
          <w:szCs w:val="24"/>
        </w:rPr>
      </w:pPr>
    </w:p>
    <w:p w14:paraId="6CB3FCF1" w14:textId="77777777" w:rsidR="00A21776" w:rsidRDefault="00A21776" w:rsidP="00AE19FB">
      <w:pPr>
        <w:jc w:val="center"/>
        <w:rPr>
          <w:rFonts w:ascii="Times New Roman" w:eastAsia="Times New Roman" w:hAnsi="Times New Roman"/>
          <w:b/>
          <w:caps/>
          <w:color w:val="2E74B5" w:themeColor="accent1" w:themeShade="BF"/>
          <w:sz w:val="32"/>
          <w:szCs w:val="24"/>
        </w:rPr>
      </w:pPr>
      <w:r w:rsidRPr="00A21776">
        <w:rPr>
          <w:rFonts w:ascii="Times New Roman" w:eastAsia="Times New Roman" w:hAnsi="Times New Roman"/>
          <w:b/>
          <w:caps/>
          <w:color w:val="2E74B5" w:themeColor="accent1" w:themeShade="BF"/>
          <w:sz w:val="32"/>
          <w:szCs w:val="24"/>
        </w:rPr>
        <w:t xml:space="preserve">Информация (материалы), </w:t>
      </w:r>
    </w:p>
    <w:p w14:paraId="4FFBA721" w14:textId="77777777" w:rsidR="00A21776" w:rsidRDefault="00A21776" w:rsidP="00AE19FB">
      <w:pPr>
        <w:jc w:val="center"/>
        <w:rPr>
          <w:rFonts w:ascii="Times New Roman" w:eastAsia="Times New Roman" w:hAnsi="Times New Roman"/>
          <w:b/>
          <w:caps/>
          <w:color w:val="2E74B5" w:themeColor="accent1" w:themeShade="BF"/>
          <w:sz w:val="32"/>
          <w:szCs w:val="24"/>
        </w:rPr>
      </w:pPr>
      <w:r w:rsidRPr="00A21776">
        <w:rPr>
          <w:rFonts w:ascii="Times New Roman" w:eastAsia="Times New Roman" w:hAnsi="Times New Roman"/>
          <w:b/>
          <w:caps/>
          <w:color w:val="2E74B5" w:themeColor="accent1" w:themeShade="BF"/>
          <w:sz w:val="32"/>
          <w:szCs w:val="24"/>
        </w:rPr>
        <w:t xml:space="preserve">подлежащие предоставлению лицам, </w:t>
      </w:r>
    </w:p>
    <w:p w14:paraId="04478751" w14:textId="77777777" w:rsidR="00AE19FB" w:rsidRPr="00A21776" w:rsidRDefault="00A21776" w:rsidP="00AE19FB">
      <w:pPr>
        <w:jc w:val="center"/>
        <w:rPr>
          <w:rFonts w:ascii="Times New Roman" w:eastAsia="Times New Roman" w:hAnsi="Times New Roman"/>
          <w:b/>
          <w:caps/>
          <w:color w:val="2E74B5" w:themeColor="accent1" w:themeShade="BF"/>
          <w:sz w:val="32"/>
          <w:szCs w:val="24"/>
        </w:rPr>
      </w:pPr>
      <w:r w:rsidRPr="00A21776">
        <w:rPr>
          <w:rFonts w:ascii="Times New Roman" w:eastAsia="Times New Roman" w:hAnsi="Times New Roman"/>
          <w:b/>
          <w:caps/>
          <w:color w:val="2E74B5" w:themeColor="accent1" w:themeShade="BF"/>
          <w:sz w:val="32"/>
          <w:szCs w:val="24"/>
        </w:rPr>
        <w:t>имеющим право голоса при принятии решений Общим</w:t>
      </w:r>
      <w:r w:rsidRPr="00A21776" w:rsidDel="00E65F01">
        <w:rPr>
          <w:rFonts w:ascii="Times New Roman" w:eastAsia="Times New Roman" w:hAnsi="Times New Roman"/>
          <w:b/>
          <w:caps/>
          <w:color w:val="2E74B5" w:themeColor="accent1" w:themeShade="BF"/>
          <w:sz w:val="32"/>
          <w:szCs w:val="24"/>
        </w:rPr>
        <w:t xml:space="preserve"> </w:t>
      </w:r>
      <w:r w:rsidRPr="00A21776">
        <w:rPr>
          <w:rFonts w:ascii="Times New Roman" w:eastAsia="Times New Roman" w:hAnsi="Times New Roman"/>
          <w:b/>
          <w:caps/>
          <w:color w:val="2E74B5" w:themeColor="accent1" w:themeShade="BF"/>
          <w:sz w:val="32"/>
          <w:szCs w:val="24"/>
        </w:rPr>
        <w:t>собранием акционеров</w:t>
      </w:r>
    </w:p>
    <w:p w14:paraId="471ED83C" w14:textId="77777777" w:rsidR="00AE19FB" w:rsidRPr="00EE02F9" w:rsidRDefault="00AE19FB" w:rsidP="00AE19FB">
      <w:pPr>
        <w:jc w:val="center"/>
        <w:rPr>
          <w:rFonts w:ascii="Times New Roman" w:eastAsia="Times New Roman" w:hAnsi="Times New Roman"/>
          <w:b/>
          <w:color w:val="2E74B5" w:themeColor="accent1" w:themeShade="BF"/>
          <w:sz w:val="32"/>
          <w:szCs w:val="24"/>
        </w:rPr>
      </w:pPr>
      <w:r w:rsidRPr="00EE02F9">
        <w:rPr>
          <w:rFonts w:ascii="Times New Roman" w:eastAsia="Times New Roman" w:hAnsi="Times New Roman"/>
          <w:b/>
          <w:color w:val="2E74B5" w:themeColor="accent1" w:themeShade="BF"/>
          <w:sz w:val="32"/>
          <w:szCs w:val="24"/>
        </w:rPr>
        <w:t>ПУБЛИЧНОГО АКЦИОНЕРНОГО ОБЩЕСТВА «ВТОРАЯ ГЕНЕРИРУЮЩАЯ КОМПАНИЯ ОПТОВОГО РЫНКА ЭЛЕКТРОЭНЕРГИИ»</w:t>
      </w:r>
    </w:p>
    <w:p w14:paraId="055A5D47" w14:textId="77777777" w:rsidR="00AE19FB" w:rsidRPr="00EE02F9" w:rsidRDefault="00AE19FB" w:rsidP="00AE19FB">
      <w:pPr>
        <w:jc w:val="center"/>
        <w:rPr>
          <w:rFonts w:ascii="Times New Roman" w:eastAsia="Times New Roman" w:hAnsi="Times New Roman"/>
          <w:b/>
          <w:color w:val="2E74B5" w:themeColor="accent1" w:themeShade="BF"/>
          <w:sz w:val="32"/>
          <w:szCs w:val="24"/>
        </w:rPr>
      </w:pPr>
    </w:p>
    <w:p w14:paraId="76B91A59" w14:textId="77777777" w:rsidR="00AE19FB" w:rsidRPr="00EE02F9" w:rsidRDefault="00AE19FB" w:rsidP="00AE19FB">
      <w:pPr>
        <w:jc w:val="center"/>
        <w:rPr>
          <w:rFonts w:ascii="Times New Roman" w:eastAsia="Times New Roman" w:hAnsi="Times New Roman"/>
          <w:b/>
          <w:color w:val="2E74B5" w:themeColor="accent1" w:themeShade="BF"/>
          <w:sz w:val="32"/>
          <w:szCs w:val="24"/>
        </w:rPr>
      </w:pPr>
    </w:p>
    <w:p w14:paraId="3634B2F5" w14:textId="77777777" w:rsidR="00AE19FB" w:rsidRPr="00EE02F9" w:rsidRDefault="00AE19FB" w:rsidP="00AE19FB">
      <w:pPr>
        <w:jc w:val="center"/>
        <w:rPr>
          <w:rFonts w:ascii="Times New Roman" w:eastAsia="Times New Roman" w:hAnsi="Times New Roman"/>
          <w:b/>
          <w:color w:val="2E74B5" w:themeColor="accent1" w:themeShade="BF"/>
          <w:sz w:val="32"/>
          <w:szCs w:val="24"/>
        </w:rPr>
      </w:pPr>
    </w:p>
    <w:p w14:paraId="1EC226C4" w14:textId="77777777" w:rsidR="00AE19FB" w:rsidRPr="00EE02F9" w:rsidRDefault="00AE19FB" w:rsidP="00AE19FB">
      <w:pPr>
        <w:jc w:val="center"/>
        <w:rPr>
          <w:rFonts w:ascii="Times New Roman" w:eastAsia="Times New Roman" w:hAnsi="Times New Roman"/>
          <w:b/>
          <w:color w:val="2E74B5" w:themeColor="accent1" w:themeShade="BF"/>
          <w:sz w:val="32"/>
          <w:szCs w:val="24"/>
        </w:rPr>
      </w:pPr>
    </w:p>
    <w:p w14:paraId="1955E4CD" w14:textId="77777777" w:rsidR="00AE19FB" w:rsidRPr="00EE02F9" w:rsidRDefault="00AE19FB" w:rsidP="00AE19FB">
      <w:pPr>
        <w:jc w:val="center"/>
        <w:rPr>
          <w:rFonts w:ascii="Times New Roman" w:eastAsia="Times New Roman" w:hAnsi="Times New Roman"/>
          <w:b/>
          <w:color w:val="2E74B5" w:themeColor="accent1" w:themeShade="BF"/>
          <w:sz w:val="32"/>
          <w:szCs w:val="24"/>
        </w:rPr>
      </w:pPr>
    </w:p>
    <w:p w14:paraId="0F375DC6" w14:textId="77777777" w:rsidR="00AE19FB" w:rsidRPr="00EE02F9" w:rsidRDefault="00AE19FB" w:rsidP="00AE19FB">
      <w:pPr>
        <w:jc w:val="center"/>
        <w:rPr>
          <w:rFonts w:ascii="Times New Roman" w:eastAsia="Times New Roman" w:hAnsi="Times New Roman"/>
          <w:b/>
          <w:color w:val="2E74B5" w:themeColor="accent1" w:themeShade="BF"/>
          <w:sz w:val="32"/>
          <w:szCs w:val="24"/>
        </w:rPr>
      </w:pPr>
    </w:p>
    <w:p w14:paraId="5A152B7A" w14:textId="77777777" w:rsidR="00AE19FB" w:rsidRPr="00EE02F9" w:rsidRDefault="00AE19FB" w:rsidP="00AE19FB">
      <w:pPr>
        <w:jc w:val="center"/>
        <w:rPr>
          <w:rFonts w:ascii="Times New Roman" w:eastAsia="Times New Roman" w:hAnsi="Times New Roman"/>
          <w:b/>
          <w:color w:val="2E74B5" w:themeColor="accent1" w:themeShade="BF"/>
          <w:sz w:val="32"/>
          <w:szCs w:val="24"/>
        </w:rPr>
      </w:pPr>
    </w:p>
    <w:p w14:paraId="7931CA26" w14:textId="77777777" w:rsidR="00AE19FB" w:rsidRPr="00EE02F9" w:rsidRDefault="00AE19FB" w:rsidP="00AE19FB">
      <w:pPr>
        <w:jc w:val="center"/>
        <w:rPr>
          <w:rFonts w:ascii="Times New Roman" w:eastAsia="Times New Roman" w:hAnsi="Times New Roman"/>
          <w:b/>
          <w:color w:val="2E74B5" w:themeColor="accent1" w:themeShade="BF"/>
          <w:sz w:val="32"/>
          <w:szCs w:val="24"/>
        </w:rPr>
      </w:pPr>
    </w:p>
    <w:p w14:paraId="0625040D" w14:textId="77777777" w:rsidR="00AE19FB" w:rsidRPr="00EE02F9" w:rsidRDefault="00AE19FB" w:rsidP="00AE19FB">
      <w:pPr>
        <w:jc w:val="center"/>
        <w:rPr>
          <w:rFonts w:ascii="Times New Roman" w:eastAsia="Times New Roman" w:hAnsi="Times New Roman"/>
          <w:b/>
          <w:color w:val="2E74B5" w:themeColor="accent1" w:themeShade="BF"/>
          <w:sz w:val="32"/>
          <w:szCs w:val="24"/>
        </w:rPr>
      </w:pPr>
      <w:r w:rsidRPr="00EE02F9">
        <w:rPr>
          <w:rFonts w:ascii="Times New Roman" w:eastAsia="Times New Roman" w:hAnsi="Times New Roman"/>
          <w:b/>
          <w:color w:val="2E74B5" w:themeColor="accent1" w:themeShade="BF"/>
          <w:sz w:val="32"/>
          <w:szCs w:val="24"/>
        </w:rPr>
        <w:t>г. Санкт-Петербург</w:t>
      </w:r>
    </w:p>
    <w:p w14:paraId="55191E18" w14:textId="77777777" w:rsidR="009A27C4" w:rsidRDefault="00580F63" w:rsidP="009A27C4">
      <w:pPr>
        <w:spacing w:after="160" w:line="259" w:lineRule="auto"/>
        <w:jc w:val="center"/>
        <w:rPr>
          <w:rFonts w:ascii="Times New Roman" w:hAnsi="Times New Roman"/>
          <w:b/>
          <w:color w:val="2E74B5" w:themeColor="accent1" w:themeShade="BF"/>
          <w:sz w:val="24"/>
          <w:szCs w:val="24"/>
        </w:rPr>
      </w:pPr>
      <w:r>
        <w:rPr>
          <w:rFonts w:ascii="Times New Roman" w:eastAsia="Times New Roman" w:hAnsi="Times New Roman"/>
          <w:b/>
          <w:color w:val="2E74B5" w:themeColor="accent1" w:themeShade="BF"/>
          <w:sz w:val="32"/>
          <w:szCs w:val="24"/>
        </w:rPr>
        <w:t>23</w:t>
      </w:r>
      <w:r w:rsidR="00B10AD8" w:rsidRPr="00EE02F9">
        <w:rPr>
          <w:rFonts w:ascii="Times New Roman" w:eastAsia="Times New Roman" w:hAnsi="Times New Roman"/>
          <w:b/>
          <w:color w:val="2E74B5" w:themeColor="accent1" w:themeShade="BF"/>
          <w:sz w:val="32"/>
          <w:szCs w:val="24"/>
        </w:rPr>
        <w:t xml:space="preserve"> </w:t>
      </w:r>
      <w:r>
        <w:rPr>
          <w:rFonts w:ascii="Times New Roman" w:eastAsia="Times New Roman" w:hAnsi="Times New Roman"/>
          <w:b/>
          <w:color w:val="2E74B5" w:themeColor="accent1" w:themeShade="BF"/>
          <w:sz w:val="32"/>
          <w:szCs w:val="24"/>
        </w:rPr>
        <w:t>июня</w:t>
      </w:r>
      <w:r w:rsidR="00AE19FB" w:rsidRPr="00EE02F9">
        <w:rPr>
          <w:rFonts w:ascii="Times New Roman" w:eastAsia="Times New Roman" w:hAnsi="Times New Roman"/>
          <w:b/>
          <w:color w:val="2E74B5" w:themeColor="accent1" w:themeShade="BF"/>
          <w:sz w:val="32"/>
          <w:szCs w:val="24"/>
        </w:rPr>
        <w:t xml:space="preserve"> 202</w:t>
      </w:r>
      <w:r w:rsidR="00167068">
        <w:rPr>
          <w:rFonts w:ascii="Times New Roman" w:eastAsia="Times New Roman" w:hAnsi="Times New Roman"/>
          <w:b/>
          <w:color w:val="2E74B5" w:themeColor="accent1" w:themeShade="BF"/>
          <w:sz w:val="32"/>
          <w:szCs w:val="24"/>
        </w:rPr>
        <w:t>5</w:t>
      </w:r>
      <w:r w:rsidR="00AE19FB" w:rsidRPr="00EE02F9">
        <w:rPr>
          <w:rFonts w:ascii="Times New Roman" w:eastAsia="Times New Roman" w:hAnsi="Times New Roman"/>
          <w:b/>
          <w:color w:val="2E74B5" w:themeColor="accent1" w:themeShade="BF"/>
          <w:sz w:val="32"/>
          <w:szCs w:val="24"/>
        </w:rPr>
        <w:t xml:space="preserve"> г.</w:t>
      </w:r>
      <w:r w:rsidR="009A27C4" w:rsidRPr="009A27C4">
        <w:rPr>
          <w:rFonts w:ascii="Times New Roman" w:hAnsi="Times New Roman"/>
          <w:b/>
          <w:color w:val="2E74B5" w:themeColor="accent1" w:themeShade="BF"/>
          <w:sz w:val="24"/>
          <w:szCs w:val="24"/>
        </w:rPr>
        <w:t xml:space="preserve"> </w:t>
      </w:r>
    </w:p>
    <w:p w14:paraId="3FA46179" w14:textId="77777777" w:rsidR="009A27C4" w:rsidRDefault="009A27C4" w:rsidP="009A27C4">
      <w:pPr>
        <w:spacing w:after="160" w:line="259" w:lineRule="auto"/>
        <w:jc w:val="center"/>
        <w:rPr>
          <w:rFonts w:ascii="Times New Roman" w:hAnsi="Times New Roman"/>
          <w:b/>
          <w:color w:val="2E74B5" w:themeColor="accent1" w:themeShade="BF"/>
          <w:sz w:val="24"/>
          <w:szCs w:val="24"/>
        </w:rPr>
      </w:pPr>
    </w:p>
    <w:p w14:paraId="6D5A7E89" w14:textId="77777777" w:rsidR="00453CD4" w:rsidRDefault="00453CD4" w:rsidP="00453CD4">
      <w:pPr>
        <w:jc w:val="center"/>
        <w:rPr>
          <w:rFonts w:ascii="Times New Roman" w:eastAsia="Times New Roman" w:hAnsi="Times New Roman"/>
          <w:b/>
          <w:color w:val="2E74B5" w:themeColor="accent1" w:themeShade="BF"/>
          <w:sz w:val="32"/>
          <w:szCs w:val="24"/>
        </w:rPr>
      </w:pPr>
    </w:p>
    <w:p w14:paraId="43B54F3F" w14:textId="77777777" w:rsidR="00453CD4" w:rsidRDefault="00453CD4" w:rsidP="00453CD4">
      <w:pPr>
        <w:jc w:val="center"/>
        <w:rPr>
          <w:rFonts w:ascii="Times New Roman" w:eastAsia="Times New Roman" w:hAnsi="Times New Roman"/>
          <w:b/>
          <w:color w:val="2E74B5"/>
          <w:sz w:val="28"/>
          <w:szCs w:val="28"/>
        </w:rPr>
      </w:pPr>
      <w:r>
        <w:rPr>
          <w:rFonts w:ascii="Times New Roman" w:eastAsia="Times New Roman" w:hAnsi="Times New Roman"/>
          <w:b/>
          <w:color w:val="2E74B5"/>
          <w:sz w:val="28"/>
          <w:szCs w:val="28"/>
        </w:rPr>
        <w:t>ОГРАНИЧЕНИЕ РАСКРЫТИЯ ИНФОРМАЦИИ</w:t>
      </w:r>
    </w:p>
    <w:p w14:paraId="1DADF8EF" w14:textId="77777777" w:rsidR="00453CD4" w:rsidRDefault="00453CD4" w:rsidP="00453CD4">
      <w:pPr>
        <w:jc w:val="center"/>
        <w:rPr>
          <w:rFonts w:ascii="Times New Roman" w:eastAsia="Times New Roman" w:hAnsi="Times New Roman"/>
          <w:b/>
          <w:color w:val="2E74B5"/>
          <w:sz w:val="24"/>
          <w:szCs w:val="24"/>
        </w:rPr>
      </w:pPr>
    </w:p>
    <w:p w14:paraId="3633A285" w14:textId="77777777" w:rsidR="00453CD4" w:rsidRDefault="00453CD4" w:rsidP="00453CD4">
      <w:pPr>
        <w:jc w:val="both"/>
        <w:rPr>
          <w:rFonts w:ascii="Times New Roman" w:hAnsi="Times New Roman"/>
          <w:color w:val="000000" w:themeColor="text1"/>
        </w:rPr>
      </w:pPr>
      <w:r>
        <w:rPr>
          <w:rFonts w:ascii="Times New Roman" w:hAnsi="Times New Roman"/>
          <w:color w:val="000000" w:themeColor="text1"/>
          <w:sz w:val="24"/>
        </w:rPr>
        <w:t xml:space="preserve">      Часть документов и сведений не раскрывается и не предоставляется акционерам в составе материалов к Годовому общему собранию акционеров в соответствии с  Указом Президента Российской Федерации от 27 ноября 2023 № 903 «О временном порядке раскрытия и предоставления информации некоторыми российскими хозяйственными обществами», с учетом изменений, внесенных Указом Президента № 169 от  05 марта 2024 «О внесении изменений в перечень российских хозяйственных обществ, которые вправе самостоятельно определять состав и (или) объем информации, подлежащей раскрытию и (или) предоставлению, утвержденный Указом Президента Российской Федерации от 27 ноября 2023 № 903.</w:t>
      </w:r>
    </w:p>
    <w:p w14:paraId="203C483C" w14:textId="77777777" w:rsidR="009A27C4" w:rsidRDefault="009A27C4" w:rsidP="009A27C4">
      <w:pPr>
        <w:spacing w:after="160" w:line="259" w:lineRule="auto"/>
        <w:jc w:val="center"/>
        <w:rPr>
          <w:rFonts w:ascii="Times New Roman" w:hAnsi="Times New Roman"/>
          <w:b/>
          <w:color w:val="2E74B5" w:themeColor="accent1" w:themeShade="BF"/>
          <w:sz w:val="24"/>
          <w:szCs w:val="24"/>
        </w:rPr>
      </w:pPr>
    </w:p>
    <w:p w14:paraId="43ABE124" w14:textId="77777777" w:rsidR="009A27C4" w:rsidRDefault="009A27C4" w:rsidP="009A27C4">
      <w:pPr>
        <w:spacing w:after="160" w:line="259" w:lineRule="auto"/>
        <w:jc w:val="center"/>
        <w:rPr>
          <w:rFonts w:ascii="Times New Roman" w:hAnsi="Times New Roman"/>
          <w:b/>
          <w:color w:val="2E74B5" w:themeColor="accent1" w:themeShade="BF"/>
          <w:sz w:val="24"/>
          <w:szCs w:val="24"/>
        </w:rPr>
      </w:pPr>
    </w:p>
    <w:p w14:paraId="33E8F686" w14:textId="77777777" w:rsidR="009A27C4" w:rsidRDefault="009A27C4" w:rsidP="009A27C4">
      <w:pPr>
        <w:spacing w:after="160" w:line="259" w:lineRule="auto"/>
        <w:jc w:val="center"/>
        <w:rPr>
          <w:rFonts w:ascii="Times New Roman" w:hAnsi="Times New Roman"/>
          <w:b/>
          <w:color w:val="2E74B5" w:themeColor="accent1" w:themeShade="BF"/>
          <w:sz w:val="24"/>
          <w:szCs w:val="24"/>
        </w:rPr>
      </w:pPr>
    </w:p>
    <w:p w14:paraId="0B46415C" w14:textId="77777777" w:rsidR="009A27C4" w:rsidRDefault="009A27C4" w:rsidP="009A27C4">
      <w:pPr>
        <w:spacing w:after="160" w:line="259" w:lineRule="auto"/>
        <w:jc w:val="center"/>
        <w:rPr>
          <w:rFonts w:ascii="Times New Roman" w:hAnsi="Times New Roman"/>
          <w:b/>
          <w:color w:val="2E74B5" w:themeColor="accent1" w:themeShade="BF"/>
          <w:sz w:val="24"/>
          <w:szCs w:val="24"/>
        </w:rPr>
      </w:pPr>
    </w:p>
    <w:p w14:paraId="17C43098" w14:textId="4C31FD50" w:rsidR="000A7CF6" w:rsidRPr="00AD0D5F" w:rsidRDefault="00AE19FB" w:rsidP="00726C5A">
      <w:pPr>
        <w:rPr>
          <w:rFonts w:ascii="Times New Roman" w:eastAsia="Times New Roman" w:hAnsi="Times New Roman"/>
          <w:b/>
          <w:color w:val="000000"/>
          <w:sz w:val="24"/>
          <w:szCs w:val="24"/>
        </w:rPr>
      </w:pPr>
      <w:r w:rsidRPr="00AD0D5F">
        <w:rPr>
          <w:rFonts w:ascii="Times New Roman" w:eastAsia="Times New Roman" w:hAnsi="Times New Roman"/>
          <w:b/>
          <w:color w:val="000000"/>
          <w:sz w:val="24"/>
          <w:szCs w:val="24"/>
        </w:rPr>
        <w:br w:type="page"/>
      </w:r>
      <w:bookmarkStart w:id="0" w:name="_Toc515014086"/>
      <w:bookmarkStart w:id="1" w:name="_Toc72314309"/>
      <w:bookmarkStart w:id="2" w:name="_Toc72314377"/>
    </w:p>
    <w:bookmarkEnd w:id="2" w:displacedByCustomXml="next"/>
    <w:bookmarkEnd w:id="1" w:displacedByCustomXml="next"/>
    <w:bookmarkEnd w:id="0" w:displacedByCustomXml="next"/>
    <w:bookmarkStart w:id="3" w:name="_Toc72314382" w:displacedByCustomXml="next"/>
    <w:bookmarkStart w:id="4" w:name="_Toc72314314" w:displacedByCustomXml="next"/>
    <w:sdt>
      <w:sdtPr>
        <w:rPr>
          <w:rFonts w:ascii="Calibri" w:eastAsia="Calibri" w:hAnsi="Calibri" w:cs="Times New Roman"/>
          <w:color w:val="auto"/>
          <w:sz w:val="22"/>
          <w:szCs w:val="22"/>
        </w:rPr>
        <w:id w:val="698978194"/>
        <w:docPartObj>
          <w:docPartGallery w:val="Table of Contents"/>
          <w:docPartUnique/>
        </w:docPartObj>
      </w:sdtPr>
      <w:sdtEndPr>
        <w:rPr>
          <w:b/>
          <w:bCs/>
        </w:rPr>
      </w:sdtEndPr>
      <w:sdtContent>
        <w:p w14:paraId="22A07298" w14:textId="50E24DF1" w:rsidR="008109AE" w:rsidRDefault="008109AE">
          <w:pPr>
            <w:pStyle w:val="aff"/>
          </w:pPr>
          <w:r>
            <w:t>Оглавление</w:t>
          </w:r>
        </w:p>
        <w:p w14:paraId="252F4EE9" w14:textId="6BDB0F3C" w:rsidR="00F64BDD" w:rsidRDefault="008109AE">
          <w:pPr>
            <w:pStyle w:val="13"/>
            <w:tabs>
              <w:tab w:val="right" w:leader="dot" w:pos="10194"/>
            </w:tabs>
            <w:rPr>
              <w:rFonts w:asciiTheme="minorHAnsi" w:eastAsiaTheme="minorEastAsia" w:hAnsiTheme="minorHAnsi" w:cstheme="minorBidi"/>
              <w:noProof/>
              <w:lang w:eastAsia="ru-RU"/>
            </w:rPr>
          </w:pPr>
          <w:r>
            <w:fldChar w:fldCharType="begin"/>
          </w:r>
          <w:r>
            <w:instrText xml:space="preserve"> TOC \o "1-3" \h \z \u </w:instrText>
          </w:r>
          <w:r>
            <w:fldChar w:fldCharType="separate"/>
          </w:r>
          <w:hyperlink w:anchor="_Toc199431832" w:history="1">
            <w:r w:rsidR="00F64BDD" w:rsidRPr="00497A2B">
              <w:rPr>
                <w:rStyle w:val="afa"/>
                <w:noProof/>
              </w:rPr>
              <w:t>ПОВЕСТКА ДНЯ СОБРАНИЯ</w:t>
            </w:r>
            <w:r w:rsidR="00F64BDD">
              <w:rPr>
                <w:noProof/>
                <w:webHidden/>
              </w:rPr>
              <w:tab/>
            </w:r>
            <w:r w:rsidR="00F64BDD">
              <w:rPr>
                <w:noProof/>
                <w:webHidden/>
              </w:rPr>
              <w:fldChar w:fldCharType="begin"/>
            </w:r>
            <w:r w:rsidR="00F64BDD">
              <w:rPr>
                <w:noProof/>
                <w:webHidden/>
              </w:rPr>
              <w:instrText xml:space="preserve"> PAGEREF _Toc199431832 \h </w:instrText>
            </w:r>
            <w:r w:rsidR="00F64BDD">
              <w:rPr>
                <w:noProof/>
                <w:webHidden/>
              </w:rPr>
            </w:r>
            <w:r w:rsidR="00F64BDD">
              <w:rPr>
                <w:noProof/>
                <w:webHidden/>
              </w:rPr>
              <w:fldChar w:fldCharType="separate"/>
            </w:r>
            <w:r w:rsidR="00FD00D8">
              <w:rPr>
                <w:noProof/>
                <w:webHidden/>
              </w:rPr>
              <w:t>3</w:t>
            </w:r>
            <w:r w:rsidR="00F64BDD">
              <w:rPr>
                <w:noProof/>
                <w:webHidden/>
              </w:rPr>
              <w:fldChar w:fldCharType="end"/>
            </w:r>
          </w:hyperlink>
        </w:p>
        <w:p w14:paraId="22F317CA" w14:textId="7C7AF036" w:rsidR="00F64BDD" w:rsidRDefault="00E8187D">
          <w:pPr>
            <w:pStyle w:val="13"/>
            <w:tabs>
              <w:tab w:val="right" w:leader="dot" w:pos="10194"/>
            </w:tabs>
            <w:rPr>
              <w:rFonts w:asciiTheme="minorHAnsi" w:eastAsiaTheme="minorEastAsia" w:hAnsiTheme="minorHAnsi" w:cstheme="minorBidi"/>
              <w:noProof/>
              <w:lang w:eastAsia="ru-RU"/>
            </w:rPr>
          </w:pPr>
          <w:hyperlink w:anchor="_Toc199431833" w:history="1">
            <w:r w:rsidR="00F64BDD" w:rsidRPr="00497A2B">
              <w:rPr>
                <w:rStyle w:val="afa"/>
                <w:noProof/>
              </w:rPr>
              <w:t>ПРОЕКТЫ РЕШЕНИЙ ПО ВОПРОСАМ ПОВЕСТКИ ДНЯ СОБРАНИЯ</w:t>
            </w:r>
            <w:r w:rsidR="00F64BDD">
              <w:rPr>
                <w:noProof/>
                <w:webHidden/>
              </w:rPr>
              <w:tab/>
            </w:r>
            <w:r w:rsidR="00F64BDD">
              <w:rPr>
                <w:noProof/>
                <w:webHidden/>
              </w:rPr>
              <w:fldChar w:fldCharType="begin"/>
            </w:r>
            <w:r w:rsidR="00F64BDD">
              <w:rPr>
                <w:noProof/>
                <w:webHidden/>
              </w:rPr>
              <w:instrText xml:space="preserve"> PAGEREF _Toc199431833 \h </w:instrText>
            </w:r>
            <w:r w:rsidR="00F64BDD">
              <w:rPr>
                <w:noProof/>
                <w:webHidden/>
              </w:rPr>
            </w:r>
            <w:r w:rsidR="00F64BDD">
              <w:rPr>
                <w:noProof/>
                <w:webHidden/>
              </w:rPr>
              <w:fldChar w:fldCharType="separate"/>
            </w:r>
            <w:r w:rsidR="00FD00D8">
              <w:rPr>
                <w:noProof/>
                <w:webHidden/>
              </w:rPr>
              <w:t>3</w:t>
            </w:r>
            <w:r w:rsidR="00F64BDD">
              <w:rPr>
                <w:noProof/>
                <w:webHidden/>
              </w:rPr>
              <w:fldChar w:fldCharType="end"/>
            </w:r>
          </w:hyperlink>
        </w:p>
        <w:p w14:paraId="62E45D5F" w14:textId="070FF1F0" w:rsidR="00F64BDD" w:rsidRDefault="00E8187D">
          <w:pPr>
            <w:pStyle w:val="13"/>
            <w:tabs>
              <w:tab w:val="right" w:leader="dot" w:pos="10194"/>
            </w:tabs>
            <w:rPr>
              <w:rFonts w:asciiTheme="minorHAnsi" w:eastAsiaTheme="minorEastAsia" w:hAnsiTheme="minorHAnsi" w:cstheme="minorBidi"/>
              <w:noProof/>
              <w:lang w:eastAsia="ru-RU"/>
            </w:rPr>
          </w:pPr>
          <w:hyperlink w:anchor="_Toc199431834" w:history="1">
            <w:r w:rsidR="00F64BDD" w:rsidRPr="00497A2B">
              <w:rPr>
                <w:rStyle w:val="afa"/>
                <w:noProof/>
              </w:rPr>
              <w:t>ИНФОРМАЦИЯ ОБ АКЦИОНЕРНЫХ СОГЛАШЕНИЯХ, ЗАКЛЮЧЕННЫХ ПАО «ОГК-2» В ТЕЧЕНИЕ ГОДА ДО ДАТЫ ПРОВЕДЕНИЯ СОБРАНИЯ</w:t>
            </w:r>
            <w:r w:rsidR="00F64BDD">
              <w:rPr>
                <w:noProof/>
                <w:webHidden/>
              </w:rPr>
              <w:tab/>
            </w:r>
            <w:r w:rsidR="00F64BDD">
              <w:rPr>
                <w:noProof/>
                <w:webHidden/>
              </w:rPr>
              <w:fldChar w:fldCharType="begin"/>
            </w:r>
            <w:r w:rsidR="00F64BDD">
              <w:rPr>
                <w:noProof/>
                <w:webHidden/>
              </w:rPr>
              <w:instrText xml:space="preserve"> PAGEREF _Toc199431834 \h </w:instrText>
            </w:r>
            <w:r w:rsidR="00F64BDD">
              <w:rPr>
                <w:noProof/>
                <w:webHidden/>
              </w:rPr>
            </w:r>
            <w:r w:rsidR="00F64BDD">
              <w:rPr>
                <w:noProof/>
                <w:webHidden/>
              </w:rPr>
              <w:fldChar w:fldCharType="separate"/>
            </w:r>
            <w:r w:rsidR="00FD00D8">
              <w:rPr>
                <w:noProof/>
                <w:webHidden/>
              </w:rPr>
              <w:t>4</w:t>
            </w:r>
            <w:r w:rsidR="00F64BDD">
              <w:rPr>
                <w:noProof/>
                <w:webHidden/>
              </w:rPr>
              <w:fldChar w:fldCharType="end"/>
            </w:r>
          </w:hyperlink>
        </w:p>
        <w:p w14:paraId="6DDF002B" w14:textId="19D2EAE3" w:rsidR="00F64BDD" w:rsidRDefault="00E8187D">
          <w:pPr>
            <w:pStyle w:val="13"/>
            <w:tabs>
              <w:tab w:val="right" w:leader="dot" w:pos="10194"/>
            </w:tabs>
            <w:rPr>
              <w:rFonts w:asciiTheme="minorHAnsi" w:eastAsiaTheme="minorEastAsia" w:hAnsiTheme="minorHAnsi" w:cstheme="minorBidi"/>
              <w:noProof/>
              <w:lang w:eastAsia="ru-RU"/>
            </w:rPr>
          </w:pPr>
          <w:hyperlink w:anchor="_Toc199431835" w:history="1">
            <w:r w:rsidR="00F64BDD" w:rsidRPr="00497A2B">
              <w:rPr>
                <w:rStyle w:val="afa"/>
                <w:noProof/>
              </w:rPr>
              <w:t>ЗАКЛЮЧЕНИЕ ВНУТРЕННЕГО АУДИТА, ОСУЩЕСТВЛЯЕМОГО В ПУБЛИЧНОМ ОБЩЕСТВЕ В СООТВЕТСТВИИ СО СТАТЬЕЙ 87.1. ФЕДЕРАЛЬНОГО ЗАКОНА № 208-ФЗ ОТ 26.12.1995 «ОБ АКЦИОНЕРНЫХ ОБЩЕСТВАХ»</w:t>
            </w:r>
            <w:r w:rsidR="00F64BDD">
              <w:rPr>
                <w:noProof/>
                <w:webHidden/>
              </w:rPr>
              <w:tab/>
            </w:r>
            <w:r w:rsidR="00F64BDD">
              <w:rPr>
                <w:noProof/>
                <w:webHidden/>
              </w:rPr>
              <w:fldChar w:fldCharType="begin"/>
            </w:r>
            <w:r w:rsidR="00F64BDD">
              <w:rPr>
                <w:noProof/>
                <w:webHidden/>
              </w:rPr>
              <w:instrText xml:space="preserve"> PAGEREF _Toc199431835 \h </w:instrText>
            </w:r>
            <w:r w:rsidR="00F64BDD">
              <w:rPr>
                <w:noProof/>
                <w:webHidden/>
              </w:rPr>
            </w:r>
            <w:r w:rsidR="00F64BDD">
              <w:rPr>
                <w:noProof/>
                <w:webHidden/>
              </w:rPr>
              <w:fldChar w:fldCharType="separate"/>
            </w:r>
            <w:r w:rsidR="00FD00D8">
              <w:rPr>
                <w:noProof/>
                <w:webHidden/>
              </w:rPr>
              <w:t>6</w:t>
            </w:r>
            <w:r w:rsidR="00F64BDD">
              <w:rPr>
                <w:noProof/>
                <w:webHidden/>
              </w:rPr>
              <w:fldChar w:fldCharType="end"/>
            </w:r>
          </w:hyperlink>
        </w:p>
        <w:p w14:paraId="375688A6" w14:textId="073320BA" w:rsidR="00F64BDD" w:rsidRDefault="00E8187D">
          <w:pPr>
            <w:pStyle w:val="13"/>
            <w:tabs>
              <w:tab w:val="right" w:leader="dot" w:pos="10194"/>
            </w:tabs>
            <w:rPr>
              <w:rFonts w:asciiTheme="minorHAnsi" w:eastAsiaTheme="minorEastAsia" w:hAnsiTheme="minorHAnsi" w:cstheme="minorBidi"/>
              <w:noProof/>
              <w:lang w:eastAsia="ru-RU"/>
            </w:rPr>
          </w:pPr>
          <w:hyperlink w:anchor="_Toc199431837" w:history="1">
            <w:r w:rsidR="00F64BDD" w:rsidRPr="00497A2B">
              <w:rPr>
                <w:rStyle w:val="afa"/>
                <w:noProof/>
              </w:rPr>
              <w:t>ГОДОВОЙ ОТЧЕТ ПАО «ОГК-2» ЗА 2024 ГОД</w:t>
            </w:r>
            <w:r w:rsidR="00F64BDD">
              <w:rPr>
                <w:noProof/>
                <w:webHidden/>
              </w:rPr>
              <w:tab/>
            </w:r>
            <w:r w:rsidR="00F64BDD">
              <w:rPr>
                <w:noProof/>
                <w:webHidden/>
              </w:rPr>
              <w:fldChar w:fldCharType="begin"/>
            </w:r>
            <w:r w:rsidR="00F64BDD">
              <w:rPr>
                <w:noProof/>
                <w:webHidden/>
              </w:rPr>
              <w:instrText xml:space="preserve"> PAGEREF _Toc199431837 \h </w:instrText>
            </w:r>
            <w:r w:rsidR="00F64BDD">
              <w:rPr>
                <w:noProof/>
                <w:webHidden/>
              </w:rPr>
            </w:r>
            <w:r w:rsidR="00F64BDD">
              <w:rPr>
                <w:noProof/>
                <w:webHidden/>
              </w:rPr>
              <w:fldChar w:fldCharType="separate"/>
            </w:r>
            <w:r w:rsidR="00FD00D8">
              <w:rPr>
                <w:noProof/>
                <w:webHidden/>
              </w:rPr>
              <w:t>7</w:t>
            </w:r>
            <w:r w:rsidR="00F64BDD">
              <w:rPr>
                <w:noProof/>
                <w:webHidden/>
              </w:rPr>
              <w:fldChar w:fldCharType="end"/>
            </w:r>
          </w:hyperlink>
        </w:p>
        <w:p w14:paraId="0DC5212C" w14:textId="6470A793" w:rsidR="00F64BDD" w:rsidRDefault="00E8187D">
          <w:pPr>
            <w:pStyle w:val="13"/>
            <w:tabs>
              <w:tab w:val="right" w:leader="dot" w:pos="10194"/>
            </w:tabs>
            <w:rPr>
              <w:rFonts w:asciiTheme="minorHAnsi" w:eastAsiaTheme="minorEastAsia" w:hAnsiTheme="minorHAnsi" w:cstheme="minorBidi"/>
              <w:noProof/>
              <w:lang w:eastAsia="ru-RU"/>
            </w:rPr>
          </w:pPr>
          <w:hyperlink w:anchor="_Toc199431838" w:history="1">
            <w:r w:rsidR="00F64BDD" w:rsidRPr="00497A2B">
              <w:rPr>
                <w:rStyle w:val="afa"/>
                <w:noProof/>
              </w:rPr>
              <w:t>РЕКОМЕНДАЦИИ СОВЕТА ДИРЕКТОРОВ ПАО «ОГК-2» ПО УТВЕРЖДЕНИЮ ГОДОВОГО ОТЧЕТА ЗА 2024 ГОД</w:t>
            </w:r>
            <w:r w:rsidR="00F64BDD">
              <w:rPr>
                <w:noProof/>
                <w:webHidden/>
              </w:rPr>
              <w:tab/>
            </w:r>
            <w:r w:rsidR="00F64BDD">
              <w:rPr>
                <w:noProof/>
                <w:webHidden/>
              </w:rPr>
              <w:fldChar w:fldCharType="begin"/>
            </w:r>
            <w:r w:rsidR="00F64BDD">
              <w:rPr>
                <w:noProof/>
                <w:webHidden/>
              </w:rPr>
              <w:instrText xml:space="preserve"> PAGEREF _Toc199431838 \h </w:instrText>
            </w:r>
            <w:r w:rsidR="00F64BDD">
              <w:rPr>
                <w:noProof/>
                <w:webHidden/>
              </w:rPr>
            </w:r>
            <w:r w:rsidR="00F64BDD">
              <w:rPr>
                <w:noProof/>
                <w:webHidden/>
              </w:rPr>
              <w:fldChar w:fldCharType="separate"/>
            </w:r>
            <w:r w:rsidR="00FD00D8">
              <w:rPr>
                <w:noProof/>
                <w:webHidden/>
              </w:rPr>
              <w:t>8</w:t>
            </w:r>
            <w:r w:rsidR="00F64BDD">
              <w:rPr>
                <w:noProof/>
                <w:webHidden/>
              </w:rPr>
              <w:fldChar w:fldCharType="end"/>
            </w:r>
          </w:hyperlink>
        </w:p>
        <w:p w14:paraId="5E9658CB" w14:textId="17BF2060" w:rsidR="00F64BDD" w:rsidRDefault="00E8187D">
          <w:pPr>
            <w:pStyle w:val="13"/>
            <w:tabs>
              <w:tab w:val="right" w:leader="dot" w:pos="10194"/>
            </w:tabs>
            <w:rPr>
              <w:rFonts w:asciiTheme="minorHAnsi" w:eastAsiaTheme="minorEastAsia" w:hAnsiTheme="minorHAnsi" w:cstheme="minorBidi"/>
              <w:noProof/>
              <w:lang w:eastAsia="ru-RU"/>
            </w:rPr>
          </w:pPr>
          <w:hyperlink w:anchor="_Toc199431839" w:history="1">
            <w:r w:rsidR="00F64BDD" w:rsidRPr="00497A2B">
              <w:rPr>
                <w:rStyle w:val="afa"/>
                <w:noProof/>
              </w:rPr>
              <w:t>РЕКОМЕНДАЦИИ СОВЕТА ДИРЕКТОРОВ ПАО «ОГК-2» ПО УТВЕРЖДЕНИЮ ГОДОВОЙ БУХГАЛТЕРСКОЙ (ФИНАНСОВОЙ) ОТЧЕТНОСТИ ПАО «ОГК-2» ЗА 2024 ГОД</w:t>
            </w:r>
            <w:r w:rsidR="00F64BDD">
              <w:rPr>
                <w:noProof/>
                <w:webHidden/>
              </w:rPr>
              <w:tab/>
            </w:r>
            <w:r w:rsidR="00F64BDD">
              <w:rPr>
                <w:noProof/>
                <w:webHidden/>
              </w:rPr>
              <w:fldChar w:fldCharType="begin"/>
            </w:r>
            <w:r w:rsidR="00F64BDD">
              <w:rPr>
                <w:noProof/>
                <w:webHidden/>
              </w:rPr>
              <w:instrText xml:space="preserve"> PAGEREF _Toc199431839 \h </w:instrText>
            </w:r>
            <w:r w:rsidR="00F64BDD">
              <w:rPr>
                <w:noProof/>
                <w:webHidden/>
              </w:rPr>
            </w:r>
            <w:r w:rsidR="00F64BDD">
              <w:rPr>
                <w:noProof/>
                <w:webHidden/>
              </w:rPr>
              <w:fldChar w:fldCharType="separate"/>
            </w:r>
            <w:r w:rsidR="00FD00D8">
              <w:rPr>
                <w:noProof/>
                <w:webHidden/>
              </w:rPr>
              <w:t>9</w:t>
            </w:r>
            <w:r w:rsidR="00F64BDD">
              <w:rPr>
                <w:noProof/>
                <w:webHidden/>
              </w:rPr>
              <w:fldChar w:fldCharType="end"/>
            </w:r>
          </w:hyperlink>
        </w:p>
        <w:p w14:paraId="48D94C59" w14:textId="7E93BA91" w:rsidR="00F64BDD" w:rsidRDefault="00E8187D">
          <w:pPr>
            <w:pStyle w:val="13"/>
            <w:tabs>
              <w:tab w:val="right" w:leader="dot" w:pos="10194"/>
            </w:tabs>
            <w:rPr>
              <w:rFonts w:asciiTheme="minorHAnsi" w:eastAsiaTheme="minorEastAsia" w:hAnsiTheme="minorHAnsi" w:cstheme="minorBidi"/>
              <w:noProof/>
              <w:lang w:eastAsia="ru-RU"/>
            </w:rPr>
          </w:pPr>
          <w:hyperlink w:anchor="_Toc199431840" w:history="1">
            <w:r w:rsidR="00F64BDD" w:rsidRPr="00497A2B">
              <w:rPr>
                <w:rStyle w:val="afa"/>
                <w:noProof/>
              </w:rPr>
              <w:t>ОЦЕНКА ЗАКЛЮЧЕНИЙ АУДИТОРА ПАО «ОГК-2» ПО РЕЗУЛЬТАТАМ ПРОВЕРКИ ГОДОВОЙ БУХГАЛТЕРСКОЙ (ФИНАНСОВОЙ) ОТЧЕТНОСТИ ПАО «ОГК-2» ЗА 2024 ГОД И ОЦЕНКА НЕЗАВИСИМОСТИ АУДИТОРА, ПОДГОТОВЛЕННЫЕ КОМИТЕТОМ СОВЕТА ДИРЕКТОРОВ ПАО «ОГК-2» ПО АУДИТУ</w:t>
            </w:r>
            <w:r w:rsidR="00F64BDD">
              <w:rPr>
                <w:noProof/>
                <w:webHidden/>
              </w:rPr>
              <w:tab/>
            </w:r>
            <w:r w:rsidR="00F64BDD">
              <w:rPr>
                <w:noProof/>
                <w:webHidden/>
              </w:rPr>
              <w:fldChar w:fldCharType="begin"/>
            </w:r>
            <w:r w:rsidR="00F64BDD">
              <w:rPr>
                <w:noProof/>
                <w:webHidden/>
              </w:rPr>
              <w:instrText xml:space="preserve"> PAGEREF _Toc199431840 \h </w:instrText>
            </w:r>
            <w:r w:rsidR="00F64BDD">
              <w:rPr>
                <w:noProof/>
                <w:webHidden/>
              </w:rPr>
            </w:r>
            <w:r w:rsidR="00F64BDD">
              <w:rPr>
                <w:noProof/>
                <w:webHidden/>
              </w:rPr>
              <w:fldChar w:fldCharType="separate"/>
            </w:r>
            <w:r w:rsidR="00FD00D8">
              <w:rPr>
                <w:noProof/>
                <w:webHidden/>
              </w:rPr>
              <w:t>10</w:t>
            </w:r>
            <w:r w:rsidR="00F64BDD">
              <w:rPr>
                <w:noProof/>
                <w:webHidden/>
              </w:rPr>
              <w:fldChar w:fldCharType="end"/>
            </w:r>
          </w:hyperlink>
        </w:p>
        <w:p w14:paraId="5352BBB0" w14:textId="45AF746D" w:rsidR="00F64BDD" w:rsidRDefault="00E8187D">
          <w:pPr>
            <w:pStyle w:val="13"/>
            <w:tabs>
              <w:tab w:val="right" w:leader="dot" w:pos="10194"/>
            </w:tabs>
            <w:rPr>
              <w:rFonts w:asciiTheme="minorHAnsi" w:eastAsiaTheme="minorEastAsia" w:hAnsiTheme="minorHAnsi" w:cstheme="minorBidi"/>
              <w:noProof/>
              <w:lang w:eastAsia="ru-RU"/>
            </w:rPr>
          </w:pPr>
          <w:hyperlink w:anchor="_Toc199431841" w:history="1">
            <w:r w:rsidR="00F64BDD" w:rsidRPr="00497A2B">
              <w:rPr>
                <w:rStyle w:val="afa"/>
                <w:noProof/>
              </w:rPr>
              <w:t>РЕКОМЕНДАЦИИ СОВЕТА ДИРЕКТОРОВ ПАО «ОГК-2» ПО РАСПРЕДЕЛЕНИЮ ПРИБЫЛИ (В ТОМ ЧИСЛЕ ВЫПЛАТЕ (ОБЪЯВЛЕНИИ) ДИВИДЕНДОВ) И УБЫТКОВ ПАО «ОГК-2» ПО РЕЗУЛЬТАТАМ 2024 ГОДА</w:t>
            </w:r>
            <w:r w:rsidR="00F64BDD">
              <w:rPr>
                <w:noProof/>
                <w:webHidden/>
              </w:rPr>
              <w:tab/>
            </w:r>
            <w:r w:rsidR="00F64BDD">
              <w:rPr>
                <w:noProof/>
                <w:webHidden/>
              </w:rPr>
              <w:fldChar w:fldCharType="begin"/>
            </w:r>
            <w:r w:rsidR="00F64BDD">
              <w:rPr>
                <w:noProof/>
                <w:webHidden/>
              </w:rPr>
              <w:instrText xml:space="preserve"> PAGEREF _Toc199431841 \h </w:instrText>
            </w:r>
            <w:r w:rsidR="00F64BDD">
              <w:rPr>
                <w:noProof/>
                <w:webHidden/>
              </w:rPr>
            </w:r>
            <w:r w:rsidR="00F64BDD">
              <w:rPr>
                <w:noProof/>
                <w:webHidden/>
              </w:rPr>
              <w:fldChar w:fldCharType="separate"/>
            </w:r>
            <w:r w:rsidR="00FD00D8">
              <w:rPr>
                <w:noProof/>
                <w:webHidden/>
              </w:rPr>
              <w:t>12</w:t>
            </w:r>
            <w:r w:rsidR="00F64BDD">
              <w:rPr>
                <w:noProof/>
                <w:webHidden/>
              </w:rPr>
              <w:fldChar w:fldCharType="end"/>
            </w:r>
          </w:hyperlink>
        </w:p>
        <w:p w14:paraId="27F7221C" w14:textId="60CA0117" w:rsidR="00F64BDD" w:rsidRDefault="00E8187D">
          <w:pPr>
            <w:pStyle w:val="13"/>
            <w:tabs>
              <w:tab w:val="right" w:leader="dot" w:pos="10194"/>
            </w:tabs>
            <w:rPr>
              <w:rFonts w:asciiTheme="minorHAnsi" w:eastAsiaTheme="minorEastAsia" w:hAnsiTheme="minorHAnsi" w:cstheme="minorBidi"/>
              <w:noProof/>
              <w:lang w:eastAsia="ru-RU"/>
            </w:rPr>
          </w:pPr>
          <w:hyperlink w:anchor="_Toc199431842" w:history="1">
            <w:r w:rsidR="00F64BDD" w:rsidRPr="00497A2B">
              <w:rPr>
                <w:rStyle w:val="afa"/>
                <w:noProof/>
              </w:rPr>
              <w:t>ПОЯСНИТЕЛЬНАЯ ЗАПИСКА</w:t>
            </w:r>
            <w:r w:rsidR="00F64BDD">
              <w:rPr>
                <w:noProof/>
                <w:webHidden/>
              </w:rPr>
              <w:tab/>
            </w:r>
            <w:r w:rsidR="00F64BDD">
              <w:rPr>
                <w:noProof/>
                <w:webHidden/>
              </w:rPr>
              <w:fldChar w:fldCharType="begin"/>
            </w:r>
            <w:r w:rsidR="00F64BDD">
              <w:rPr>
                <w:noProof/>
                <w:webHidden/>
              </w:rPr>
              <w:instrText xml:space="preserve"> PAGEREF _Toc199431842 \h </w:instrText>
            </w:r>
            <w:r w:rsidR="00F64BDD">
              <w:rPr>
                <w:noProof/>
                <w:webHidden/>
              </w:rPr>
            </w:r>
            <w:r w:rsidR="00F64BDD">
              <w:rPr>
                <w:noProof/>
                <w:webHidden/>
              </w:rPr>
              <w:fldChar w:fldCharType="separate"/>
            </w:r>
            <w:r w:rsidR="00FD00D8">
              <w:rPr>
                <w:noProof/>
                <w:webHidden/>
              </w:rPr>
              <w:t>13</w:t>
            </w:r>
            <w:r w:rsidR="00F64BDD">
              <w:rPr>
                <w:noProof/>
                <w:webHidden/>
              </w:rPr>
              <w:fldChar w:fldCharType="end"/>
            </w:r>
          </w:hyperlink>
        </w:p>
        <w:p w14:paraId="4EE45779" w14:textId="31A59F60" w:rsidR="00F64BDD" w:rsidRDefault="00E8187D">
          <w:pPr>
            <w:pStyle w:val="13"/>
            <w:tabs>
              <w:tab w:val="right" w:leader="dot" w:pos="10194"/>
            </w:tabs>
            <w:rPr>
              <w:rFonts w:asciiTheme="minorHAnsi" w:eastAsiaTheme="minorEastAsia" w:hAnsiTheme="minorHAnsi" w:cstheme="minorBidi"/>
              <w:noProof/>
              <w:lang w:eastAsia="ru-RU"/>
            </w:rPr>
          </w:pPr>
          <w:hyperlink w:anchor="_Toc199431843" w:history="1">
            <w:r w:rsidR="00F64BDD" w:rsidRPr="00497A2B">
              <w:rPr>
                <w:rStyle w:val="afa"/>
                <w:noProof/>
              </w:rPr>
              <w:t>РЕКОМЕНДАЦИИ СОВЕТА ДИРЕКТОРОВ ПАО «ОГК-2» ПО ИЗБРАНИЮ ЧЛЕНОВ СОВЕТА ДИРЕКТОРОВ ПАО «ОГК-2»</w:t>
            </w:r>
            <w:r w:rsidR="00F64BDD">
              <w:rPr>
                <w:noProof/>
                <w:webHidden/>
              </w:rPr>
              <w:tab/>
            </w:r>
            <w:r w:rsidR="00F64BDD">
              <w:rPr>
                <w:noProof/>
                <w:webHidden/>
              </w:rPr>
              <w:fldChar w:fldCharType="begin"/>
            </w:r>
            <w:r w:rsidR="00F64BDD">
              <w:rPr>
                <w:noProof/>
                <w:webHidden/>
              </w:rPr>
              <w:instrText xml:space="preserve"> PAGEREF _Toc199431843 \h </w:instrText>
            </w:r>
            <w:r w:rsidR="00F64BDD">
              <w:rPr>
                <w:noProof/>
                <w:webHidden/>
              </w:rPr>
            </w:r>
            <w:r w:rsidR="00F64BDD">
              <w:rPr>
                <w:noProof/>
                <w:webHidden/>
              </w:rPr>
              <w:fldChar w:fldCharType="separate"/>
            </w:r>
            <w:r w:rsidR="00FD00D8">
              <w:rPr>
                <w:noProof/>
                <w:webHidden/>
              </w:rPr>
              <w:t>15</w:t>
            </w:r>
            <w:r w:rsidR="00F64BDD">
              <w:rPr>
                <w:noProof/>
                <w:webHidden/>
              </w:rPr>
              <w:fldChar w:fldCharType="end"/>
            </w:r>
          </w:hyperlink>
        </w:p>
        <w:p w14:paraId="28FCABDA" w14:textId="406B52AD" w:rsidR="00F64BDD" w:rsidRDefault="00E8187D">
          <w:pPr>
            <w:pStyle w:val="13"/>
            <w:tabs>
              <w:tab w:val="right" w:leader="dot" w:pos="10194"/>
            </w:tabs>
            <w:rPr>
              <w:rFonts w:asciiTheme="minorHAnsi" w:eastAsiaTheme="minorEastAsia" w:hAnsiTheme="minorHAnsi" w:cstheme="minorBidi"/>
              <w:noProof/>
              <w:lang w:eastAsia="ru-RU"/>
            </w:rPr>
          </w:pPr>
          <w:hyperlink w:anchor="_Toc199431844" w:history="1">
            <w:r w:rsidR="00F64BDD" w:rsidRPr="00497A2B">
              <w:rPr>
                <w:rStyle w:val="afa"/>
                <w:noProof/>
              </w:rPr>
              <w:t>СВЕДЕНИЯ О КАНДИДАТАХ В СОВЕТ ДИРЕКТОРОВ ПАО «ОГК-2»</w:t>
            </w:r>
            <w:r w:rsidR="00F64BDD">
              <w:rPr>
                <w:noProof/>
                <w:webHidden/>
              </w:rPr>
              <w:tab/>
            </w:r>
            <w:r w:rsidR="00F64BDD">
              <w:rPr>
                <w:noProof/>
                <w:webHidden/>
              </w:rPr>
              <w:fldChar w:fldCharType="begin"/>
            </w:r>
            <w:r w:rsidR="00F64BDD">
              <w:rPr>
                <w:noProof/>
                <w:webHidden/>
              </w:rPr>
              <w:instrText xml:space="preserve"> PAGEREF _Toc199431844 \h </w:instrText>
            </w:r>
            <w:r w:rsidR="00F64BDD">
              <w:rPr>
                <w:noProof/>
                <w:webHidden/>
              </w:rPr>
            </w:r>
            <w:r w:rsidR="00F64BDD">
              <w:rPr>
                <w:noProof/>
                <w:webHidden/>
              </w:rPr>
              <w:fldChar w:fldCharType="separate"/>
            </w:r>
            <w:r w:rsidR="00FD00D8">
              <w:rPr>
                <w:noProof/>
                <w:webHidden/>
              </w:rPr>
              <w:t>16</w:t>
            </w:r>
            <w:r w:rsidR="00F64BDD">
              <w:rPr>
                <w:noProof/>
                <w:webHidden/>
              </w:rPr>
              <w:fldChar w:fldCharType="end"/>
            </w:r>
          </w:hyperlink>
        </w:p>
        <w:p w14:paraId="00599D72" w14:textId="2D67FEB7" w:rsidR="00F64BDD" w:rsidRDefault="00E8187D">
          <w:pPr>
            <w:pStyle w:val="13"/>
            <w:tabs>
              <w:tab w:val="right" w:leader="dot" w:pos="10194"/>
            </w:tabs>
            <w:rPr>
              <w:rFonts w:asciiTheme="minorHAnsi" w:eastAsiaTheme="minorEastAsia" w:hAnsiTheme="minorHAnsi" w:cstheme="minorBidi"/>
              <w:noProof/>
              <w:lang w:eastAsia="ru-RU"/>
            </w:rPr>
          </w:pPr>
          <w:hyperlink w:anchor="_Toc199431845" w:history="1">
            <w:r w:rsidR="00F64BDD" w:rsidRPr="00497A2B">
              <w:rPr>
                <w:rStyle w:val="afa"/>
                <w:noProof/>
              </w:rPr>
              <w:t>РЕКОМЕНДАЦИИ СОВЕТА ДИРЕКТОРОВ ПАО «ОГК-2» ПО УТВЕРЖДЕНИЮ УСТАВА ПАО «ОГК-2» В НОВОЙ РЕДАКЦИИ</w:t>
            </w:r>
            <w:r w:rsidR="00F64BDD">
              <w:rPr>
                <w:noProof/>
                <w:webHidden/>
              </w:rPr>
              <w:tab/>
            </w:r>
            <w:r w:rsidR="00F64BDD">
              <w:rPr>
                <w:noProof/>
                <w:webHidden/>
              </w:rPr>
              <w:fldChar w:fldCharType="begin"/>
            </w:r>
            <w:r w:rsidR="00F64BDD">
              <w:rPr>
                <w:noProof/>
                <w:webHidden/>
              </w:rPr>
              <w:instrText xml:space="preserve"> PAGEREF _Toc199431845 \h </w:instrText>
            </w:r>
            <w:r w:rsidR="00F64BDD">
              <w:rPr>
                <w:noProof/>
                <w:webHidden/>
              </w:rPr>
            </w:r>
            <w:r w:rsidR="00F64BDD">
              <w:rPr>
                <w:noProof/>
                <w:webHidden/>
              </w:rPr>
              <w:fldChar w:fldCharType="separate"/>
            </w:r>
            <w:r w:rsidR="00FD00D8">
              <w:rPr>
                <w:noProof/>
                <w:webHidden/>
              </w:rPr>
              <w:t>18</w:t>
            </w:r>
            <w:r w:rsidR="00F64BDD">
              <w:rPr>
                <w:noProof/>
                <w:webHidden/>
              </w:rPr>
              <w:fldChar w:fldCharType="end"/>
            </w:r>
          </w:hyperlink>
        </w:p>
        <w:p w14:paraId="08F9CA53" w14:textId="63D323EA" w:rsidR="00F64BDD" w:rsidRDefault="00E8187D">
          <w:pPr>
            <w:pStyle w:val="13"/>
            <w:tabs>
              <w:tab w:val="right" w:leader="dot" w:pos="10194"/>
            </w:tabs>
            <w:rPr>
              <w:rFonts w:asciiTheme="minorHAnsi" w:eastAsiaTheme="minorEastAsia" w:hAnsiTheme="minorHAnsi" w:cstheme="minorBidi"/>
              <w:noProof/>
              <w:lang w:eastAsia="ru-RU"/>
            </w:rPr>
          </w:pPr>
          <w:hyperlink w:anchor="_Toc199431846" w:history="1">
            <w:r w:rsidR="00F64BDD" w:rsidRPr="00497A2B">
              <w:rPr>
                <w:rStyle w:val="afa"/>
                <w:noProof/>
              </w:rPr>
              <w:t>ТАБЛИЦА СРАВНЕНИЙ ВНОСИМЫХ ИЗМЕНЕНИЙ В УСТАВ С ТЕКУЩЕЙ РЕДАКЦИЕЙ</w:t>
            </w:r>
            <w:r w:rsidR="00F64BDD">
              <w:rPr>
                <w:noProof/>
                <w:webHidden/>
              </w:rPr>
              <w:tab/>
            </w:r>
            <w:r w:rsidR="00F64BDD">
              <w:rPr>
                <w:noProof/>
                <w:webHidden/>
              </w:rPr>
              <w:fldChar w:fldCharType="begin"/>
            </w:r>
            <w:r w:rsidR="00F64BDD">
              <w:rPr>
                <w:noProof/>
                <w:webHidden/>
              </w:rPr>
              <w:instrText xml:space="preserve"> PAGEREF _Toc199431846 \h </w:instrText>
            </w:r>
            <w:r w:rsidR="00F64BDD">
              <w:rPr>
                <w:noProof/>
                <w:webHidden/>
              </w:rPr>
            </w:r>
            <w:r w:rsidR="00F64BDD">
              <w:rPr>
                <w:noProof/>
                <w:webHidden/>
              </w:rPr>
              <w:fldChar w:fldCharType="separate"/>
            </w:r>
            <w:r w:rsidR="00FD00D8">
              <w:rPr>
                <w:noProof/>
                <w:webHidden/>
              </w:rPr>
              <w:t>19</w:t>
            </w:r>
            <w:r w:rsidR="00F64BDD">
              <w:rPr>
                <w:noProof/>
                <w:webHidden/>
              </w:rPr>
              <w:fldChar w:fldCharType="end"/>
            </w:r>
          </w:hyperlink>
        </w:p>
        <w:p w14:paraId="71D39690" w14:textId="6FEC3B93" w:rsidR="00F64BDD" w:rsidRDefault="00E8187D">
          <w:pPr>
            <w:pStyle w:val="13"/>
            <w:tabs>
              <w:tab w:val="right" w:leader="dot" w:pos="10194"/>
            </w:tabs>
            <w:rPr>
              <w:rFonts w:asciiTheme="minorHAnsi" w:eastAsiaTheme="minorEastAsia" w:hAnsiTheme="minorHAnsi" w:cstheme="minorBidi"/>
              <w:noProof/>
              <w:lang w:eastAsia="ru-RU"/>
            </w:rPr>
          </w:pPr>
          <w:hyperlink w:anchor="_Toc199431847" w:history="1">
            <w:r w:rsidR="00F64BDD" w:rsidRPr="00497A2B">
              <w:rPr>
                <w:rStyle w:val="afa"/>
                <w:noProof/>
              </w:rPr>
              <w:t>ПРЕДЛОЖЕНИЯ СОВЕТА ДИРЕКТОРОВ ПАО «ОГК-2» ПО УТВЕРЖДЕНИЮ ПОЛОЖЕНИЯ ОБ ОБЩЕМ СОБРАНИИ АКЦИОНЕРОВ ПАО «ОГК-2» В НОВОЙ РЕДАКЦИИ</w:t>
            </w:r>
            <w:r w:rsidR="00F64BDD">
              <w:rPr>
                <w:noProof/>
                <w:webHidden/>
              </w:rPr>
              <w:tab/>
            </w:r>
            <w:r w:rsidR="00F64BDD">
              <w:rPr>
                <w:noProof/>
                <w:webHidden/>
              </w:rPr>
              <w:fldChar w:fldCharType="begin"/>
            </w:r>
            <w:r w:rsidR="00F64BDD">
              <w:rPr>
                <w:noProof/>
                <w:webHidden/>
              </w:rPr>
              <w:instrText xml:space="preserve"> PAGEREF _Toc199431847 \h </w:instrText>
            </w:r>
            <w:r w:rsidR="00F64BDD">
              <w:rPr>
                <w:noProof/>
                <w:webHidden/>
              </w:rPr>
            </w:r>
            <w:r w:rsidR="00F64BDD">
              <w:rPr>
                <w:noProof/>
                <w:webHidden/>
              </w:rPr>
              <w:fldChar w:fldCharType="separate"/>
            </w:r>
            <w:r w:rsidR="00FD00D8">
              <w:rPr>
                <w:noProof/>
                <w:webHidden/>
              </w:rPr>
              <w:t>35</w:t>
            </w:r>
            <w:r w:rsidR="00F64BDD">
              <w:rPr>
                <w:noProof/>
                <w:webHidden/>
              </w:rPr>
              <w:fldChar w:fldCharType="end"/>
            </w:r>
          </w:hyperlink>
        </w:p>
        <w:p w14:paraId="5D43F44F" w14:textId="760DEFD7" w:rsidR="00F64BDD" w:rsidRDefault="00E8187D">
          <w:pPr>
            <w:pStyle w:val="13"/>
            <w:tabs>
              <w:tab w:val="right" w:leader="dot" w:pos="10194"/>
            </w:tabs>
            <w:rPr>
              <w:rFonts w:asciiTheme="minorHAnsi" w:eastAsiaTheme="minorEastAsia" w:hAnsiTheme="minorHAnsi" w:cstheme="minorBidi"/>
              <w:noProof/>
              <w:lang w:eastAsia="ru-RU"/>
            </w:rPr>
          </w:pPr>
          <w:hyperlink w:anchor="_Toc199431848" w:history="1">
            <w:r w:rsidR="00F64BDD" w:rsidRPr="00497A2B">
              <w:rPr>
                <w:rStyle w:val="afa"/>
                <w:noProof/>
              </w:rPr>
              <w:t>ПРОЕКТ ПОЛОЖЕНИЯ ОБ ОБЩЕМ СОБРАНИИ АКЦИОНЕРОВ ПАО «ОГК-2» В НОВОЙ РЕДАКЦИИ</w:t>
            </w:r>
            <w:r w:rsidR="00F64BDD">
              <w:rPr>
                <w:noProof/>
                <w:webHidden/>
              </w:rPr>
              <w:tab/>
            </w:r>
            <w:r w:rsidR="00F64BDD">
              <w:rPr>
                <w:noProof/>
                <w:webHidden/>
              </w:rPr>
              <w:fldChar w:fldCharType="begin"/>
            </w:r>
            <w:r w:rsidR="00F64BDD">
              <w:rPr>
                <w:noProof/>
                <w:webHidden/>
              </w:rPr>
              <w:instrText xml:space="preserve"> PAGEREF _Toc199431848 \h </w:instrText>
            </w:r>
            <w:r w:rsidR="00F64BDD">
              <w:rPr>
                <w:noProof/>
                <w:webHidden/>
              </w:rPr>
            </w:r>
            <w:r w:rsidR="00F64BDD">
              <w:rPr>
                <w:noProof/>
                <w:webHidden/>
              </w:rPr>
              <w:fldChar w:fldCharType="separate"/>
            </w:r>
            <w:r w:rsidR="00FD00D8">
              <w:rPr>
                <w:noProof/>
                <w:webHidden/>
              </w:rPr>
              <w:t>36</w:t>
            </w:r>
            <w:r w:rsidR="00F64BDD">
              <w:rPr>
                <w:noProof/>
                <w:webHidden/>
              </w:rPr>
              <w:fldChar w:fldCharType="end"/>
            </w:r>
          </w:hyperlink>
        </w:p>
        <w:p w14:paraId="13005BE2" w14:textId="5C7419C6" w:rsidR="00F64BDD" w:rsidRDefault="00E8187D">
          <w:pPr>
            <w:pStyle w:val="13"/>
            <w:tabs>
              <w:tab w:val="right" w:leader="dot" w:pos="10194"/>
            </w:tabs>
            <w:rPr>
              <w:rFonts w:asciiTheme="minorHAnsi" w:eastAsiaTheme="minorEastAsia" w:hAnsiTheme="minorHAnsi" w:cstheme="minorBidi"/>
              <w:noProof/>
              <w:lang w:eastAsia="ru-RU"/>
            </w:rPr>
          </w:pPr>
          <w:hyperlink w:anchor="_Toc199431849" w:history="1">
            <w:r w:rsidR="00F64BDD" w:rsidRPr="00497A2B">
              <w:rPr>
                <w:rStyle w:val="afa"/>
                <w:noProof/>
              </w:rPr>
              <w:t>ТАБЛИЦА СРАВНЕНИЙ ВНОСИМЫХ ИЗМЕНЕНИЙ В ПОЛОЖЕНИЕ ОБ ОБЩЕМ СОБРАНИИ АКЦИОНЕРОВ С ТЕКУЩЕЙ РЕДАКЦИЕЙ</w:t>
            </w:r>
            <w:r w:rsidR="00F64BDD">
              <w:rPr>
                <w:noProof/>
                <w:webHidden/>
              </w:rPr>
              <w:tab/>
            </w:r>
            <w:r w:rsidR="00F64BDD">
              <w:rPr>
                <w:noProof/>
                <w:webHidden/>
              </w:rPr>
              <w:fldChar w:fldCharType="begin"/>
            </w:r>
            <w:r w:rsidR="00F64BDD">
              <w:rPr>
                <w:noProof/>
                <w:webHidden/>
              </w:rPr>
              <w:instrText xml:space="preserve"> PAGEREF _Toc199431849 \h </w:instrText>
            </w:r>
            <w:r w:rsidR="00F64BDD">
              <w:rPr>
                <w:noProof/>
                <w:webHidden/>
              </w:rPr>
            </w:r>
            <w:r w:rsidR="00F64BDD">
              <w:rPr>
                <w:noProof/>
                <w:webHidden/>
              </w:rPr>
              <w:fldChar w:fldCharType="separate"/>
            </w:r>
            <w:r w:rsidR="00FD00D8">
              <w:rPr>
                <w:noProof/>
                <w:webHidden/>
              </w:rPr>
              <w:t>48</w:t>
            </w:r>
            <w:r w:rsidR="00F64BDD">
              <w:rPr>
                <w:noProof/>
                <w:webHidden/>
              </w:rPr>
              <w:fldChar w:fldCharType="end"/>
            </w:r>
          </w:hyperlink>
        </w:p>
        <w:p w14:paraId="0FD1B722" w14:textId="118FD675" w:rsidR="00F64BDD" w:rsidRDefault="00E8187D">
          <w:pPr>
            <w:pStyle w:val="13"/>
            <w:tabs>
              <w:tab w:val="right" w:leader="dot" w:pos="10194"/>
            </w:tabs>
            <w:rPr>
              <w:rFonts w:asciiTheme="minorHAnsi" w:eastAsiaTheme="minorEastAsia" w:hAnsiTheme="minorHAnsi" w:cstheme="minorBidi"/>
              <w:noProof/>
              <w:lang w:eastAsia="ru-RU"/>
            </w:rPr>
          </w:pPr>
          <w:hyperlink w:anchor="_Toc199431850" w:history="1">
            <w:r w:rsidR="00F64BDD" w:rsidRPr="00497A2B">
              <w:rPr>
                <w:rStyle w:val="afa"/>
                <w:noProof/>
              </w:rPr>
              <w:t>РЕКОМЕНДАЦИИ СОВЕТА ДИРЕКТОРОВ ПАО «ОГК-2» И КОМИТЕТА СОВЕТА ДИРЕКТОРОВ ПАО «ОГК-2» ПО АУДИТУ ПО НАЗНАЧЕНИЮ АУДИТОРСКОЙ ОРГАНИЗАЦИИ</w:t>
            </w:r>
            <w:r w:rsidR="00F64BDD">
              <w:rPr>
                <w:noProof/>
                <w:webHidden/>
              </w:rPr>
              <w:tab/>
            </w:r>
            <w:r w:rsidR="00F64BDD">
              <w:rPr>
                <w:noProof/>
                <w:webHidden/>
              </w:rPr>
              <w:fldChar w:fldCharType="begin"/>
            </w:r>
            <w:r w:rsidR="00F64BDD">
              <w:rPr>
                <w:noProof/>
                <w:webHidden/>
              </w:rPr>
              <w:instrText xml:space="preserve"> PAGEREF _Toc199431850 \h </w:instrText>
            </w:r>
            <w:r w:rsidR="00F64BDD">
              <w:rPr>
                <w:noProof/>
                <w:webHidden/>
              </w:rPr>
            </w:r>
            <w:r w:rsidR="00F64BDD">
              <w:rPr>
                <w:noProof/>
                <w:webHidden/>
              </w:rPr>
              <w:fldChar w:fldCharType="separate"/>
            </w:r>
            <w:r w:rsidR="00FD00D8">
              <w:rPr>
                <w:noProof/>
                <w:webHidden/>
              </w:rPr>
              <w:t>67</w:t>
            </w:r>
            <w:r w:rsidR="00F64BDD">
              <w:rPr>
                <w:noProof/>
                <w:webHidden/>
              </w:rPr>
              <w:fldChar w:fldCharType="end"/>
            </w:r>
          </w:hyperlink>
        </w:p>
        <w:p w14:paraId="7B6B5882" w14:textId="3AD8CF50" w:rsidR="00F64BDD" w:rsidRDefault="00E8187D">
          <w:pPr>
            <w:pStyle w:val="13"/>
            <w:tabs>
              <w:tab w:val="right" w:leader="dot" w:pos="10194"/>
            </w:tabs>
            <w:rPr>
              <w:rFonts w:asciiTheme="minorHAnsi" w:eastAsiaTheme="minorEastAsia" w:hAnsiTheme="minorHAnsi" w:cstheme="minorBidi"/>
              <w:noProof/>
              <w:lang w:eastAsia="ru-RU"/>
            </w:rPr>
          </w:pPr>
          <w:hyperlink w:anchor="_Toc199431851" w:history="1">
            <w:r w:rsidR="00F64BDD" w:rsidRPr="00497A2B">
              <w:rPr>
                <w:rStyle w:val="afa"/>
                <w:noProof/>
              </w:rPr>
              <w:t>СВЕДЕНИЯ О КАНДИДАТУРЕ АУДИТОРСКОЙ ОРГАНИЗАЦИИ  ПАО «ОГК-2» И ИНАЯ ИНФОРМАЦИЯ В ОТНОШЕНИИ АУДИТОРСКОЙ ОРГАНИЗАЦИИ</w:t>
            </w:r>
            <w:r w:rsidR="00F64BDD">
              <w:rPr>
                <w:noProof/>
                <w:webHidden/>
              </w:rPr>
              <w:tab/>
            </w:r>
            <w:r w:rsidR="00F64BDD">
              <w:rPr>
                <w:noProof/>
                <w:webHidden/>
              </w:rPr>
              <w:fldChar w:fldCharType="begin"/>
            </w:r>
            <w:r w:rsidR="00F64BDD">
              <w:rPr>
                <w:noProof/>
                <w:webHidden/>
              </w:rPr>
              <w:instrText xml:space="preserve"> PAGEREF _Toc199431851 \h </w:instrText>
            </w:r>
            <w:r w:rsidR="00F64BDD">
              <w:rPr>
                <w:noProof/>
                <w:webHidden/>
              </w:rPr>
            </w:r>
            <w:r w:rsidR="00F64BDD">
              <w:rPr>
                <w:noProof/>
                <w:webHidden/>
              </w:rPr>
              <w:fldChar w:fldCharType="separate"/>
            </w:r>
            <w:r w:rsidR="00FD00D8">
              <w:rPr>
                <w:noProof/>
                <w:webHidden/>
              </w:rPr>
              <w:t>69</w:t>
            </w:r>
            <w:r w:rsidR="00F64BDD">
              <w:rPr>
                <w:noProof/>
                <w:webHidden/>
              </w:rPr>
              <w:fldChar w:fldCharType="end"/>
            </w:r>
          </w:hyperlink>
        </w:p>
        <w:p w14:paraId="602F662A" w14:textId="467A5BFC" w:rsidR="00F64BDD" w:rsidRDefault="00E8187D">
          <w:pPr>
            <w:pStyle w:val="13"/>
            <w:tabs>
              <w:tab w:val="right" w:leader="dot" w:pos="10194"/>
            </w:tabs>
            <w:rPr>
              <w:rFonts w:asciiTheme="minorHAnsi" w:eastAsiaTheme="minorEastAsia" w:hAnsiTheme="minorHAnsi" w:cstheme="minorBidi"/>
              <w:noProof/>
              <w:lang w:eastAsia="ru-RU"/>
            </w:rPr>
          </w:pPr>
          <w:hyperlink w:anchor="_Toc199431852" w:history="1">
            <w:r w:rsidR="00F64BDD" w:rsidRPr="00497A2B">
              <w:rPr>
                <w:rStyle w:val="afa"/>
                <w:noProof/>
              </w:rPr>
              <w:t>РАЗЪЯСНЕНИЯ О ВАЖНОСТИ СВОЕВРЕМЕННОГО ИЗВЕЩЕНИЯ РЕГИСТРАТОРА ОБЩЕСТВА ОБ ИЗМЕНЕНИИ ДАННЫХ АКЦИОНЕРОВ, НЕОБХОДИМЫХ ДЛЯ ВЫПЛАТЫ ДИВИДЕНДОВ, А ТАКЖЕ ПОСЛЕДСТВИЙ И РИСКОВ, СВЯЗАННЫХ С НЕСВОЕВРЕМЕННЫМ ИЗВЕЩЕНИЕМ ОБ ИЗМЕНЕНИИ ТАКИХ ДАННЫХ</w:t>
            </w:r>
            <w:r w:rsidR="00F64BDD">
              <w:rPr>
                <w:noProof/>
                <w:webHidden/>
              </w:rPr>
              <w:tab/>
            </w:r>
            <w:r w:rsidR="00F64BDD">
              <w:rPr>
                <w:noProof/>
                <w:webHidden/>
              </w:rPr>
              <w:fldChar w:fldCharType="begin"/>
            </w:r>
            <w:r w:rsidR="00F64BDD">
              <w:rPr>
                <w:noProof/>
                <w:webHidden/>
              </w:rPr>
              <w:instrText xml:space="preserve"> PAGEREF _Toc199431852 \h </w:instrText>
            </w:r>
            <w:r w:rsidR="00F64BDD">
              <w:rPr>
                <w:noProof/>
                <w:webHidden/>
              </w:rPr>
            </w:r>
            <w:r w:rsidR="00F64BDD">
              <w:rPr>
                <w:noProof/>
                <w:webHidden/>
              </w:rPr>
              <w:fldChar w:fldCharType="separate"/>
            </w:r>
            <w:r w:rsidR="00FD00D8">
              <w:rPr>
                <w:noProof/>
                <w:webHidden/>
              </w:rPr>
              <w:t>71</w:t>
            </w:r>
            <w:r w:rsidR="00F64BDD">
              <w:rPr>
                <w:noProof/>
                <w:webHidden/>
              </w:rPr>
              <w:fldChar w:fldCharType="end"/>
            </w:r>
          </w:hyperlink>
        </w:p>
        <w:p w14:paraId="156F4BAD" w14:textId="6EE3AD4E" w:rsidR="00F64BDD" w:rsidRDefault="00E8187D">
          <w:pPr>
            <w:pStyle w:val="13"/>
            <w:tabs>
              <w:tab w:val="right" w:leader="dot" w:pos="10194"/>
            </w:tabs>
            <w:rPr>
              <w:rFonts w:asciiTheme="minorHAnsi" w:eastAsiaTheme="minorEastAsia" w:hAnsiTheme="minorHAnsi" w:cstheme="minorBidi"/>
              <w:noProof/>
              <w:lang w:eastAsia="ru-RU"/>
            </w:rPr>
          </w:pPr>
          <w:hyperlink w:anchor="_Toc199431853" w:history="1">
            <w:r w:rsidR="00F64BDD" w:rsidRPr="00497A2B">
              <w:rPr>
                <w:rStyle w:val="afa"/>
                <w:caps/>
                <w:noProof/>
              </w:rPr>
              <w:t>ПРИМЕРНАЯ ФОРМА ДОВЕРЕННОСТИ, КОТОРУЮ АКЦИОНЕР МОЖЕТ ВЫДАТЬ СВОЕМУ ПРЕДСТАВИТЕЛЮ на представление интересов акционера при участии в заседании собрания или заочном голосовании, ИНФОРМАЦИЯ О ПОРЯДКЕ УДОСТОВЕРЕНИЯ ТАКОЙ ДОВЕРЕННОСТИ</w:t>
            </w:r>
            <w:r w:rsidR="00F64BDD">
              <w:rPr>
                <w:noProof/>
                <w:webHidden/>
              </w:rPr>
              <w:tab/>
            </w:r>
            <w:r w:rsidR="00F64BDD">
              <w:rPr>
                <w:noProof/>
                <w:webHidden/>
              </w:rPr>
              <w:fldChar w:fldCharType="begin"/>
            </w:r>
            <w:r w:rsidR="00F64BDD">
              <w:rPr>
                <w:noProof/>
                <w:webHidden/>
              </w:rPr>
              <w:instrText xml:space="preserve"> PAGEREF _Toc199431853 \h </w:instrText>
            </w:r>
            <w:r w:rsidR="00F64BDD">
              <w:rPr>
                <w:noProof/>
                <w:webHidden/>
              </w:rPr>
            </w:r>
            <w:r w:rsidR="00F64BDD">
              <w:rPr>
                <w:noProof/>
                <w:webHidden/>
              </w:rPr>
              <w:fldChar w:fldCharType="separate"/>
            </w:r>
            <w:r w:rsidR="00FD00D8">
              <w:rPr>
                <w:noProof/>
                <w:webHidden/>
              </w:rPr>
              <w:t>73</w:t>
            </w:r>
            <w:r w:rsidR="00F64BDD">
              <w:rPr>
                <w:noProof/>
                <w:webHidden/>
              </w:rPr>
              <w:fldChar w:fldCharType="end"/>
            </w:r>
          </w:hyperlink>
        </w:p>
        <w:p w14:paraId="0058E67F" w14:textId="06CBBB6F" w:rsidR="008109AE" w:rsidRDefault="008109AE">
          <w:r>
            <w:rPr>
              <w:b/>
              <w:bCs/>
            </w:rPr>
            <w:fldChar w:fldCharType="end"/>
          </w:r>
        </w:p>
      </w:sdtContent>
    </w:sdt>
    <w:p w14:paraId="6A322264" w14:textId="77777777" w:rsidR="008109AE" w:rsidRDefault="008109AE" w:rsidP="00167068">
      <w:pPr>
        <w:pStyle w:val="1"/>
        <w:spacing w:line="240" w:lineRule="auto"/>
        <w:jc w:val="center"/>
        <w:rPr>
          <w:color w:val="2E74B5" w:themeColor="accent1" w:themeShade="BF"/>
          <w:szCs w:val="24"/>
        </w:rPr>
      </w:pPr>
    </w:p>
    <w:p w14:paraId="35D85876" w14:textId="77777777" w:rsidR="00F64BDD" w:rsidRPr="00F64BDD" w:rsidRDefault="00F64BDD" w:rsidP="00F64BDD"/>
    <w:p w14:paraId="2EF6D351" w14:textId="77777777" w:rsidR="00F64BDD" w:rsidRDefault="00F64BDD" w:rsidP="00167068">
      <w:pPr>
        <w:pStyle w:val="1"/>
        <w:spacing w:line="240" w:lineRule="auto"/>
        <w:jc w:val="center"/>
        <w:rPr>
          <w:color w:val="2E74B5" w:themeColor="accent1" w:themeShade="BF"/>
          <w:szCs w:val="24"/>
        </w:rPr>
      </w:pPr>
    </w:p>
    <w:p w14:paraId="2ED72B9D" w14:textId="5E2D6DA0" w:rsidR="00F64BDD" w:rsidRDefault="00F64BDD" w:rsidP="00167068">
      <w:pPr>
        <w:pStyle w:val="1"/>
        <w:spacing w:line="240" w:lineRule="auto"/>
        <w:jc w:val="center"/>
        <w:rPr>
          <w:color w:val="2E74B5" w:themeColor="accent1" w:themeShade="BF"/>
          <w:szCs w:val="24"/>
        </w:rPr>
      </w:pPr>
    </w:p>
    <w:p w14:paraId="0FD37210" w14:textId="77777777" w:rsidR="00E8187D" w:rsidRPr="00E8187D" w:rsidRDefault="00E8187D" w:rsidP="00E8187D">
      <w:bookmarkStart w:id="5" w:name="_GoBack"/>
      <w:bookmarkEnd w:id="5"/>
    </w:p>
    <w:p w14:paraId="0FB0F9A9" w14:textId="77777777" w:rsidR="00F64BDD" w:rsidRPr="00F64BDD" w:rsidRDefault="00F64BDD" w:rsidP="00F64BDD"/>
    <w:p w14:paraId="5901AC9D" w14:textId="0640420A" w:rsidR="00D15389" w:rsidRPr="006C6190" w:rsidRDefault="00D15389" w:rsidP="00167068">
      <w:pPr>
        <w:pStyle w:val="1"/>
        <w:spacing w:line="240" w:lineRule="auto"/>
        <w:jc w:val="center"/>
        <w:rPr>
          <w:color w:val="2E74B5" w:themeColor="accent1" w:themeShade="BF"/>
          <w:szCs w:val="24"/>
        </w:rPr>
      </w:pPr>
      <w:bookmarkStart w:id="6" w:name="_Toc199431832"/>
      <w:r w:rsidRPr="006C6190">
        <w:rPr>
          <w:color w:val="2E74B5" w:themeColor="accent1" w:themeShade="BF"/>
          <w:szCs w:val="24"/>
        </w:rPr>
        <w:lastRenderedPageBreak/>
        <w:t>ПОВЕСТКА ДНЯ СОБРАНИЯ</w:t>
      </w:r>
      <w:bookmarkEnd w:id="6"/>
      <w:r w:rsidRPr="006C6190">
        <w:rPr>
          <w:color w:val="2E74B5" w:themeColor="accent1" w:themeShade="BF"/>
          <w:szCs w:val="24"/>
        </w:rPr>
        <w:t xml:space="preserve"> </w:t>
      </w:r>
    </w:p>
    <w:p w14:paraId="440030E3" w14:textId="0B4ADB0E" w:rsidR="008109AE" w:rsidRPr="00AD0D5F" w:rsidRDefault="008109AE" w:rsidP="00D15389">
      <w:pPr>
        <w:widowControl w:val="0"/>
        <w:tabs>
          <w:tab w:val="left" w:pos="1276"/>
        </w:tabs>
        <w:ind w:left="284" w:right="-2" w:firstLine="709"/>
        <w:jc w:val="both"/>
        <w:rPr>
          <w:rFonts w:ascii="Times New Roman" w:eastAsia="Times New Roman" w:hAnsi="Times New Roman"/>
          <w:color w:val="000000"/>
          <w:sz w:val="24"/>
          <w:szCs w:val="24"/>
          <w:highlight w:val="green"/>
        </w:rPr>
      </w:pPr>
    </w:p>
    <w:p w14:paraId="51D71931" w14:textId="77777777" w:rsidR="00580F63" w:rsidRPr="00580F63" w:rsidRDefault="00580F63" w:rsidP="00580F63">
      <w:pPr>
        <w:autoSpaceDE w:val="0"/>
        <w:autoSpaceDN w:val="0"/>
        <w:adjustRightInd w:val="0"/>
        <w:rPr>
          <w:rFonts w:ascii="Times New Roman" w:eastAsiaTheme="minorEastAsia" w:hAnsi="Times New Roman"/>
          <w:color w:val="000000"/>
          <w:sz w:val="24"/>
          <w:szCs w:val="24"/>
          <w:lang w:eastAsia="ru-RU"/>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10347"/>
      </w:tblGrid>
      <w:tr w:rsidR="00580F63" w:rsidRPr="00580F63" w14:paraId="1E142A66" w14:textId="77777777">
        <w:trPr>
          <w:trHeight w:val="741"/>
        </w:trPr>
        <w:tc>
          <w:tcPr>
            <w:tcW w:w="10347" w:type="dxa"/>
          </w:tcPr>
          <w:p w14:paraId="43EE4045" w14:textId="77777777" w:rsidR="00580F63" w:rsidRPr="00580F63" w:rsidRDefault="00580F63" w:rsidP="00580F63">
            <w:pPr>
              <w:ind w:firstLine="851"/>
              <w:jc w:val="both"/>
              <w:rPr>
                <w:rFonts w:ascii="Times New Roman" w:hAnsi="Times New Roman"/>
                <w:sz w:val="24"/>
                <w:szCs w:val="24"/>
              </w:rPr>
            </w:pPr>
            <w:r w:rsidRPr="00580F63">
              <w:rPr>
                <w:rFonts w:ascii="Times New Roman" w:hAnsi="Times New Roman"/>
                <w:sz w:val="24"/>
                <w:szCs w:val="24"/>
              </w:rPr>
              <w:t xml:space="preserve">1) Об утверждении годового отчета Общества за 2024 год. </w:t>
            </w:r>
          </w:p>
          <w:p w14:paraId="26247E3F" w14:textId="77777777" w:rsidR="00580F63" w:rsidRPr="00580F63" w:rsidRDefault="00580F63" w:rsidP="00580F63">
            <w:pPr>
              <w:ind w:firstLine="851"/>
              <w:jc w:val="both"/>
              <w:rPr>
                <w:rFonts w:ascii="Times New Roman" w:hAnsi="Times New Roman"/>
                <w:sz w:val="24"/>
                <w:szCs w:val="24"/>
              </w:rPr>
            </w:pPr>
            <w:r w:rsidRPr="00580F63">
              <w:rPr>
                <w:rFonts w:ascii="Times New Roman" w:hAnsi="Times New Roman"/>
                <w:sz w:val="24"/>
                <w:szCs w:val="24"/>
              </w:rPr>
              <w:t xml:space="preserve">2) Об утверждении годовой бухгалтерской (финансовой) отчетности Общества за 2024 год. </w:t>
            </w:r>
          </w:p>
          <w:p w14:paraId="610BEEEE" w14:textId="77777777" w:rsidR="00580F63" w:rsidRPr="00580F63" w:rsidRDefault="00580F63" w:rsidP="00580F63">
            <w:pPr>
              <w:ind w:firstLine="851"/>
              <w:jc w:val="both"/>
              <w:rPr>
                <w:rFonts w:ascii="Times New Roman" w:hAnsi="Times New Roman"/>
                <w:sz w:val="24"/>
                <w:szCs w:val="24"/>
              </w:rPr>
            </w:pPr>
            <w:r w:rsidRPr="00580F63">
              <w:rPr>
                <w:rFonts w:ascii="Times New Roman" w:hAnsi="Times New Roman"/>
                <w:sz w:val="24"/>
                <w:szCs w:val="24"/>
              </w:rPr>
              <w:t xml:space="preserve">3) О распределении прибыли (в том числе о выплате (объявлении) дивидендов) и убытков Общества по результатам 2024 года. </w:t>
            </w:r>
          </w:p>
          <w:p w14:paraId="21DA1B92" w14:textId="77777777" w:rsidR="00580F63" w:rsidRPr="00580F63" w:rsidRDefault="00580F63" w:rsidP="00580F63">
            <w:pPr>
              <w:ind w:firstLine="851"/>
              <w:jc w:val="both"/>
              <w:rPr>
                <w:rFonts w:ascii="Times New Roman" w:hAnsi="Times New Roman"/>
                <w:sz w:val="24"/>
                <w:szCs w:val="24"/>
              </w:rPr>
            </w:pPr>
            <w:r w:rsidRPr="00580F63">
              <w:rPr>
                <w:rFonts w:ascii="Times New Roman" w:hAnsi="Times New Roman"/>
                <w:sz w:val="24"/>
                <w:szCs w:val="24"/>
              </w:rPr>
              <w:t xml:space="preserve">4) Об избрании членов Совета директоров Общества. </w:t>
            </w:r>
          </w:p>
          <w:p w14:paraId="47607439" w14:textId="77777777" w:rsidR="00580F63" w:rsidRPr="00580F63" w:rsidRDefault="00580F63" w:rsidP="00580F63">
            <w:pPr>
              <w:ind w:firstLine="851"/>
              <w:jc w:val="both"/>
              <w:rPr>
                <w:rFonts w:ascii="Times New Roman" w:hAnsi="Times New Roman"/>
                <w:sz w:val="24"/>
                <w:szCs w:val="24"/>
              </w:rPr>
            </w:pPr>
            <w:r w:rsidRPr="00580F63">
              <w:rPr>
                <w:rFonts w:ascii="Times New Roman" w:hAnsi="Times New Roman"/>
                <w:sz w:val="24"/>
                <w:szCs w:val="24"/>
              </w:rPr>
              <w:t xml:space="preserve">5) Об утверждении Устава Общества в новой редакции. </w:t>
            </w:r>
          </w:p>
          <w:p w14:paraId="5A5793C9" w14:textId="77777777" w:rsidR="00580F63" w:rsidRPr="00580F63" w:rsidRDefault="00580F63" w:rsidP="00580F63">
            <w:pPr>
              <w:ind w:firstLine="851"/>
              <w:jc w:val="both"/>
              <w:rPr>
                <w:rFonts w:ascii="Times New Roman" w:hAnsi="Times New Roman"/>
                <w:sz w:val="24"/>
                <w:szCs w:val="24"/>
              </w:rPr>
            </w:pPr>
            <w:r w:rsidRPr="00580F63">
              <w:rPr>
                <w:rFonts w:ascii="Times New Roman" w:hAnsi="Times New Roman"/>
                <w:sz w:val="24"/>
                <w:szCs w:val="24"/>
              </w:rPr>
              <w:t>6)</w:t>
            </w:r>
            <w:r>
              <w:rPr>
                <w:rFonts w:ascii="Times New Roman" w:hAnsi="Times New Roman"/>
                <w:sz w:val="24"/>
                <w:szCs w:val="24"/>
              </w:rPr>
              <w:t> </w:t>
            </w:r>
            <w:r w:rsidRPr="00580F63">
              <w:rPr>
                <w:rFonts w:ascii="Times New Roman" w:hAnsi="Times New Roman"/>
                <w:sz w:val="24"/>
                <w:szCs w:val="24"/>
              </w:rPr>
              <w:t xml:space="preserve">Об утверждении внутренних документов, регулирующих деятельность органов Общества, в новой редакции. </w:t>
            </w:r>
          </w:p>
          <w:p w14:paraId="6CCD6121" w14:textId="77777777" w:rsidR="00580F63" w:rsidRPr="00580F63" w:rsidRDefault="00580F63" w:rsidP="00580F63">
            <w:pPr>
              <w:ind w:firstLine="851"/>
              <w:jc w:val="both"/>
              <w:rPr>
                <w:rFonts w:ascii="Times New Roman" w:eastAsiaTheme="minorEastAsia" w:hAnsi="Times New Roman"/>
                <w:color w:val="000000"/>
                <w:sz w:val="19"/>
                <w:szCs w:val="19"/>
                <w:lang w:eastAsia="ru-RU"/>
              </w:rPr>
            </w:pPr>
            <w:r w:rsidRPr="00580F63">
              <w:rPr>
                <w:rFonts w:ascii="Times New Roman" w:hAnsi="Times New Roman"/>
                <w:sz w:val="24"/>
                <w:szCs w:val="24"/>
              </w:rPr>
              <w:t xml:space="preserve">7) О назначении аудиторской организации Общества. </w:t>
            </w:r>
          </w:p>
        </w:tc>
      </w:tr>
    </w:tbl>
    <w:p w14:paraId="06AB44D4" w14:textId="77777777" w:rsidR="00D15389" w:rsidRPr="00AD0D5F" w:rsidRDefault="00D15389" w:rsidP="00D15389">
      <w:pPr>
        <w:rPr>
          <w:rFonts w:ascii="Times New Roman" w:hAnsi="Times New Roman"/>
          <w:sz w:val="24"/>
          <w:szCs w:val="24"/>
        </w:rPr>
      </w:pPr>
    </w:p>
    <w:p w14:paraId="737C2E36" w14:textId="77777777" w:rsidR="00D15389" w:rsidRDefault="00D15389" w:rsidP="00954229">
      <w:pPr>
        <w:ind w:firstLine="851"/>
        <w:jc w:val="both"/>
        <w:rPr>
          <w:rFonts w:ascii="Times New Roman" w:hAnsi="Times New Roman"/>
          <w:sz w:val="24"/>
          <w:szCs w:val="24"/>
        </w:rPr>
      </w:pPr>
      <w:r w:rsidRPr="00AD0D5F">
        <w:rPr>
          <w:rFonts w:ascii="Times New Roman" w:hAnsi="Times New Roman"/>
          <w:sz w:val="24"/>
          <w:szCs w:val="24"/>
        </w:rPr>
        <w:t xml:space="preserve">Повестка дня </w:t>
      </w:r>
      <w:r w:rsidR="00D95393">
        <w:rPr>
          <w:rFonts w:ascii="Times New Roman" w:hAnsi="Times New Roman"/>
          <w:sz w:val="24"/>
          <w:szCs w:val="24"/>
        </w:rPr>
        <w:t>внеочередного</w:t>
      </w:r>
      <w:r w:rsidR="00D95393" w:rsidRPr="00AD0D5F">
        <w:rPr>
          <w:rFonts w:ascii="Times New Roman" w:hAnsi="Times New Roman"/>
          <w:sz w:val="24"/>
          <w:szCs w:val="24"/>
        </w:rPr>
        <w:t xml:space="preserve"> </w:t>
      </w:r>
      <w:r w:rsidRPr="00AD0D5F">
        <w:rPr>
          <w:rFonts w:ascii="Times New Roman" w:hAnsi="Times New Roman"/>
          <w:sz w:val="24"/>
          <w:szCs w:val="24"/>
        </w:rPr>
        <w:t xml:space="preserve">Общего собрания акционеров ПАО «ОГК-2» утверждена Советом директоров ПАО «ОГК-2» </w:t>
      </w:r>
      <w:r w:rsidR="00580F63">
        <w:rPr>
          <w:rFonts w:ascii="Times New Roman" w:hAnsi="Times New Roman"/>
          <w:sz w:val="24"/>
          <w:szCs w:val="24"/>
        </w:rPr>
        <w:t>16.05</w:t>
      </w:r>
      <w:r w:rsidR="00A21776">
        <w:rPr>
          <w:rFonts w:ascii="Times New Roman" w:hAnsi="Times New Roman"/>
          <w:sz w:val="24"/>
          <w:szCs w:val="24"/>
        </w:rPr>
        <w:t>.2025</w:t>
      </w:r>
      <w:r w:rsidRPr="00AD0D5F">
        <w:rPr>
          <w:rFonts w:ascii="Times New Roman" w:hAnsi="Times New Roman"/>
          <w:sz w:val="24"/>
          <w:szCs w:val="24"/>
        </w:rPr>
        <w:t xml:space="preserve"> (Протокол от </w:t>
      </w:r>
      <w:r w:rsidR="00580F63">
        <w:rPr>
          <w:rFonts w:ascii="Times New Roman" w:hAnsi="Times New Roman"/>
          <w:sz w:val="24"/>
          <w:szCs w:val="24"/>
        </w:rPr>
        <w:t>16.05</w:t>
      </w:r>
      <w:r w:rsidR="00A21776">
        <w:rPr>
          <w:rFonts w:ascii="Times New Roman" w:hAnsi="Times New Roman"/>
          <w:sz w:val="24"/>
          <w:szCs w:val="24"/>
        </w:rPr>
        <w:t>.2025</w:t>
      </w:r>
      <w:r w:rsidRPr="00AD0D5F">
        <w:rPr>
          <w:rFonts w:ascii="Times New Roman" w:hAnsi="Times New Roman"/>
          <w:sz w:val="24"/>
          <w:szCs w:val="24"/>
        </w:rPr>
        <w:t xml:space="preserve"> №</w:t>
      </w:r>
      <w:r w:rsidR="00D95393">
        <w:rPr>
          <w:rFonts w:ascii="Times New Roman" w:hAnsi="Times New Roman"/>
          <w:sz w:val="24"/>
          <w:szCs w:val="24"/>
        </w:rPr>
        <w:t>3</w:t>
      </w:r>
      <w:r w:rsidR="00A21776">
        <w:rPr>
          <w:rFonts w:ascii="Times New Roman" w:hAnsi="Times New Roman"/>
          <w:sz w:val="24"/>
          <w:szCs w:val="24"/>
        </w:rPr>
        <w:t>4</w:t>
      </w:r>
      <w:r w:rsidR="00580F63">
        <w:rPr>
          <w:rFonts w:ascii="Times New Roman" w:hAnsi="Times New Roman"/>
          <w:sz w:val="24"/>
          <w:szCs w:val="24"/>
        </w:rPr>
        <w:t>7</w:t>
      </w:r>
      <w:r w:rsidRPr="00AD0D5F">
        <w:rPr>
          <w:rFonts w:ascii="Times New Roman" w:hAnsi="Times New Roman"/>
          <w:sz w:val="24"/>
          <w:szCs w:val="24"/>
        </w:rPr>
        <w:t>).</w:t>
      </w:r>
    </w:p>
    <w:p w14:paraId="7E05CC78" w14:textId="77777777" w:rsidR="00954229" w:rsidRDefault="00954229" w:rsidP="00954229">
      <w:pPr>
        <w:ind w:firstLine="851"/>
        <w:jc w:val="both"/>
        <w:rPr>
          <w:rFonts w:ascii="Times New Roman" w:hAnsi="Times New Roman"/>
          <w:sz w:val="24"/>
          <w:szCs w:val="24"/>
        </w:rPr>
      </w:pPr>
    </w:p>
    <w:p w14:paraId="3F82055D" w14:textId="77777777" w:rsidR="001E307D" w:rsidRDefault="001E307D" w:rsidP="00954229">
      <w:pPr>
        <w:ind w:firstLine="851"/>
        <w:jc w:val="both"/>
        <w:rPr>
          <w:rFonts w:ascii="Times New Roman" w:hAnsi="Times New Roman"/>
          <w:sz w:val="24"/>
          <w:szCs w:val="24"/>
        </w:rPr>
      </w:pPr>
    </w:p>
    <w:p w14:paraId="7A149EAB" w14:textId="77777777" w:rsidR="00954229" w:rsidRDefault="00954229" w:rsidP="00954229">
      <w:pPr>
        <w:ind w:firstLine="851"/>
        <w:jc w:val="both"/>
        <w:rPr>
          <w:rFonts w:ascii="Times New Roman" w:hAnsi="Times New Roman"/>
          <w:sz w:val="24"/>
          <w:szCs w:val="24"/>
        </w:rPr>
      </w:pPr>
    </w:p>
    <w:p w14:paraId="0417F6D1" w14:textId="77777777" w:rsidR="00C54E78" w:rsidRDefault="00C54E78" w:rsidP="00954229">
      <w:pPr>
        <w:ind w:firstLine="851"/>
        <w:jc w:val="both"/>
        <w:rPr>
          <w:rFonts w:ascii="Times New Roman" w:hAnsi="Times New Roman"/>
          <w:sz w:val="24"/>
          <w:szCs w:val="24"/>
        </w:rPr>
      </w:pPr>
    </w:p>
    <w:p w14:paraId="26646A99" w14:textId="77777777" w:rsidR="00C54E78" w:rsidRDefault="00C54E78" w:rsidP="00954229">
      <w:pPr>
        <w:ind w:firstLine="851"/>
        <w:jc w:val="both"/>
        <w:rPr>
          <w:rFonts w:ascii="Times New Roman" w:hAnsi="Times New Roman"/>
          <w:sz w:val="24"/>
          <w:szCs w:val="24"/>
        </w:rPr>
      </w:pPr>
    </w:p>
    <w:p w14:paraId="755A2BAC" w14:textId="77777777" w:rsidR="001E307D" w:rsidRDefault="001E307D" w:rsidP="00954229">
      <w:pPr>
        <w:ind w:firstLine="851"/>
        <w:jc w:val="both"/>
        <w:rPr>
          <w:rFonts w:ascii="Times New Roman" w:hAnsi="Times New Roman"/>
          <w:sz w:val="24"/>
          <w:szCs w:val="24"/>
        </w:rPr>
      </w:pPr>
    </w:p>
    <w:p w14:paraId="1F4A5940" w14:textId="77777777" w:rsidR="006C6190" w:rsidRPr="00AD0D5F" w:rsidRDefault="006C6190" w:rsidP="006C6190">
      <w:pPr>
        <w:pStyle w:val="1"/>
        <w:jc w:val="center"/>
        <w:rPr>
          <w:color w:val="2E74B5" w:themeColor="accent1" w:themeShade="BF"/>
          <w:szCs w:val="24"/>
        </w:rPr>
      </w:pPr>
      <w:bookmarkStart w:id="7" w:name="_Toc199431833"/>
      <w:r w:rsidRPr="00AD0D5F">
        <w:rPr>
          <w:color w:val="2E74B5" w:themeColor="accent1" w:themeShade="BF"/>
          <w:szCs w:val="24"/>
        </w:rPr>
        <w:t>ПРОЕКТ</w:t>
      </w:r>
      <w:r w:rsidR="00580F63">
        <w:rPr>
          <w:color w:val="2E74B5" w:themeColor="accent1" w:themeShade="BF"/>
          <w:szCs w:val="24"/>
        </w:rPr>
        <w:t>Ы</w:t>
      </w:r>
      <w:r w:rsidRPr="00AD0D5F">
        <w:rPr>
          <w:color w:val="2E74B5" w:themeColor="accent1" w:themeShade="BF"/>
          <w:szCs w:val="24"/>
        </w:rPr>
        <w:t xml:space="preserve"> РЕШЕНИ</w:t>
      </w:r>
      <w:r w:rsidR="00580F63">
        <w:rPr>
          <w:color w:val="2E74B5" w:themeColor="accent1" w:themeShade="BF"/>
          <w:szCs w:val="24"/>
        </w:rPr>
        <w:t>Й</w:t>
      </w:r>
      <w:r w:rsidRPr="00AD0D5F">
        <w:rPr>
          <w:color w:val="2E74B5" w:themeColor="accent1" w:themeShade="BF"/>
          <w:szCs w:val="24"/>
        </w:rPr>
        <w:t xml:space="preserve"> ПО ВОПРОС</w:t>
      </w:r>
      <w:r w:rsidR="00580F63">
        <w:rPr>
          <w:color w:val="2E74B5" w:themeColor="accent1" w:themeShade="BF"/>
          <w:szCs w:val="24"/>
        </w:rPr>
        <w:t>АМ</w:t>
      </w:r>
      <w:r w:rsidRPr="00AD0D5F">
        <w:rPr>
          <w:color w:val="2E74B5" w:themeColor="accent1" w:themeShade="BF"/>
          <w:szCs w:val="24"/>
        </w:rPr>
        <w:t xml:space="preserve"> ПОВЕСТКИ ДНЯ СОБРАНИЯ</w:t>
      </w:r>
      <w:bookmarkEnd w:id="7"/>
    </w:p>
    <w:p w14:paraId="024EB828" w14:textId="77777777" w:rsidR="006C6190" w:rsidRPr="00AD0D5F" w:rsidRDefault="006C6190" w:rsidP="006C6190">
      <w:pPr>
        <w:jc w:val="both"/>
        <w:rPr>
          <w:rFonts w:ascii="Times New Roman" w:hAnsi="Times New Roman"/>
          <w:b/>
          <w:spacing w:val="-2"/>
          <w:sz w:val="24"/>
          <w:szCs w:val="24"/>
          <w:highlight w:val="green"/>
          <w:u w:val="single"/>
        </w:rPr>
      </w:pPr>
    </w:p>
    <w:p w14:paraId="45B0EBE8" w14:textId="77777777" w:rsidR="00453CD4" w:rsidRDefault="00453CD4" w:rsidP="00453CD4">
      <w:pPr>
        <w:jc w:val="both"/>
        <w:rPr>
          <w:rFonts w:ascii="Times New Roman" w:hAnsi="Times New Roman"/>
          <w:b/>
          <w:sz w:val="24"/>
          <w:szCs w:val="24"/>
          <w:u w:val="single"/>
        </w:rPr>
      </w:pPr>
      <w:r>
        <w:rPr>
          <w:rFonts w:ascii="Times New Roman" w:hAnsi="Times New Roman"/>
          <w:b/>
          <w:sz w:val="24"/>
          <w:szCs w:val="24"/>
          <w:u w:val="single"/>
        </w:rPr>
        <w:t>Вопрос № 1</w:t>
      </w:r>
    </w:p>
    <w:p w14:paraId="20FB8A16" w14:textId="506180EE" w:rsidR="00580F63" w:rsidRPr="00C54E78" w:rsidRDefault="00580F63" w:rsidP="00453CD4">
      <w:pPr>
        <w:jc w:val="both"/>
        <w:rPr>
          <w:rFonts w:ascii="Times New Roman" w:hAnsi="Times New Roman"/>
          <w:b/>
          <w:bCs/>
          <w:sz w:val="24"/>
          <w:szCs w:val="24"/>
        </w:rPr>
      </w:pPr>
      <w:r w:rsidRPr="00C54E78">
        <w:rPr>
          <w:rFonts w:ascii="Times New Roman" w:hAnsi="Times New Roman"/>
          <w:b/>
          <w:bCs/>
          <w:sz w:val="24"/>
          <w:szCs w:val="24"/>
        </w:rPr>
        <w:t>Об утверждении годового отчета Общества за 2024 год.</w:t>
      </w:r>
    </w:p>
    <w:p w14:paraId="6CED2045" w14:textId="77777777" w:rsidR="00580F63" w:rsidRPr="00C54E78" w:rsidRDefault="00580F63" w:rsidP="00580F63">
      <w:pPr>
        <w:pStyle w:val="a5"/>
        <w:spacing w:after="0" w:line="240" w:lineRule="auto"/>
        <w:ind w:left="0" w:firstLine="567"/>
        <w:jc w:val="both"/>
        <w:rPr>
          <w:rFonts w:ascii="Times New Roman" w:eastAsia="Times New Roman" w:hAnsi="Times New Roman"/>
          <w:bCs/>
          <w:sz w:val="24"/>
          <w:szCs w:val="24"/>
          <w:lang w:eastAsia="ru-RU"/>
        </w:rPr>
      </w:pPr>
    </w:p>
    <w:p w14:paraId="6D282226" w14:textId="76FE4960" w:rsidR="00453CD4" w:rsidRPr="00453CD4" w:rsidRDefault="00453CD4" w:rsidP="00453CD4">
      <w:pPr>
        <w:jc w:val="both"/>
        <w:rPr>
          <w:rFonts w:ascii="Times New Roman" w:hAnsi="Times New Roman"/>
          <w:b/>
          <w:sz w:val="24"/>
          <w:szCs w:val="24"/>
          <w:u w:val="single"/>
        </w:rPr>
      </w:pPr>
      <w:r>
        <w:rPr>
          <w:rFonts w:ascii="Times New Roman" w:hAnsi="Times New Roman"/>
          <w:b/>
          <w:sz w:val="24"/>
          <w:szCs w:val="24"/>
          <w:u w:val="single"/>
        </w:rPr>
        <w:t>Проект решения:</w:t>
      </w:r>
    </w:p>
    <w:p w14:paraId="5FFBE356" w14:textId="10642690" w:rsidR="00580F63" w:rsidRPr="00C54E78" w:rsidRDefault="00580F63" w:rsidP="00453CD4">
      <w:pPr>
        <w:pStyle w:val="a5"/>
        <w:spacing w:after="0" w:line="240" w:lineRule="auto"/>
        <w:ind w:left="0"/>
        <w:jc w:val="both"/>
        <w:rPr>
          <w:rFonts w:ascii="Times New Roman" w:hAnsi="Times New Roman"/>
          <w:bCs/>
          <w:sz w:val="24"/>
          <w:szCs w:val="24"/>
        </w:rPr>
      </w:pPr>
      <w:r w:rsidRPr="00C54E78">
        <w:rPr>
          <w:rFonts w:ascii="Times New Roman" w:eastAsia="Times New Roman" w:hAnsi="Times New Roman"/>
          <w:bCs/>
          <w:sz w:val="24"/>
          <w:szCs w:val="24"/>
          <w:lang w:eastAsia="ru-RU"/>
        </w:rPr>
        <w:t xml:space="preserve">Утвердить годовой отчет ПАО «ОГК-2» за 2024 год в соответствии с Приложением №1 </w:t>
      </w:r>
      <w:r w:rsidRPr="00C54E78">
        <w:rPr>
          <w:rFonts w:ascii="Times New Roman" w:eastAsiaTheme="minorHAnsi" w:hAnsi="Times New Roman"/>
          <w:bCs/>
          <w:color w:val="000000"/>
          <w:sz w:val="24"/>
          <w:szCs w:val="24"/>
        </w:rPr>
        <w:t xml:space="preserve">(проект документа включен в состав информации (материалов), предоставляемой лицам, </w:t>
      </w:r>
      <w:r w:rsidRPr="00C54E78">
        <w:rPr>
          <w:rFonts w:ascii="Times New Roman" w:hAnsi="Times New Roman"/>
          <w:bCs/>
          <w:spacing w:val="-4"/>
          <w:sz w:val="24"/>
          <w:szCs w:val="24"/>
        </w:rPr>
        <w:t xml:space="preserve">имеющим право </w:t>
      </w:r>
      <w:r w:rsidRPr="00C54E78">
        <w:rPr>
          <w:rFonts w:ascii="Times New Roman" w:hAnsi="Times New Roman"/>
          <w:spacing w:val="-4"/>
          <w:sz w:val="24"/>
          <w:szCs w:val="24"/>
        </w:rPr>
        <w:t>голоса при принятии решений</w:t>
      </w:r>
      <w:r w:rsidRPr="00C54E78">
        <w:rPr>
          <w:rFonts w:ascii="Times New Roman" w:eastAsiaTheme="minorHAnsi" w:hAnsi="Times New Roman"/>
          <w:bCs/>
          <w:color w:val="000000"/>
          <w:sz w:val="24"/>
          <w:szCs w:val="24"/>
        </w:rPr>
        <w:t xml:space="preserve"> Общим собранием акционеров).</w:t>
      </w:r>
    </w:p>
    <w:p w14:paraId="5D4D4636" w14:textId="77777777" w:rsidR="00580F63" w:rsidRPr="00C54E78" w:rsidRDefault="00580F63" w:rsidP="00580F63">
      <w:pPr>
        <w:pStyle w:val="a5"/>
        <w:spacing w:after="0" w:line="240" w:lineRule="auto"/>
        <w:ind w:left="0" w:firstLine="567"/>
        <w:jc w:val="both"/>
        <w:rPr>
          <w:rFonts w:ascii="Times New Roman" w:eastAsiaTheme="minorHAnsi" w:hAnsi="Times New Roman"/>
          <w:bCs/>
          <w:sz w:val="24"/>
          <w:szCs w:val="24"/>
        </w:rPr>
      </w:pPr>
    </w:p>
    <w:p w14:paraId="19BA2C10" w14:textId="213AE759" w:rsidR="00453CD4" w:rsidRPr="00453CD4" w:rsidRDefault="00453CD4" w:rsidP="00453CD4">
      <w:pPr>
        <w:jc w:val="both"/>
        <w:rPr>
          <w:rFonts w:ascii="Times New Roman" w:hAnsi="Times New Roman"/>
          <w:b/>
          <w:sz w:val="24"/>
          <w:szCs w:val="24"/>
          <w:u w:val="single"/>
        </w:rPr>
      </w:pPr>
      <w:r>
        <w:rPr>
          <w:rFonts w:ascii="Times New Roman" w:hAnsi="Times New Roman"/>
          <w:b/>
          <w:sz w:val="24"/>
          <w:szCs w:val="24"/>
          <w:u w:val="single"/>
        </w:rPr>
        <w:t>Вопрос № 2</w:t>
      </w:r>
    </w:p>
    <w:p w14:paraId="788B7C00" w14:textId="69C73146" w:rsidR="00580F63" w:rsidRPr="00C54E78" w:rsidRDefault="00580F63" w:rsidP="00453CD4">
      <w:pPr>
        <w:jc w:val="both"/>
        <w:rPr>
          <w:rFonts w:ascii="Times New Roman" w:hAnsi="Times New Roman"/>
          <w:b/>
          <w:bCs/>
          <w:sz w:val="24"/>
          <w:szCs w:val="24"/>
        </w:rPr>
      </w:pPr>
      <w:r w:rsidRPr="00C54E78">
        <w:rPr>
          <w:rFonts w:ascii="Times New Roman" w:hAnsi="Times New Roman"/>
          <w:b/>
          <w:bCs/>
          <w:sz w:val="24"/>
          <w:szCs w:val="24"/>
        </w:rPr>
        <w:t>Об утверждении годовой бухгалтерской (финансовой) отчетности Общества за 2024 год.</w:t>
      </w:r>
    </w:p>
    <w:p w14:paraId="1A210BE8" w14:textId="77777777" w:rsidR="00580F63" w:rsidRPr="00C54E78" w:rsidRDefault="00580F63" w:rsidP="00580F63">
      <w:pPr>
        <w:ind w:firstLine="567"/>
        <w:jc w:val="both"/>
        <w:rPr>
          <w:rFonts w:ascii="Times New Roman" w:hAnsi="Times New Roman"/>
          <w:sz w:val="24"/>
          <w:szCs w:val="24"/>
        </w:rPr>
      </w:pPr>
    </w:p>
    <w:p w14:paraId="4E39C2DD" w14:textId="1A08756F" w:rsidR="00453CD4" w:rsidRPr="00453CD4" w:rsidRDefault="00453CD4" w:rsidP="00453CD4">
      <w:pPr>
        <w:jc w:val="both"/>
        <w:rPr>
          <w:rFonts w:ascii="Times New Roman" w:hAnsi="Times New Roman"/>
          <w:b/>
          <w:sz w:val="24"/>
          <w:szCs w:val="24"/>
          <w:u w:val="single"/>
        </w:rPr>
      </w:pPr>
      <w:r>
        <w:rPr>
          <w:rFonts w:ascii="Times New Roman" w:hAnsi="Times New Roman"/>
          <w:b/>
          <w:sz w:val="24"/>
          <w:szCs w:val="24"/>
          <w:u w:val="single"/>
        </w:rPr>
        <w:t>Проект решения:</w:t>
      </w:r>
    </w:p>
    <w:p w14:paraId="00D27929" w14:textId="1291689C" w:rsidR="00580F63" w:rsidRPr="00C54E78" w:rsidRDefault="00580F63" w:rsidP="00453CD4">
      <w:pPr>
        <w:jc w:val="both"/>
        <w:rPr>
          <w:rFonts w:ascii="Times New Roman" w:hAnsi="Times New Roman"/>
          <w:bCs/>
          <w:sz w:val="24"/>
          <w:szCs w:val="24"/>
        </w:rPr>
      </w:pPr>
      <w:r w:rsidRPr="00C54E78">
        <w:rPr>
          <w:rFonts w:ascii="Times New Roman" w:hAnsi="Times New Roman"/>
          <w:sz w:val="24"/>
          <w:szCs w:val="24"/>
        </w:rPr>
        <w:t xml:space="preserve">Утвердить годовую бухгалтерскую (финансовую) </w:t>
      </w:r>
      <w:r w:rsidR="00E8187D">
        <w:rPr>
          <w:rFonts w:ascii="Times New Roman" w:hAnsi="Times New Roman"/>
          <w:sz w:val="24"/>
          <w:szCs w:val="24"/>
        </w:rPr>
        <w:t>отчетность Общества за 2024 год.</w:t>
      </w:r>
    </w:p>
    <w:p w14:paraId="257EBE03" w14:textId="77777777" w:rsidR="00580F63" w:rsidRPr="00C54E78" w:rsidRDefault="00580F63" w:rsidP="00580F63">
      <w:pPr>
        <w:ind w:firstLine="567"/>
        <w:jc w:val="both"/>
        <w:rPr>
          <w:rFonts w:ascii="Times New Roman" w:hAnsi="Times New Roman"/>
          <w:sz w:val="24"/>
          <w:szCs w:val="24"/>
        </w:rPr>
      </w:pPr>
    </w:p>
    <w:p w14:paraId="2C9B866F" w14:textId="4CB2F665" w:rsidR="00453CD4" w:rsidRPr="00453CD4" w:rsidRDefault="00453CD4" w:rsidP="00453CD4">
      <w:pPr>
        <w:jc w:val="both"/>
        <w:rPr>
          <w:rFonts w:ascii="Times New Roman" w:hAnsi="Times New Roman"/>
          <w:b/>
          <w:sz w:val="24"/>
          <w:szCs w:val="24"/>
          <w:u w:val="single"/>
        </w:rPr>
      </w:pPr>
      <w:r>
        <w:rPr>
          <w:rFonts w:ascii="Times New Roman" w:hAnsi="Times New Roman"/>
          <w:b/>
          <w:sz w:val="24"/>
          <w:szCs w:val="24"/>
          <w:u w:val="single"/>
        </w:rPr>
        <w:t>Вопрос № 3</w:t>
      </w:r>
    </w:p>
    <w:p w14:paraId="0A4C41B3" w14:textId="3BE442A9" w:rsidR="00580F63" w:rsidRDefault="00580F63" w:rsidP="00453CD4">
      <w:pPr>
        <w:jc w:val="both"/>
        <w:rPr>
          <w:rFonts w:ascii="Times New Roman" w:hAnsi="Times New Roman"/>
          <w:b/>
          <w:sz w:val="24"/>
          <w:szCs w:val="24"/>
        </w:rPr>
      </w:pPr>
      <w:r w:rsidRPr="00C54E78">
        <w:rPr>
          <w:rFonts w:ascii="Times New Roman" w:hAnsi="Times New Roman"/>
          <w:b/>
          <w:sz w:val="24"/>
          <w:szCs w:val="24"/>
        </w:rPr>
        <w:t>О распределении прибыли (в том числе о выплате (объявлении) дивидендов) и убытков Общества по результатам 2024 года.</w:t>
      </w:r>
    </w:p>
    <w:p w14:paraId="3EDE2E5A" w14:textId="06972E15" w:rsidR="00453CD4" w:rsidRDefault="00453CD4" w:rsidP="00453CD4">
      <w:pPr>
        <w:jc w:val="both"/>
        <w:rPr>
          <w:rFonts w:ascii="Times New Roman" w:hAnsi="Times New Roman"/>
          <w:b/>
          <w:sz w:val="24"/>
          <w:szCs w:val="24"/>
        </w:rPr>
      </w:pPr>
    </w:p>
    <w:p w14:paraId="0395E700" w14:textId="77777777" w:rsidR="00453CD4" w:rsidRPr="00453CD4" w:rsidRDefault="00453CD4" w:rsidP="00453CD4">
      <w:pPr>
        <w:jc w:val="both"/>
        <w:rPr>
          <w:rFonts w:ascii="Times New Roman" w:hAnsi="Times New Roman"/>
          <w:b/>
          <w:sz w:val="24"/>
          <w:szCs w:val="24"/>
          <w:u w:val="single"/>
        </w:rPr>
      </w:pPr>
      <w:r>
        <w:rPr>
          <w:rFonts w:ascii="Times New Roman" w:hAnsi="Times New Roman"/>
          <w:b/>
          <w:sz w:val="24"/>
          <w:szCs w:val="24"/>
          <w:u w:val="single"/>
        </w:rPr>
        <w:t>Проект решения:</w:t>
      </w:r>
    </w:p>
    <w:p w14:paraId="2A812F61" w14:textId="77777777" w:rsidR="00580F63" w:rsidRPr="00C54E78" w:rsidRDefault="00580F63" w:rsidP="00E95075">
      <w:pPr>
        <w:numPr>
          <w:ilvl w:val="0"/>
          <w:numId w:val="8"/>
        </w:numPr>
        <w:tabs>
          <w:tab w:val="left" w:pos="426"/>
          <w:tab w:val="left" w:pos="851"/>
        </w:tabs>
        <w:ind w:firstLine="567"/>
        <w:jc w:val="both"/>
        <w:rPr>
          <w:rFonts w:ascii="Times New Roman" w:hAnsi="Times New Roman"/>
          <w:color w:val="000000"/>
          <w:spacing w:val="-4"/>
          <w:sz w:val="24"/>
          <w:szCs w:val="24"/>
        </w:rPr>
      </w:pPr>
    </w:p>
    <w:p w14:paraId="3903790A" w14:textId="77777777" w:rsidR="00580F63" w:rsidRPr="00C54E78" w:rsidRDefault="00580F63" w:rsidP="00E95075">
      <w:pPr>
        <w:numPr>
          <w:ilvl w:val="0"/>
          <w:numId w:val="8"/>
        </w:numPr>
        <w:tabs>
          <w:tab w:val="left" w:pos="426"/>
          <w:tab w:val="left" w:pos="851"/>
        </w:tabs>
        <w:ind w:firstLine="567"/>
        <w:jc w:val="both"/>
        <w:rPr>
          <w:rFonts w:ascii="Times New Roman" w:hAnsi="Times New Roman"/>
          <w:color w:val="000000"/>
          <w:spacing w:val="-4"/>
          <w:sz w:val="24"/>
          <w:szCs w:val="24"/>
        </w:rPr>
      </w:pPr>
      <w:r w:rsidRPr="00C54E78">
        <w:rPr>
          <w:rFonts w:ascii="Times New Roman" w:hAnsi="Times New Roman"/>
          <w:color w:val="000000"/>
          <w:spacing w:val="-4"/>
          <w:sz w:val="24"/>
          <w:szCs w:val="24"/>
        </w:rPr>
        <w:t>1. Утвердить следующее распределение прибыли и убытков Общества за 2024 год:</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2268"/>
      </w:tblGrid>
      <w:tr w:rsidR="00580F63" w:rsidRPr="00C54E78" w14:paraId="2C3F1A11" w14:textId="77777777" w:rsidTr="006F5E3B">
        <w:trPr>
          <w:trHeight w:val="20"/>
        </w:trPr>
        <w:tc>
          <w:tcPr>
            <w:tcW w:w="6521" w:type="dxa"/>
            <w:tcBorders>
              <w:top w:val="single" w:sz="4" w:space="0" w:color="auto"/>
              <w:left w:val="single" w:sz="4" w:space="0" w:color="auto"/>
              <w:bottom w:val="single" w:sz="4" w:space="0" w:color="auto"/>
              <w:right w:val="single" w:sz="4" w:space="0" w:color="auto"/>
            </w:tcBorders>
          </w:tcPr>
          <w:p w14:paraId="554739D4" w14:textId="77777777" w:rsidR="00580F63" w:rsidRPr="00C54E78" w:rsidRDefault="00580F63" w:rsidP="006F5E3B">
            <w:pPr>
              <w:tabs>
                <w:tab w:val="left" w:pos="426"/>
                <w:tab w:val="left" w:pos="851"/>
              </w:tabs>
              <w:ind w:firstLine="567"/>
              <w:jc w:val="both"/>
              <w:rPr>
                <w:rFonts w:ascii="Times New Roman" w:hAnsi="Times New Roman"/>
                <w:color w:val="000000"/>
                <w:spacing w:val="-4"/>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28825D39" w14:textId="77777777" w:rsidR="00580F63" w:rsidRPr="00C54E78" w:rsidRDefault="00580F63" w:rsidP="006F5E3B">
            <w:pPr>
              <w:tabs>
                <w:tab w:val="left" w:pos="34"/>
                <w:tab w:val="left" w:pos="426"/>
              </w:tabs>
              <w:ind w:firstLine="567"/>
              <w:jc w:val="center"/>
              <w:rPr>
                <w:rFonts w:ascii="Times New Roman" w:hAnsi="Times New Roman"/>
                <w:i/>
                <w:color w:val="000000"/>
                <w:spacing w:val="-4"/>
                <w:sz w:val="24"/>
                <w:szCs w:val="24"/>
              </w:rPr>
            </w:pPr>
            <w:r w:rsidRPr="00C54E78">
              <w:rPr>
                <w:rFonts w:ascii="Times New Roman" w:hAnsi="Times New Roman"/>
                <w:i/>
                <w:color w:val="000000"/>
                <w:spacing w:val="-4"/>
                <w:sz w:val="24"/>
                <w:szCs w:val="24"/>
              </w:rPr>
              <w:t>(тыс.руб.)</w:t>
            </w:r>
          </w:p>
        </w:tc>
      </w:tr>
      <w:tr w:rsidR="00580F63" w:rsidRPr="00C54E78" w14:paraId="4FE10A9D" w14:textId="77777777" w:rsidTr="006F5E3B">
        <w:trPr>
          <w:trHeight w:val="321"/>
        </w:trPr>
        <w:tc>
          <w:tcPr>
            <w:tcW w:w="6521" w:type="dxa"/>
            <w:tcBorders>
              <w:top w:val="single" w:sz="4" w:space="0" w:color="auto"/>
              <w:left w:val="single" w:sz="4" w:space="0" w:color="auto"/>
              <w:bottom w:val="single" w:sz="4" w:space="0" w:color="auto"/>
              <w:right w:val="single" w:sz="4" w:space="0" w:color="auto"/>
            </w:tcBorders>
            <w:hideMark/>
          </w:tcPr>
          <w:p w14:paraId="0BD7C729" w14:textId="77777777" w:rsidR="00580F63" w:rsidRPr="00C54E78" w:rsidRDefault="00580F63" w:rsidP="006F5E3B">
            <w:pPr>
              <w:tabs>
                <w:tab w:val="left" w:pos="426"/>
                <w:tab w:val="left" w:pos="851"/>
              </w:tabs>
              <w:ind w:firstLine="567"/>
              <w:jc w:val="right"/>
              <w:rPr>
                <w:rFonts w:ascii="Times New Roman" w:hAnsi="Times New Roman"/>
                <w:color w:val="000000"/>
                <w:spacing w:val="-4"/>
                <w:sz w:val="24"/>
                <w:szCs w:val="24"/>
              </w:rPr>
            </w:pPr>
            <w:r w:rsidRPr="00C54E78">
              <w:rPr>
                <w:rFonts w:ascii="Times New Roman" w:hAnsi="Times New Roman"/>
                <w:color w:val="000000"/>
                <w:spacing w:val="-4"/>
                <w:sz w:val="24"/>
                <w:szCs w:val="24"/>
              </w:rPr>
              <w:t>Нераспределенная прибыль (убыток) отчетного периода:</w:t>
            </w:r>
          </w:p>
        </w:tc>
        <w:tc>
          <w:tcPr>
            <w:tcW w:w="2268" w:type="dxa"/>
            <w:tcBorders>
              <w:top w:val="single" w:sz="4" w:space="0" w:color="auto"/>
              <w:left w:val="single" w:sz="4" w:space="0" w:color="auto"/>
              <w:bottom w:val="single" w:sz="4" w:space="0" w:color="auto"/>
              <w:right w:val="single" w:sz="4" w:space="0" w:color="auto"/>
            </w:tcBorders>
            <w:hideMark/>
          </w:tcPr>
          <w:p w14:paraId="70002038" w14:textId="77777777" w:rsidR="00580F63" w:rsidRPr="00C54E78" w:rsidRDefault="00580F63" w:rsidP="006F5E3B">
            <w:pPr>
              <w:ind w:firstLine="567"/>
              <w:jc w:val="right"/>
              <w:rPr>
                <w:rFonts w:ascii="Times New Roman" w:eastAsia="Times New Roman" w:hAnsi="Times New Roman"/>
                <w:color w:val="000000"/>
                <w:sz w:val="24"/>
                <w:szCs w:val="24"/>
              </w:rPr>
            </w:pPr>
            <w:r w:rsidRPr="00C54E78">
              <w:rPr>
                <w:rFonts w:ascii="Times New Roman" w:hAnsi="Times New Roman"/>
                <w:color w:val="000000"/>
                <w:sz w:val="24"/>
                <w:szCs w:val="24"/>
              </w:rPr>
              <w:t xml:space="preserve">10 929 681                                                                                                           </w:t>
            </w:r>
          </w:p>
        </w:tc>
      </w:tr>
      <w:tr w:rsidR="00580F63" w:rsidRPr="00C54E78" w14:paraId="3297FBF1" w14:textId="77777777" w:rsidTr="006F5E3B">
        <w:trPr>
          <w:trHeight w:val="20"/>
        </w:trPr>
        <w:tc>
          <w:tcPr>
            <w:tcW w:w="8789" w:type="dxa"/>
            <w:gridSpan w:val="2"/>
            <w:tcBorders>
              <w:top w:val="single" w:sz="4" w:space="0" w:color="auto"/>
              <w:left w:val="single" w:sz="4" w:space="0" w:color="auto"/>
              <w:bottom w:val="single" w:sz="4" w:space="0" w:color="auto"/>
              <w:right w:val="single" w:sz="4" w:space="0" w:color="auto"/>
            </w:tcBorders>
            <w:hideMark/>
          </w:tcPr>
          <w:p w14:paraId="0761160F" w14:textId="77777777" w:rsidR="00580F63" w:rsidRPr="00C54E78" w:rsidRDefault="00580F63" w:rsidP="006F5E3B">
            <w:pPr>
              <w:tabs>
                <w:tab w:val="left" w:pos="426"/>
                <w:tab w:val="left" w:pos="851"/>
              </w:tabs>
              <w:ind w:firstLine="567"/>
              <w:jc w:val="right"/>
              <w:rPr>
                <w:rFonts w:ascii="Times New Roman" w:hAnsi="Times New Roman"/>
                <w:color w:val="000000"/>
                <w:spacing w:val="-4"/>
                <w:sz w:val="24"/>
                <w:szCs w:val="24"/>
              </w:rPr>
            </w:pPr>
            <w:r w:rsidRPr="00C54E78">
              <w:rPr>
                <w:rFonts w:ascii="Times New Roman" w:hAnsi="Times New Roman"/>
                <w:color w:val="000000"/>
                <w:spacing w:val="-4"/>
                <w:sz w:val="24"/>
                <w:szCs w:val="24"/>
              </w:rPr>
              <w:t xml:space="preserve">                                                                                        в том числе:</w:t>
            </w:r>
          </w:p>
        </w:tc>
      </w:tr>
      <w:tr w:rsidR="00580F63" w:rsidRPr="00C54E78" w14:paraId="1B87260A" w14:textId="77777777" w:rsidTr="006F5E3B">
        <w:trPr>
          <w:trHeight w:val="20"/>
        </w:trPr>
        <w:tc>
          <w:tcPr>
            <w:tcW w:w="6521" w:type="dxa"/>
            <w:tcBorders>
              <w:top w:val="single" w:sz="4" w:space="0" w:color="auto"/>
              <w:left w:val="single" w:sz="4" w:space="0" w:color="auto"/>
              <w:bottom w:val="single" w:sz="4" w:space="0" w:color="auto"/>
              <w:right w:val="single" w:sz="4" w:space="0" w:color="auto"/>
            </w:tcBorders>
            <w:hideMark/>
          </w:tcPr>
          <w:p w14:paraId="0BA912C3" w14:textId="77777777" w:rsidR="00580F63" w:rsidRPr="00C54E78" w:rsidRDefault="00580F63" w:rsidP="006F5E3B">
            <w:pPr>
              <w:tabs>
                <w:tab w:val="left" w:pos="426"/>
                <w:tab w:val="left" w:pos="851"/>
              </w:tabs>
              <w:ind w:firstLine="567"/>
              <w:jc w:val="right"/>
              <w:rPr>
                <w:rFonts w:ascii="Times New Roman" w:hAnsi="Times New Roman"/>
                <w:color w:val="000000"/>
                <w:spacing w:val="-4"/>
                <w:sz w:val="24"/>
                <w:szCs w:val="24"/>
              </w:rPr>
            </w:pPr>
            <w:r w:rsidRPr="00C54E78">
              <w:rPr>
                <w:rFonts w:ascii="Times New Roman" w:hAnsi="Times New Roman"/>
                <w:color w:val="000000"/>
                <w:spacing w:val="-4"/>
                <w:sz w:val="24"/>
                <w:szCs w:val="24"/>
              </w:rPr>
              <w:t>-  резервный фонд</w:t>
            </w:r>
          </w:p>
        </w:tc>
        <w:tc>
          <w:tcPr>
            <w:tcW w:w="2268" w:type="dxa"/>
            <w:tcBorders>
              <w:top w:val="single" w:sz="4" w:space="0" w:color="auto"/>
              <w:left w:val="single" w:sz="4" w:space="0" w:color="auto"/>
              <w:bottom w:val="single" w:sz="4" w:space="0" w:color="auto"/>
              <w:right w:val="single" w:sz="4" w:space="0" w:color="auto"/>
            </w:tcBorders>
            <w:vAlign w:val="bottom"/>
            <w:hideMark/>
          </w:tcPr>
          <w:p w14:paraId="70417DE1" w14:textId="77777777" w:rsidR="00580F63" w:rsidRPr="00C54E78" w:rsidRDefault="00580F63" w:rsidP="006F5E3B">
            <w:pPr>
              <w:tabs>
                <w:tab w:val="left" w:pos="426"/>
                <w:tab w:val="left" w:pos="851"/>
              </w:tabs>
              <w:ind w:firstLine="567"/>
              <w:jc w:val="right"/>
              <w:rPr>
                <w:rFonts w:ascii="Times New Roman" w:hAnsi="Times New Roman"/>
                <w:color w:val="000000"/>
                <w:spacing w:val="-4"/>
                <w:sz w:val="24"/>
                <w:szCs w:val="24"/>
              </w:rPr>
            </w:pPr>
            <w:r w:rsidRPr="00C54E78">
              <w:rPr>
                <w:rFonts w:ascii="Times New Roman" w:hAnsi="Times New Roman"/>
                <w:color w:val="000000"/>
                <w:sz w:val="24"/>
                <w:szCs w:val="24"/>
              </w:rPr>
              <w:t xml:space="preserve">467 269 </w:t>
            </w:r>
          </w:p>
        </w:tc>
      </w:tr>
      <w:tr w:rsidR="00580F63" w:rsidRPr="00C54E78" w14:paraId="32BBDFFD" w14:textId="77777777" w:rsidTr="006F5E3B">
        <w:trPr>
          <w:trHeight w:val="20"/>
        </w:trPr>
        <w:tc>
          <w:tcPr>
            <w:tcW w:w="6521" w:type="dxa"/>
            <w:tcBorders>
              <w:top w:val="single" w:sz="4" w:space="0" w:color="auto"/>
              <w:left w:val="single" w:sz="4" w:space="0" w:color="auto"/>
              <w:bottom w:val="single" w:sz="4" w:space="0" w:color="auto"/>
              <w:right w:val="single" w:sz="4" w:space="0" w:color="auto"/>
            </w:tcBorders>
          </w:tcPr>
          <w:p w14:paraId="2ACB0681" w14:textId="77777777" w:rsidR="00580F63" w:rsidRPr="00C54E78" w:rsidRDefault="00580F63" w:rsidP="006F5E3B">
            <w:pPr>
              <w:tabs>
                <w:tab w:val="left" w:pos="426"/>
                <w:tab w:val="left" w:pos="851"/>
              </w:tabs>
              <w:ind w:firstLine="567"/>
              <w:jc w:val="right"/>
              <w:rPr>
                <w:rFonts w:ascii="Times New Roman" w:hAnsi="Times New Roman"/>
                <w:color w:val="000000"/>
                <w:spacing w:val="-4"/>
                <w:sz w:val="24"/>
                <w:szCs w:val="24"/>
              </w:rPr>
            </w:pPr>
            <w:r w:rsidRPr="00C54E78">
              <w:rPr>
                <w:rFonts w:ascii="Times New Roman" w:hAnsi="Times New Roman"/>
                <w:color w:val="000000"/>
                <w:spacing w:val="-4"/>
                <w:sz w:val="24"/>
                <w:szCs w:val="24"/>
              </w:rPr>
              <w:t>- дивиденды</w:t>
            </w:r>
          </w:p>
        </w:tc>
        <w:tc>
          <w:tcPr>
            <w:tcW w:w="2268" w:type="dxa"/>
            <w:tcBorders>
              <w:top w:val="single" w:sz="4" w:space="0" w:color="auto"/>
              <w:left w:val="single" w:sz="4" w:space="0" w:color="auto"/>
              <w:bottom w:val="single" w:sz="4" w:space="0" w:color="auto"/>
              <w:right w:val="single" w:sz="4" w:space="0" w:color="auto"/>
            </w:tcBorders>
            <w:vAlign w:val="bottom"/>
          </w:tcPr>
          <w:p w14:paraId="49C55788" w14:textId="77777777" w:rsidR="00580F63" w:rsidRPr="00C54E78" w:rsidRDefault="00580F63" w:rsidP="006F5E3B">
            <w:pPr>
              <w:tabs>
                <w:tab w:val="left" w:pos="426"/>
                <w:tab w:val="left" w:pos="851"/>
              </w:tabs>
              <w:ind w:firstLine="567"/>
              <w:jc w:val="right"/>
              <w:rPr>
                <w:rFonts w:ascii="Times New Roman" w:hAnsi="Times New Roman"/>
                <w:color w:val="000000"/>
                <w:spacing w:val="-4"/>
                <w:sz w:val="24"/>
                <w:szCs w:val="24"/>
              </w:rPr>
            </w:pPr>
            <w:r w:rsidRPr="00C54E78">
              <w:rPr>
                <w:rFonts w:ascii="Times New Roman" w:hAnsi="Times New Roman"/>
                <w:color w:val="000000"/>
                <w:sz w:val="24"/>
                <w:szCs w:val="24"/>
              </w:rPr>
              <w:t xml:space="preserve">8 147 456 </w:t>
            </w:r>
          </w:p>
        </w:tc>
      </w:tr>
      <w:tr w:rsidR="00580F63" w:rsidRPr="00C54E78" w14:paraId="49E75D44" w14:textId="77777777" w:rsidTr="006F5E3B">
        <w:trPr>
          <w:trHeight w:val="20"/>
        </w:trPr>
        <w:tc>
          <w:tcPr>
            <w:tcW w:w="6521" w:type="dxa"/>
            <w:tcBorders>
              <w:top w:val="single" w:sz="4" w:space="0" w:color="auto"/>
              <w:left w:val="single" w:sz="4" w:space="0" w:color="auto"/>
              <w:bottom w:val="single" w:sz="4" w:space="0" w:color="auto"/>
              <w:right w:val="single" w:sz="4" w:space="0" w:color="auto"/>
            </w:tcBorders>
            <w:hideMark/>
          </w:tcPr>
          <w:p w14:paraId="6C8CAFBE" w14:textId="77777777" w:rsidR="00580F63" w:rsidRPr="00C54E78" w:rsidRDefault="00580F63" w:rsidP="006F5E3B">
            <w:pPr>
              <w:tabs>
                <w:tab w:val="left" w:pos="426"/>
                <w:tab w:val="left" w:pos="851"/>
              </w:tabs>
              <w:ind w:firstLine="567"/>
              <w:jc w:val="right"/>
              <w:rPr>
                <w:rFonts w:ascii="Times New Roman" w:hAnsi="Times New Roman"/>
                <w:color w:val="000000"/>
                <w:spacing w:val="-4"/>
                <w:sz w:val="24"/>
                <w:szCs w:val="24"/>
              </w:rPr>
            </w:pPr>
            <w:r w:rsidRPr="00C54E78">
              <w:rPr>
                <w:rFonts w:ascii="Times New Roman" w:hAnsi="Times New Roman"/>
                <w:color w:val="000000"/>
                <w:spacing w:val="-4"/>
                <w:sz w:val="24"/>
                <w:szCs w:val="24"/>
              </w:rPr>
              <w:t xml:space="preserve">  - оставить в распоряжении ПАО «ОГК-2»</w:t>
            </w:r>
          </w:p>
        </w:tc>
        <w:tc>
          <w:tcPr>
            <w:tcW w:w="2268" w:type="dxa"/>
            <w:tcBorders>
              <w:top w:val="single" w:sz="4" w:space="0" w:color="auto"/>
              <w:left w:val="single" w:sz="4" w:space="0" w:color="auto"/>
              <w:bottom w:val="single" w:sz="4" w:space="0" w:color="auto"/>
              <w:right w:val="single" w:sz="4" w:space="0" w:color="auto"/>
            </w:tcBorders>
            <w:vAlign w:val="bottom"/>
            <w:hideMark/>
          </w:tcPr>
          <w:p w14:paraId="6C3F0D1F" w14:textId="77777777" w:rsidR="00580F63" w:rsidRPr="00C54E78" w:rsidRDefault="00580F63" w:rsidP="006F5E3B">
            <w:pPr>
              <w:tabs>
                <w:tab w:val="left" w:pos="426"/>
                <w:tab w:val="left" w:pos="851"/>
              </w:tabs>
              <w:ind w:firstLine="567"/>
              <w:jc w:val="right"/>
              <w:rPr>
                <w:rFonts w:ascii="Times New Roman" w:hAnsi="Times New Roman"/>
                <w:color w:val="000000"/>
                <w:spacing w:val="-4"/>
                <w:sz w:val="24"/>
                <w:szCs w:val="24"/>
              </w:rPr>
            </w:pPr>
            <w:r w:rsidRPr="00C54E78">
              <w:rPr>
                <w:rFonts w:ascii="Times New Roman" w:hAnsi="Times New Roman"/>
                <w:color w:val="000000"/>
                <w:sz w:val="24"/>
                <w:szCs w:val="24"/>
              </w:rPr>
              <w:t xml:space="preserve">2 314 956 </w:t>
            </w:r>
          </w:p>
        </w:tc>
      </w:tr>
    </w:tbl>
    <w:p w14:paraId="4BF1CF0C" w14:textId="77777777" w:rsidR="00580F63" w:rsidRPr="00C54E78" w:rsidRDefault="00580F63" w:rsidP="00580F63">
      <w:pPr>
        <w:tabs>
          <w:tab w:val="left" w:pos="426"/>
          <w:tab w:val="left" w:pos="851"/>
          <w:tab w:val="left" w:pos="1276"/>
        </w:tabs>
        <w:ind w:firstLine="567"/>
        <w:jc w:val="both"/>
        <w:rPr>
          <w:rFonts w:ascii="Times New Roman" w:hAnsi="Times New Roman"/>
          <w:spacing w:val="-4"/>
          <w:sz w:val="24"/>
          <w:szCs w:val="24"/>
        </w:rPr>
      </w:pPr>
      <w:r w:rsidRPr="00C54E78">
        <w:rPr>
          <w:rFonts w:ascii="Times New Roman" w:hAnsi="Times New Roman"/>
          <w:spacing w:val="-4"/>
          <w:sz w:val="24"/>
          <w:szCs w:val="24"/>
        </w:rPr>
        <w:t>2.</w:t>
      </w:r>
      <w:r w:rsidRPr="00C54E78">
        <w:rPr>
          <w:rFonts w:ascii="Times New Roman" w:hAnsi="Times New Roman"/>
          <w:spacing w:val="-4"/>
          <w:sz w:val="24"/>
          <w:szCs w:val="24"/>
        </w:rPr>
        <w:tab/>
        <w:t xml:space="preserve">Выплатить дивиденды по обыкновенным акциям Общества по результатам 2024 года в размере 0,0598167018 рубля на одну обыкновенную акцию Общества в денежной форме в порядке и в сроки, установленные действующим законодательством Российской Федерации. </w:t>
      </w:r>
    </w:p>
    <w:p w14:paraId="16A0D4EE" w14:textId="77777777" w:rsidR="00580F63" w:rsidRPr="00C54E78" w:rsidRDefault="00580F63" w:rsidP="00580F63">
      <w:pPr>
        <w:tabs>
          <w:tab w:val="left" w:pos="426"/>
        </w:tabs>
        <w:ind w:firstLine="567"/>
        <w:jc w:val="both"/>
        <w:rPr>
          <w:rFonts w:ascii="Times New Roman" w:hAnsi="Times New Roman"/>
          <w:spacing w:val="-4"/>
          <w:sz w:val="24"/>
          <w:szCs w:val="24"/>
        </w:rPr>
      </w:pPr>
      <w:r w:rsidRPr="00C54E78">
        <w:rPr>
          <w:rFonts w:ascii="Times New Roman" w:hAnsi="Times New Roman"/>
          <w:spacing w:val="-4"/>
          <w:sz w:val="24"/>
          <w:szCs w:val="24"/>
        </w:rPr>
        <w:lastRenderedPageBreak/>
        <w:t xml:space="preserve">3. </w:t>
      </w:r>
      <w:r w:rsidRPr="00C54E78">
        <w:rPr>
          <w:rFonts w:ascii="Times New Roman" w:hAnsi="Times New Roman"/>
          <w:bCs/>
          <w:spacing w:val="-4"/>
          <w:sz w:val="24"/>
          <w:szCs w:val="24"/>
        </w:rPr>
        <w:t xml:space="preserve">Определить дату составления списка лиц, имеющих право на получение дивидендов по обыкновенным акциям Общества по результатам 2024 года - </w:t>
      </w:r>
      <w:r w:rsidRPr="00C54E78">
        <w:rPr>
          <w:rFonts w:ascii="Times New Roman" w:hAnsi="Times New Roman"/>
          <w:spacing w:val="-4"/>
          <w:sz w:val="24"/>
          <w:szCs w:val="24"/>
        </w:rPr>
        <w:t>10 июля 2025 года</w:t>
      </w:r>
      <w:r w:rsidRPr="00C54E78">
        <w:rPr>
          <w:rFonts w:ascii="Times New Roman" w:hAnsi="Times New Roman"/>
          <w:bCs/>
          <w:spacing w:val="-4"/>
          <w:sz w:val="24"/>
          <w:szCs w:val="24"/>
        </w:rPr>
        <w:t xml:space="preserve"> (на конец операционного дня)</w:t>
      </w:r>
      <w:r w:rsidRPr="00C54E78">
        <w:rPr>
          <w:rFonts w:ascii="Times New Roman" w:hAnsi="Times New Roman"/>
          <w:spacing w:val="-4"/>
          <w:sz w:val="24"/>
          <w:szCs w:val="24"/>
        </w:rPr>
        <w:t>.</w:t>
      </w:r>
    </w:p>
    <w:p w14:paraId="2F8AF9EB" w14:textId="529CFF8F" w:rsidR="00580F63" w:rsidRPr="00C54E78" w:rsidRDefault="00580F63" w:rsidP="00580F63">
      <w:pPr>
        <w:autoSpaceDE w:val="0"/>
        <w:autoSpaceDN w:val="0"/>
        <w:adjustRightInd w:val="0"/>
        <w:jc w:val="both"/>
        <w:rPr>
          <w:rFonts w:ascii="Times New Roman" w:eastAsia="Times New Roman" w:hAnsi="Times New Roman"/>
          <w:sz w:val="24"/>
          <w:szCs w:val="24"/>
          <w:lang w:eastAsia="ru-RU"/>
        </w:rPr>
      </w:pPr>
    </w:p>
    <w:p w14:paraId="1F659FDB" w14:textId="77777777" w:rsidR="00453CD4" w:rsidRDefault="00453CD4" w:rsidP="00453CD4">
      <w:pPr>
        <w:jc w:val="both"/>
        <w:rPr>
          <w:rFonts w:ascii="Times New Roman" w:hAnsi="Times New Roman"/>
          <w:b/>
          <w:sz w:val="24"/>
          <w:szCs w:val="24"/>
        </w:rPr>
      </w:pPr>
    </w:p>
    <w:p w14:paraId="2B5675CB" w14:textId="114BBCB9" w:rsidR="00453CD4" w:rsidRDefault="00453CD4" w:rsidP="00453CD4">
      <w:pPr>
        <w:jc w:val="both"/>
        <w:rPr>
          <w:rFonts w:ascii="Times New Roman" w:hAnsi="Times New Roman"/>
          <w:b/>
          <w:sz w:val="24"/>
          <w:szCs w:val="24"/>
          <w:u w:val="single"/>
        </w:rPr>
      </w:pPr>
      <w:r>
        <w:rPr>
          <w:rFonts w:ascii="Times New Roman" w:hAnsi="Times New Roman"/>
          <w:b/>
          <w:sz w:val="24"/>
          <w:szCs w:val="24"/>
          <w:u w:val="single"/>
        </w:rPr>
        <w:t>Вопрос № 5</w:t>
      </w:r>
    </w:p>
    <w:p w14:paraId="5131EC3D" w14:textId="6EFA9CFE" w:rsidR="00580F63" w:rsidRPr="00C54E78" w:rsidRDefault="00580F63" w:rsidP="00453CD4">
      <w:pPr>
        <w:jc w:val="both"/>
        <w:rPr>
          <w:rFonts w:ascii="Times New Roman" w:hAnsi="Times New Roman"/>
          <w:b/>
          <w:sz w:val="24"/>
          <w:szCs w:val="24"/>
        </w:rPr>
      </w:pPr>
      <w:r w:rsidRPr="00C54E78">
        <w:rPr>
          <w:rFonts w:ascii="Times New Roman" w:hAnsi="Times New Roman"/>
          <w:b/>
          <w:sz w:val="24"/>
          <w:szCs w:val="24"/>
        </w:rPr>
        <w:t>Об утверждении Устава Общества в новой редакции.</w:t>
      </w:r>
    </w:p>
    <w:p w14:paraId="165E0E37" w14:textId="77777777" w:rsidR="00453CD4" w:rsidRDefault="00453CD4" w:rsidP="00453CD4">
      <w:pPr>
        <w:jc w:val="both"/>
        <w:rPr>
          <w:rFonts w:ascii="Times New Roman" w:hAnsi="Times New Roman"/>
          <w:b/>
          <w:sz w:val="24"/>
          <w:szCs w:val="24"/>
          <w:u w:val="single"/>
        </w:rPr>
      </w:pPr>
    </w:p>
    <w:p w14:paraId="322369FC" w14:textId="44C6B6C2" w:rsidR="00453CD4" w:rsidRPr="00453CD4" w:rsidRDefault="00453CD4" w:rsidP="00453CD4">
      <w:pPr>
        <w:jc w:val="both"/>
        <w:rPr>
          <w:rFonts w:ascii="Times New Roman" w:hAnsi="Times New Roman"/>
          <w:b/>
          <w:sz w:val="24"/>
          <w:szCs w:val="24"/>
          <w:u w:val="single"/>
        </w:rPr>
      </w:pPr>
      <w:r>
        <w:rPr>
          <w:rFonts w:ascii="Times New Roman" w:hAnsi="Times New Roman"/>
          <w:b/>
          <w:sz w:val="24"/>
          <w:szCs w:val="24"/>
          <w:u w:val="single"/>
        </w:rPr>
        <w:t>Проект решения:</w:t>
      </w:r>
    </w:p>
    <w:p w14:paraId="676B5545" w14:textId="074F4E54" w:rsidR="00580F63" w:rsidRPr="00C54E78" w:rsidRDefault="00580F63" w:rsidP="00453CD4">
      <w:pPr>
        <w:jc w:val="both"/>
        <w:rPr>
          <w:rFonts w:ascii="Times New Roman" w:eastAsiaTheme="minorHAnsi" w:hAnsi="Times New Roman"/>
          <w:bCs/>
          <w:color w:val="000000"/>
          <w:sz w:val="24"/>
          <w:szCs w:val="24"/>
        </w:rPr>
      </w:pPr>
      <w:r w:rsidRPr="00C54E78">
        <w:rPr>
          <w:rFonts w:ascii="Times New Roman" w:eastAsia="Times New Roman" w:hAnsi="Times New Roman"/>
          <w:sz w:val="24"/>
          <w:szCs w:val="24"/>
          <w:lang w:eastAsia="ru-RU"/>
        </w:rPr>
        <w:t>Утвердить Устав ПАО «ОГК-2» в новой редакции</w:t>
      </w:r>
      <w:r w:rsidRPr="00C54E78">
        <w:rPr>
          <w:rFonts w:ascii="Times New Roman" w:eastAsiaTheme="minorHAnsi" w:hAnsi="Times New Roman"/>
          <w:bCs/>
          <w:color w:val="000000"/>
          <w:sz w:val="24"/>
          <w:szCs w:val="24"/>
        </w:rPr>
        <w:t>.</w:t>
      </w:r>
    </w:p>
    <w:p w14:paraId="1BB31D39" w14:textId="77777777" w:rsidR="00580F63" w:rsidRPr="00C54E78" w:rsidRDefault="00580F63" w:rsidP="00580F63">
      <w:pPr>
        <w:ind w:firstLine="567"/>
        <w:jc w:val="both"/>
        <w:rPr>
          <w:rFonts w:ascii="Times New Roman" w:eastAsiaTheme="minorHAnsi" w:hAnsi="Times New Roman"/>
          <w:bCs/>
          <w:color w:val="000000"/>
          <w:sz w:val="24"/>
          <w:szCs w:val="24"/>
        </w:rPr>
      </w:pPr>
    </w:p>
    <w:p w14:paraId="304C1426" w14:textId="7F095B26" w:rsidR="00453CD4" w:rsidRPr="00453CD4" w:rsidRDefault="00453CD4" w:rsidP="00453CD4">
      <w:pPr>
        <w:jc w:val="both"/>
        <w:rPr>
          <w:rFonts w:ascii="Times New Roman" w:hAnsi="Times New Roman"/>
          <w:b/>
          <w:sz w:val="24"/>
          <w:szCs w:val="24"/>
          <w:u w:val="single"/>
        </w:rPr>
      </w:pPr>
      <w:r>
        <w:rPr>
          <w:rFonts w:ascii="Times New Roman" w:hAnsi="Times New Roman"/>
          <w:b/>
          <w:sz w:val="24"/>
          <w:szCs w:val="24"/>
          <w:u w:val="single"/>
        </w:rPr>
        <w:t>Вопрос № 6</w:t>
      </w:r>
    </w:p>
    <w:p w14:paraId="4174E66E" w14:textId="77025A38" w:rsidR="00580F63" w:rsidRPr="00C54E78" w:rsidRDefault="00580F63" w:rsidP="00453CD4">
      <w:pPr>
        <w:jc w:val="both"/>
        <w:rPr>
          <w:rFonts w:ascii="Times New Roman" w:hAnsi="Times New Roman"/>
          <w:b/>
          <w:sz w:val="24"/>
          <w:szCs w:val="24"/>
        </w:rPr>
      </w:pPr>
      <w:r w:rsidRPr="00C54E78">
        <w:rPr>
          <w:rFonts w:ascii="Times New Roman" w:hAnsi="Times New Roman"/>
          <w:b/>
          <w:sz w:val="24"/>
          <w:szCs w:val="24"/>
        </w:rPr>
        <w:t xml:space="preserve">Об утверждении внутренних документов, регулирующих деятельность органов Общества, в новой редакции. </w:t>
      </w:r>
    </w:p>
    <w:p w14:paraId="3CB8D1D1" w14:textId="77777777" w:rsidR="00580F63" w:rsidRPr="00C54E78" w:rsidRDefault="00580F63" w:rsidP="00580F63">
      <w:pPr>
        <w:ind w:firstLine="567"/>
        <w:jc w:val="both"/>
        <w:rPr>
          <w:rFonts w:ascii="Times New Roman" w:hAnsi="Times New Roman"/>
          <w:sz w:val="24"/>
          <w:szCs w:val="24"/>
        </w:rPr>
      </w:pPr>
    </w:p>
    <w:p w14:paraId="65AAC9B2" w14:textId="290DE191" w:rsidR="00453CD4" w:rsidRPr="00453CD4" w:rsidRDefault="00453CD4" w:rsidP="00453CD4">
      <w:pPr>
        <w:jc w:val="both"/>
        <w:rPr>
          <w:rFonts w:ascii="Times New Roman" w:hAnsi="Times New Roman"/>
          <w:b/>
          <w:sz w:val="24"/>
          <w:szCs w:val="24"/>
          <w:u w:val="single"/>
        </w:rPr>
      </w:pPr>
      <w:r>
        <w:rPr>
          <w:rFonts w:ascii="Times New Roman" w:hAnsi="Times New Roman"/>
          <w:b/>
          <w:sz w:val="24"/>
          <w:szCs w:val="24"/>
          <w:u w:val="single"/>
        </w:rPr>
        <w:t>Проект решения:</w:t>
      </w:r>
    </w:p>
    <w:p w14:paraId="1956202F" w14:textId="3FCAE472" w:rsidR="00580F63" w:rsidRPr="00C54E78" w:rsidRDefault="00580F63" w:rsidP="00453CD4">
      <w:pPr>
        <w:tabs>
          <w:tab w:val="left" w:pos="993"/>
        </w:tabs>
        <w:jc w:val="both"/>
        <w:rPr>
          <w:rFonts w:ascii="Times New Roman" w:eastAsia="Times New Roman" w:hAnsi="Times New Roman"/>
          <w:sz w:val="24"/>
          <w:szCs w:val="24"/>
          <w:lang w:eastAsia="ru-RU"/>
        </w:rPr>
      </w:pPr>
      <w:r w:rsidRPr="00C54E78">
        <w:rPr>
          <w:rFonts w:ascii="Times New Roman" w:eastAsia="Times New Roman" w:hAnsi="Times New Roman"/>
          <w:sz w:val="24"/>
          <w:szCs w:val="24"/>
          <w:lang w:eastAsia="ru-RU"/>
        </w:rPr>
        <w:t xml:space="preserve">Утвердить Положение об Общем собрании акционеров ПАО «ОГК-2» в новой редакции </w:t>
      </w:r>
      <w:r w:rsidRPr="00C54E78">
        <w:rPr>
          <w:rFonts w:ascii="Times New Roman" w:eastAsia="Times New Roman" w:hAnsi="Times New Roman"/>
          <w:bCs/>
          <w:sz w:val="24"/>
          <w:szCs w:val="24"/>
          <w:lang w:eastAsia="ru-RU"/>
        </w:rPr>
        <w:t xml:space="preserve">в соответствии с Приложением №4 </w:t>
      </w:r>
      <w:r w:rsidRPr="00C54E78">
        <w:rPr>
          <w:rFonts w:ascii="Times New Roman" w:eastAsiaTheme="minorHAnsi" w:hAnsi="Times New Roman"/>
          <w:bCs/>
          <w:color w:val="000000"/>
          <w:sz w:val="24"/>
          <w:szCs w:val="24"/>
        </w:rPr>
        <w:t xml:space="preserve">(проект документа включен в состав информации (материалов), предоставляемой лицам, </w:t>
      </w:r>
      <w:r w:rsidRPr="00C54E78">
        <w:rPr>
          <w:rFonts w:ascii="Times New Roman" w:hAnsi="Times New Roman"/>
          <w:bCs/>
          <w:spacing w:val="-4"/>
          <w:sz w:val="24"/>
          <w:szCs w:val="24"/>
        </w:rPr>
        <w:t xml:space="preserve">имеющим право </w:t>
      </w:r>
      <w:r w:rsidRPr="00C54E78">
        <w:rPr>
          <w:rFonts w:ascii="Times New Roman" w:hAnsi="Times New Roman"/>
          <w:spacing w:val="-4"/>
          <w:sz w:val="24"/>
          <w:szCs w:val="24"/>
        </w:rPr>
        <w:t>голоса при принятии решений</w:t>
      </w:r>
      <w:r w:rsidRPr="00C54E78">
        <w:rPr>
          <w:rFonts w:ascii="Times New Roman" w:eastAsiaTheme="minorHAnsi" w:hAnsi="Times New Roman"/>
          <w:bCs/>
          <w:color w:val="000000"/>
          <w:sz w:val="24"/>
          <w:szCs w:val="24"/>
        </w:rPr>
        <w:t xml:space="preserve"> Общим собранием акционеров).</w:t>
      </w:r>
    </w:p>
    <w:p w14:paraId="181D7C13" w14:textId="77777777" w:rsidR="00580F63" w:rsidRPr="00C54E78" w:rsidRDefault="00580F63" w:rsidP="00580F63">
      <w:pPr>
        <w:ind w:firstLine="567"/>
        <w:jc w:val="both"/>
        <w:rPr>
          <w:rFonts w:ascii="Times New Roman" w:hAnsi="Times New Roman"/>
          <w:sz w:val="24"/>
          <w:szCs w:val="24"/>
        </w:rPr>
      </w:pPr>
    </w:p>
    <w:p w14:paraId="3EDD9B97" w14:textId="5FAE40AD" w:rsidR="00453CD4" w:rsidRPr="00453CD4" w:rsidRDefault="00453CD4" w:rsidP="00453CD4">
      <w:pPr>
        <w:jc w:val="both"/>
        <w:rPr>
          <w:rFonts w:ascii="Times New Roman" w:hAnsi="Times New Roman"/>
          <w:b/>
          <w:sz w:val="24"/>
          <w:szCs w:val="24"/>
          <w:u w:val="single"/>
        </w:rPr>
      </w:pPr>
      <w:r>
        <w:rPr>
          <w:rFonts w:ascii="Times New Roman" w:hAnsi="Times New Roman"/>
          <w:b/>
          <w:sz w:val="24"/>
          <w:szCs w:val="24"/>
          <w:u w:val="single"/>
        </w:rPr>
        <w:t>Вопрос № 7</w:t>
      </w:r>
    </w:p>
    <w:p w14:paraId="3E2DA5F1" w14:textId="1B985ABC" w:rsidR="00580F63" w:rsidRPr="00C54E78" w:rsidRDefault="00580F63" w:rsidP="00453CD4">
      <w:pPr>
        <w:jc w:val="both"/>
        <w:rPr>
          <w:rFonts w:ascii="Times New Roman" w:hAnsi="Times New Roman"/>
          <w:b/>
          <w:sz w:val="24"/>
          <w:szCs w:val="24"/>
        </w:rPr>
      </w:pPr>
      <w:r w:rsidRPr="00C54E78">
        <w:rPr>
          <w:rFonts w:ascii="Times New Roman" w:hAnsi="Times New Roman"/>
          <w:b/>
          <w:sz w:val="24"/>
          <w:szCs w:val="24"/>
        </w:rPr>
        <w:t>О назначении аудиторской организации Общества.</w:t>
      </w:r>
    </w:p>
    <w:p w14:paraId="7843DB80" w14:textId="77777777" w:rsidR="00580F63" w:rsidRPr="00C54E78" w:rsidRDefault="00580F63" w:rsidP="00580F63">
      <w:pPr>
        <w:ind w:firstLine="567"/>
        <w:jc w:val="both"/>
        <w:rPr>
          <w:rFonts w:ascii="Times New Roman" w:hAnsi="Times New Roman"/>
          <w:sz w:val="24"/>
          <w:szCs w:val="24"/>
        </w:rPr>
      </w:pPr>
    </w:p>
    <w:p w14:paraId="3820E28E" w14:textId="04A42676" w:rsidR="00453CD4" w:rsidRPr="00453CD4" w:rsidRDefault="00453CD4" w:rsidP="00453CD4">
      <w:pPr>
        <w:jc w:val="both"/>
        <w:rPr>
          <w:rFonts w:ascii="Times New Roman" w:hAnsi="Times New Roman"/>
          <w:b/>
          <w:sz w:val="24"/>
          <w:szCs w:val="24"/>
          <w:u w:val="single"/>
        </w:rPr>
      </w:pPr>
      <w:r>
        <w:rPr>
          <w:rFonts w:ascii="Times New Roman" w:hAnsi="Times New Roman"/>
          <w:b/>
          <w:sz w:val="24"/>
          <w:szCs w:val="24"/>
          <w:u w:val="single"/>
        </w:rPr>
        <w:t>Проект решения:</w:t>
      </w:r>
    </w:p>
    <w:p w14:paraId="4CBF3614" w14:textId="21C65F80" w:rsidR="001E307D" w:rsidRPr="00453CD4" w:rsidRDefault="00580F63" w:rsidP="00453CD4">
      <w:pPr>
        <w:contextualSpacing/>
        <w:jc w:val="both"/>
        <w:rPr>
          <w:rFonts w:ascii="Times New Roman" w:hAnsi="Times New Roman"/>
          <w:sz w:val="24"/>
          <w:szCs w:val="24"/>
        </w:rPr>
      </w:pPr>
      <w:r w:rsidRPr="00C54E78">
        <w:rPr>
          <w:rFonts w:ascii="Times New Roman" w:hAnsi="Times New Roman"/>
          <w:sz w:val="24"/>
          <w:szCs w:val="24"/>
        </w:rPr>
        <w:t>Назначить Юникон АО (юридический адрес: 117587, г. Москва, Варшавское шоссе, д.125, строение 1, секция 11, 3 эт., пом. I, ком.50; ИНН 7716021332, ОГРН 1037739271701, свидетельство о членстве в СРО аудиторов Ассоциация «Содружество» ОРНЗ 12006020340) в качестве аудиторской организации, осуществляющей аудит финансовой (бухгалтерской) отчетности Общества по российским стандартам бухгалтерского учета за 2025 год, консолидированной финансовой отчетности Группы ОГК-2 по международным стандартам финансовой отчетности за 2025 год, обзорной проверки промежуточной консолидированной финансовой отчетности Группы ОГК-2 по международным стандартам  финансовой отчетности за 1 полугодие 2025 года.</w:t>
      </w:r>
    </w:p>
    <w:p w14:paraId="5E8A8E2E" w14:textId="77777777" w:rsidR="006C6190" w:rsidRDefault="006C6190" w:rsidP="00D15389">
      <w:pPr>
        <w:rPr>
          <w:rFonts w:ascii="Times New Roman" w:hAnsi="Times New Roman"/>
          <w:sz w:val="24"/>
          <w:szCs w:val="24"/>
        </w:rPr>
      </w:pPr>
    </w:p>
    <w:p w14:paraId="047D70A7" w14:textId="77777777" w:rsidR="001E307D" w:rsidRPr="00AD0D5F" w:rsidRDefault="001E307D" w:rsidP="00D15389">
      <w:pPr>
        <w:rPr>
          <w:rFonts w:ascii="Times New Roman" w:hAnsi="Times New Roman"/>
          <w:sz w:val="24"/>
          <w:szCs w:val="24"/>
        </w:rPr>
      </w:pPr>
    </w:p>
    <w:p w14:paraId="5B576665" w14:textId="77777777" w:rsidR="00167068" w:rsidRPr="00AD0D5F" w:rsidRDefault="00167068" w:rsidP="00167068">
      <w:pPr>
        <w:pStyle w:val="1"/>
        <w:spacing w:line="240" w:lineRule="auto"/>
        <w:ind w:firstLine="0"/>
        <w:jc w:val="center"/>
        <w:rPr>
          <w:color w:val="2E74B5" w:themeColor="accent1" w:themeShade="BF"/>
          <w:szCs w:val="24"/>
        </w:rPr>
      </w:pPr>
      <w:bookmarkStart w:id="8" w:name="_Toc199431834"/>
      <w:r w:rsidRPr="00AD0D5F">
        <w:rPr>
          <w:color w:val="2E74B5" w:themeColor="accent1" w:themeShade="BF"/>
          <w:szCs w:val="24"/>
        </w:rPr>
        <w:t>ИНФОРМАЦИЯ ОБ АКЦИОНЕРНЫХ СОГЛАШЕНИЯХ, ЗАКЛЮЧЕННЫХ ПАО</w:t>
      </w:r>
      <w:r>
        <w:rPr>
          <w:color w:val="2E74B5" w:themeColor="accent1" w:themeShade="BF"/>
          <w:szCs w:val="24"/>
        </w:rPr>
        <w:t> </w:t>
      </w:r>
      <w:r w:rsidRPr="00AD0D5F">
        <w:rPr>
          <w:color w:val="2E74B5" w:themeColor="accent1" w:themeShade="BF"/>
          <w:szCs w:val="24"/>
        </w:rPr>
        <w:t>«ОГК-2» В ТЕЧЕНИЕ ГОДА ДО ДАТЫ ПРОВЕДЕНИЯ СОБРАНИЯ</w:t>
      </w:r>
      <w:bookmarkEnd w:id="8"/>
    </w:p>
    <w:p w14:paraId="43002594" w14:textId="77777777" w:rsidR="00167068" w:rsidRPr="00AD0D5F" w:rsidRDefault="00167068" w:rsidP="00167068">
      <w:pPr>
        <w:ind w:right="1273"/>
        <w:rPr>
          <w:rFonts w:ascii="Times New Roman" w:hAnsi="Times New Roman"/>
          <w:sz w:val="24"/>
          <w:szCs w:val="24"/>
          <w:highlight w:val="green"/>
        </w:rPr>
      </w:pPr>
    </w:p>
    <w:p w14:paraId="77AE8663" w14:textId="77777777" w:rsidR="00167068" w:rsidRPr="00AD0D5F" w:rsidRDefault="00167068" w:rsidP="00167068">
      <w:pPr>
        <w:ind w:left="426" w:right="-2" w:firstLine="720"/>
        <w:jc w:val="both"/>
        <w:rPr>
          <w:rFonts w:ascii="Times New Roman" w:hAnsi="Times New Roman"/>
          <w:color w:val="000000"/>
          <w:sz w:val="24"/>
          <w:szCs w:val="24"/>
        </w:rPr>
      </w:pPr>
      <w:r w:rsidRPr="00AD0D5F">
        <w:rPr>
          <w:rFonts w:ascii="Times New Roman" w:hAnsi="Times New Roman"/>
          <w:color w:val="000000"/>
          <w:sz w:val="24"/>
          <w:szCs w:val="24"/>
        </w:rPr>
        <w:t>В соответствии с Федеральным законом Российской Федерации от 26.12.1995 № 208-ФЗ «Об акционерных обществах» (с последующими изменениями и дополнениями) Акционерным соглашением признается договор об осуществлении прав, удостоверенных акциями, и (или) об особенностях осуществления прав на акции. По акционерному соглашению его стороны обязуются осуществлять определенным образом права, удостоверенные акциями, и (или) права на акции и (или) воздерживаться (отказываться) от осуществления указанных прав. Акционерным соглашением может быть предусмотрена обязанность его сторон голосовать определенным образом на общем собрании акционеров, согласовывать вариант голосования с другими акционерами, приобретать или отчуждать акции по заранее определенной цене и (или) при наступлении определенных обстоятельств, воздерживаться (отказываться) от отчуждения акций до наступления определенных обстоятельств, а также осуществлять согласованно иные действия, связанные с управлением обществом, с деятельностью, реорганизацией и ликвидацией общества.</w:t>
      </w:r>
    </w:p>
    <w:p w14:paraId="7D668C2E" w14:textId="77777777" w:rsidR="00167068" w:rsidRPr="00AD0D5F" w:rsidRDefault="00167068" w:rsidP="00167068">
      <w:pPr>
        <w:autoSpaceDE w:val="0"/>
        <w:autoSpaceDN w:val="0"/>
        <w:adjustRightInd w:val="0"/>
        <w:ind w:left="426" w:firstLine="709"/>
        <w:jc w:val="both"/>
        <w:rPr>
          <w:rFonts w:ascii="Times New Roman" w:hAnsi="Times New Roman"/>
          <w:color w:val="000000"/>
          <w:sz w:val="24"/>
          <w:szCs w:val="24"/>
        </w:rPr>
      </w:pPr>
      <w:r w:rsidRPr="00AD0D5F">
        <w:rPr>
          <w:rFonts w:ascii="Times New Roman" w:hAnsi="Times New Roman"/>
          <w:color w:val="000000"/>
          <w:sz w:val="24"/>
          <w:szCs w:val="24"/>
        </w:rPr>
        <w:t>Акционеры Общества, заключившие акционерное соглашение, обязаны уведомить Общество о факте его заключения не позднее 15 дней со дня его заключения.</w:t>
      </w:r>
    </w:p>
    <w:p w14:paraId="621CC99A" w14:textId="77777777" w:rsidR="00167068" w:rsidRPr="00AD0D5F" w:rsidRDefault="00167068" w:rsidP="00167068">
      <w:pPr>
        <w:autoSpaceDE w:val="0"/>
        <w:autoSpaceDN w:val="0"/>
        <w:adjustRightInd w:val="0"/>
        <w:ind w:left="426" w:firstLine="709"/>
        <w:jc w:val="both"/>
        <w:rPr>
          <w:rFonts w:ascii="Times New Roman" w:hAnsi="Times New Roman"/>
          <w:color w:val="000000"/>
          <w:sz w:val="24"/>
          <w:szCs w:val="24"/>
        </w:rPr>
      </w:pPr>
    </w:p>
    <w:p w14:paraId="056F13C2" w14:textId="77777777" w:rsidR="00167068" w:rsidRPr="00AD0D5F" w:rsidRDefault="00167068" w:rsidP="00167068">
      <w:pPr>
        <w:ind w:left="426" w:right="-2" w:firstLine="720"/>
        <w:jc w:val="both"/>
        <w:rPr>
          <w:rFonts w:ascii="Times New Roman" w:hAnsi="Times New Roman"/>
          <w:color w:val="000000"/>
          <w:sz w:val="24"/>
          <w:szCs w:val="24"/>
        </w:rPr>
      </w:pPr>
      <w:r w:rsidRPr="00AD0D5F">
        <w:rPr>
          <w:rFonts w:ascii="Times New Roman" w:hAnsi="Times New Roman"/>
          <w:color w:val="000000"/>
          <w:sz w:val="24"/>
          <w:szCs w:val="24"/>
        </w:rPr>
        <w:t xml:space="preserve">В ПАО «ОГК-2» не поступала информация об акционерных соглашениях, заключенных в течение года до даты проведения </w:t>
      </w:r>
      <w:r>
        <w:rPr>
          <w:rFonts w:ascii="Times New Roman" w:hAnsi="Times New Roman"/>
          <w:color w:val="000000"/>
          <w:sz w:val="24"/>
          <w:szCs w:val="24"/>
        </w:rPr>
        <w:t>внеочередного</w:t>
      </w:r>
      <w:r w:rsidR="00C54E78">
        <w:rPr>
          <w:rFonts w:ascii="Times New Roman" w:hAnsi="Times New Roman"/>
          <w:color w:val="000000"/>
          <w:sz w:val="24"/>
          <w:szCs w:val="24"/>
        </w:rPr>
        <w:t xml:space="preserve"> Общего собрания акционеров</w:t>
      </w:r>
      <w:r>
        <w:rPr>
          <w:rFonts w:ascii="Times New Roman" w:hAnsi="Times New Roman"/>
          <w:color w:val="000000"/>
          <w:sz w:val="24"/>
          <w:szCs w:val="24"/>
        </w:rPr>
        <w:t xml:space="preserve"> </w:t>
      </w:r>
      <w:r w:rsidRPr="00AD0D5F">
        <w:rPr>
          <w:rFonts w:ascii="Times New Roman" w:hAnsi="Times New Roman"/>
          <w:color w:val="000000"/>
          <w:sz w:val="24"/>
          <w:szCs w:val="24"/>
        </w:rPr>
        <w:t xml:space="preserve">ПАО «ОГК-2». </w:t>
      </w:r>
    </w:p>
    <w:p w14:paraId="1155A1CB" w14:textId="77777777" w:rsidR="006760F3" w:rsidRDefault="006760F3" w:rsidP="00954229">
      <w:pPr>
        <w:rPr>
          <w:rFonts w:ascii="Times New Roman" w:eastAsia="Times New Roman" w:hAnsi="Times New Roman"/>
          <w:b/>
          <w:color w:val="2E74B5" w:themeColor="accent1" w:themeShade="BF"/>
          <w:sz w:val="24"/>
          <w:szCs w:val="24"/>
        </w:rPr>
      </w:pPr>
    </w:p>
    <w:p w14:paraId="1D2C9196" w14:textId="77777777" w:rsidR="00A21776" w:rsidRDefault="00A21776">
      <w:pPr>
        <w:spacing w:after="160" w:line="259" w:lineRule="auto"/>
        <w:rPr>
          <w:rFonts w:ascii="Times New Roman" w:eastAsia="Times New Roman" w:hAnsi="Times New Roman"/>
          <w:b/>
          <w:color w:val="2E74B5" w:themeColor="accent1" w:themeShade="BF"/>
          <w:sz w:val="24"/>
          <w:szCs w:val="24"/>
        </w:rPr>
      </w:pPr>
      <w:r>
        <w:rPr>
          <w:rFonts w:ascii="Times New Roman" w:eastAsia="Times New Roman" w:hAnsi="Times New Roman"/>
          <w:b/>
          <w:color w:val="2E74B5" w:themeColor="accent1" w:themeShade="BF"/>
          <w:sz w:val="24"/>
          <w:szCs w:val="24"/>
        </w:rPr>
        <w:br w:type="page"/>
      </w:r>
    </w:p>
    <w:p w14:paraId="4DDE4F27" w14:textId="77777777" w:rsidR="008109AE" w:rsidRDefault="008109AE" w:rsidP="00580F63">
      <w:pPr>
        <w:pStyle w:val="1"/>
        <w:spacing w:line="240" w:lineRule="auto"/>
        <w:jc w:val="center"/>
        <w:rPr>
          <w:color w:val="2E74B5" w:themeColor="accent1" w:themeShade="BF"/>
        </w:rPr>
      </w:pPr>
      <w:bookmarkStart w:id="9" w:name="_Toc72314315"/>
      <w:bookmarkStart w:id="10" w:name="_Toc72314383"/>
      <w:bookmarkStart w:id="11" w:name="_Toc167460094"/>
    </w:p>
    <w:p w14:paraId="51D9DABE" w14:textId="7E52E9BF" w:rsidR="00580F63" w:rsidRDefault="00580F63" w:rsidP="00580F63">
      <w:pPr>
        <w:pStyle w:val="1"/>
        <w:spacing w:line="240" w:lineRule="auto"/>
        <w:jc w:val="center"/>
        <w:rPr>
          <w:color w:val="2E74B5" w:themeColor="accent1" w:themeShade="BF"/>
        </w:rPr>
      </w:pPr>
      <w:bookmarkStart w:id="12" w:name="_Toc199431835"/>
      <w:r w:rsidRPr="007F1D22">
        <w:rPr>
          <w:color w:val="2E74B5" w:themeColor="accent1" w:themeShade="BF"/>
        </w:rPr>
        <w:t>ЗАКЛЮЧЕНИЕ ВНУТРЕННЕГО АУДИТА, ОСУЩЕСТВЛЯЕМОГО В ПУБЛИЧНОМ ОБЩЕСТВЕ В СООТВЕТСТВИИ СО СТАТЬЕЙ 87.1. ФЕДЕРАЛЬНОГО ЗАКОНА № 208-ФЗ ОТ 26.12.1995 «ОБ АКЦИОНЕРНЫХ ОБЩЕСТВА</w:t>
      </w:r>
      <w:bookmarkEnd w:id="9"/>
      <w:bookmarkEnd w:id="10"/>
      <w:bookmarkEnd w:id="11"/>
      <w:r>
        <w:rPr>
          <w:color w:val="2E74B5" w:themeColor="accent1" w:themeShade="BF"/>
        </w:rPr>
        <w:t>Х»</w:t>
      </w:r>
      <w:bookmarkEnd w:id="12"/>
    </w:p>
    <w:p w14:paraId="543C288E" w14:textId="77777777" w:rsidR="00C37EA7" w:rsidRPr="00C37EA7" w:rsidRDefault="00C37EA7" w:rsidP="00C37EA7"/>
    <w:p w14:paraId="5CBF53EB" w14:textId="357690B3" w:rsidR="00580F63" w:rsidRPr="00C37EA7" w:rsidRDefault="00580F63" w:rsidP="00C37EA7">
      <w:pPr>
        <w:pStyle w:val="1"/>
        <w:spacing w:line="240" w:lineRule="auto"/>
        <w:ind w:left="567" w:firstLine="0"/>
        <w:jc w:val="left"/>
        <w:rPr>
          <w:color w:val="2E74B5" w:themeColor="accent1" w:themeShade="BF"/>
          <w:szCs w:val="24"/>
        </w:rPr>
      </w:pPr>
      <w:bookmarkStart w:id="13" w:name="_Toc198726163"/>
      <w:bookmarkStart w:id="14" w:name="_Toc199431836"/>
      <w:r>
        <w:rPr>
          <w:noProof/>
          <w:lang w:eastAsia="ru-RU"/>
        </w:rPr>
        <w:drawing>
          <wp:inline distT="0" distB="0" distL="0" distR="0" wp14:anchorId="5A874707" wp14:editId="12BCC996">
            <wp:extent cx="6143625" cy="7300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54684" t="23257" r="12534" b="7492"/>
                    <a:stretch/>
                  </pic:blipFill>
                  <pic:spPr bwMode="auto">
                    <a:xfrm>
                      <a:off x="0" y="0"/>
                      <a:ext cx="6165269" cy="7326440"/>
                    </a:xfrm>
                    <a:prstGeom prst="rect">
                      <a:avLst/>
                    </a:prstGeom>
                    <a:ln>
                      <a:noFill/>
                    </a:ln>
                    <a:extLst>
                      <a:ext uri="{53640926-AAD7-44D8-BBD7-CCE9431645EC}">
                        <a14:shadowObscured xmlns:a14="http://schemas.microsoft.com/office/drawing/2010/main"/>
                      </a:ext>
                    </a:extLst>
                  </pic:spPr>
                </pic:pic>
              </a:graphicData>
            </a:graphic>
          </wp:inline>
        </w:drawing>
      </w:r>
      <w:bookmarkEnd w:id="13"/>
      <w:bookmarkEnd w:id="14"/>
      <w:r>
        <w:rPr>
          <w:color w:val="2E74B5" w:themeColor="accent1" w:themeShade="BF"/>
          <w:szCs w:val="24"/>
        </w:rPr>
        <w:br w:type="page"/>
      </w:r>
    </w:p>
    <w:p w14:paraId="330351D6" w14:textId="77777777" w:rsidR="00580F63" w:rsidRPr="000C1D6A" w:rsidRDefault="00580F63" w:rsidP="00580F63">
      <w:pPr>
        <w:pStyle w:val="1"/>
        <w:jc w:val="center"/>
        <w:rPr>
          <w:color w:val="2E74B5" w:themeColor="accent1" w:themeShade="BF"/>
        </w:rPr>
      </w:pPr>
      <w:bookmarkStart w:id="15" w:name="_Toc72314316"/>
      <w:bookmarkStart w:id="16" w:name="_Toc72314384"/>
      <w:bookmarkStart w:id="17" w:name="_Toc167460095"/>
      <w:bookmarkStart w:id="18" w:name="_Toc199431837"/>
      <w:r w:rsidRPr="000C1D6A">
        <w:rPr>
          <w:color w:val="2E74B5" w:themeColor="accent1" w:themeShade="BF"/>
        </w:rPr>
        <w:lastRenderedPageBreak/>
        <w:t>ГОДОВОЙ ОТЧЕТ ПАО «ОГК-2» ЗА 202</w:t>
      </w:r>
      <w:r>
        <w:rPr>
          <w:color w:val="2E74B5" w:themeColor="accent1" w:themeShade="BF"/>
        </w:rPr>
        <w:t>4</w:t>
      </w:r>
      <w:r w:rsidRPr="000C1D6A">
        <w:rPr>
          <w:color w:val="2E74B5" w:themeColor="accent1" w:themeShade="BF"/>
        </w:rPr>
        <w:t xml:space="preserve"> ГОД</w:t>
      </w:r>
      <w:bookmarkEnd w:id="15"/>
      <w:bookmarkEnd w:id="16"/>
      <w:bookmarkEnd w:id="17"/>
      <w:bookmarkEnd w:id="18"/>
    </w:p>
    <w:p w14:paraId="21675510" w14:textId="77777777" w:rsidR="00580F63" w:rsidRPr="000C1D6A" w:rsidRDefault="00580F63" w:rsidP="00580F63">
      <w:pPr>
        <w:spacing w:before="240"/>
        <w:jc w:val="center"/>
        <w:rPr>
          <w:rFonts w:ascii="Times New Roman" w:eastAsia="Times New Roman" w:hAnsi="Times New Roman"/>
          <w:b/>
          <w:i/>
          <w:color w:val="2E74B5" w:themeColor="accent1" w:themeShade="BF"/>
          <w:sz w:val="28"/>
          <w:szCs w:val="28"/>
        </w:rPr>
      </w:pPr>
      <w:bookmarkStart w:id="19" w:name="_Toc41754184"/>
      <w:bookmarkStart w:id="20" w:name="_Toc41999235"/>
      <w:r w:rsidRPr="000C1D6A">
        <w:rPr>
          <w:rFonts w:ascii="Times New Roman" w:eastAsia="Times New Roman" w:hAnsi="Times New Roman"/>
          <w:b/>
          <w:i/>
          <w:color w:val="2E74B5" w:themeColor="accent1" w:themeShade="BF"/>
          <w:sz w:val="32"/>
          <w:szCs w:val="24"/>
        </w:rPr>
        <w:t xml:space="preserve">             </w:t>
      </w:r>
      <w:r w:rsidRPr="000C1D6A">
        <w:rPr>
          <w:rFonts w:ascii="Times New Roman" w:eastAsia="Times New Roman" w:hAnsi="Times New Roman"/>
          <w:b/>
          <w:i/>
          <w:color w:val="2E74B5" w:themeColor="accent1" w:themeShade="BF"/>
          <w:sz w:val="28"/>
          <w:szCs w:val="28"/>
        </w:rPr>
        <w:t>(Приложение 1 к бюллетеню)</w:t>
      </w:r>
      <w:bookmarkEnd w:id="19"/>
      <w:bookmarkEnd w:id="20"/>
    </w:p>
    <w:p w14:paraId="143703E2" w14:textId="77777777" w:rsidR="00580F63" w:rsidRPr="000C1D6A" w:rsidRDefault="00580F63" w:rsidP="00580F63">
      <w:pPr>
        <w:spacing w:after="120"/>
        <w:ind w:firstLine="709"/>
        <w:jc w:val="center"/>
        <w:rPr>
          <w:rFonts w:ascii="Times New Roman" w:eastAsia="Times New Roman" w:hAnsi="Times New Roman"/>
          <w:sz w:val="27"/>
          <w:szCs w:val="27"/>
        </w:rPr>
      </w:pPr>
    </w:p>
    <w:p w14:paraId="1D9CAA01" w14:textId="77777777" w:rsidR="00580F63" w:rsidRPr="00D808B4" w:rsidRDefault="00580F63" w:rsidP="00580F63">
      <w:pPr>
        <w:jc w:val="center"/>
        <w:rPr>
          <w:rFonts w:ascii="Times New Roman" w:eastAsia="Times New Roman" w:hAnsi="Times New Roman"/>
          <w:sz w:val="24"/>
          <w:szCs w:val="24"/>
        </w:rPr>
      </w:pPr>
      <w:r w:rsidRPr="00D808B4">
        <w:rPr>
          <w:rFonts w:ascii="Times New Roman" w:eastAsia="Times New Roman" w:hAnsi="Times New Roman"/>
          <w:sz w:val="24"/>
          <w:szCs w:val="24"/>
        </w:rPr>
        <w:t>Годовой отчет ПАО «ОГК-2» за 202</w:t>
      </w:r>
      <w:r>
        <w:rPr>
          <w:rFonts w:ascii="Times New Roman" w:eastAsia="Times New Roman" w:hAnsi="Times New Roman"/>
          <w:sz w:val="24"/>
          <w:szCs w:val="24"/>
        </w:rPr>
        <w:t>4</w:t>
      </w:r>
      <w:r w:rsidRPr="00D808B4">
        <w:rPr>
          <w:rFonts w:ascii="Times New Roman" w:eastAsia="Times New Roman" w:hAnsi="Times New Roman"/>
          <w:sz w:val="24"/>
          <w:szCs w:val="24"/>
        </w:rPr>
        <w:t xml:space="preserve"> год </w:t>
      </w:r>
      <w:r w:rsidR="00124669">
        <w:rPr>
          <w:rFonts w:ascii="Times New Roman" w:eastAsia="Times New Roman" w:hAnsi="Times New Roman"/>
          <w:sz w:val="24"/>
          <w:szCs w:val="24"/>
        </w:rPr>
        <w:t xml:space="preserve">предварительно утверждён Советом директоров </w:t>
      </w:r>
      <w:r w:rsidR="00124669" w:rsidRPr="00AD0D5F">
        <w:rPr>
          <w:rFonts w:ascii="Times New Roman" w:hAnsi="Times New Roman"/>
          <w:sz w:val="24"/>
          <w:szCs w:val="24"/>
        </w:rPr>
        <w:t>ПАО</w:t>
      </w:r>
      <w:r w:rsidR="00124669">
        <w:rPr>
          <w:rFonts w:ascii="Times New Roman" w:hAnsi="Times New Roman"/>
          <w:sz w:val="24"/>
          <w:szCs w:val="24"/>
        </w:rPr>
        <w:t> </w:t>
      </w:r>
      <w:r w:rsidR="00124669" w:rsidRPr="00AD0D5F">
        <w:rPr>
          <w:rFonts w:ascii="Times New Roman" w:hAnsi="Times New Roman"/>
          <w:sz w:val="24"/>
          <w:szCs w:val="24"/>
        </w:rPr>
        <w:t xml:space="preserve">«ОГК-2» </w:t>
      </w:r>
      <w:r w:rsidR="00124669">
        <w:rPr>
          <w:rFonts w:ascii="Times New Roman" w:hAnsi="Times New Roman"/>
          <w:sz w:val="24"/>
          <w:szCs w:val="24"/>
        </w:rPr>
        <w:t>22.05.2025</w:t>
      </w:r>
      <w:r w:rsidR="00124669" w:rsidRPr="00AD0D5F">
        <w:rPr>
          <w:rFonts w:ascii="Times New Roman" w:hAnsi="Times New Roman"/>
          <w:sz w:val="24"/>
          <w:szCs w:val="24"/>
        </w:rPr>
        <w:t xml:space="preserve"> (Протокол от </w:t>
      </w:r>
      <w:r w:rsidR="00124669">
        <w:rPr>
          <w:rFonts w:ascii="Times New Roman" w:hAnsi="Times New Roman"/>
          <w:sz w:val="24"/>
          <w:szCs w:val="24"/>
        </w:rPr>
        <w:t>22.05.2025</w:t>
      </w:r>
      <w:r w:rsidR="00124669" w:rsidRPr="00AD0D5F">
        <w:rPr>
          <w:rFonts w:ascii="Times New Roman" w:hAnsi="Times New Roman"/>
          <w:sz w:val="24"/>
          <w:szCs w:val="24"/>
        </w:rPr>
        <w:t xml:space="preserve"> №</w:t>
      </w:r>
      <w:r w:rsidR="00124669">
        <w:rPr>
          <w:rFonts w:ascii="Times New Roman" w:hAnsi="Times New Roman"/>
          <w:sz w:val="24"/>
          <w:szCs w:val="24"/>
        </w:rPr>
        <w:t>349</w:t>
      </w:r>
      <w:r w:rsidR="00124669" w:rsidRPr="00AD0D5F">
        <w:rPr>
          <w:rFonts w:ascii="Times New Roman" w:hAnsi="Times New Roman"/>
          <w:sz w:val="24"/>
          <w:szCs w:val="24"/>
        </w:rPr>
        <w:t>)</w:t>
      </w:r>
      <w:r w:rsidR="00124669">
        <w:rPr>
          <w:rFonts w:ascii="Times New Roman" w:hAnsi="Times New Roman"/>
          <w:sz w:val="24"/>
          <w:szCs w:val="24"/>
        </w:rPr>
        <w:t xml:space="preserve"> и </w:t>
      </w:r>
      <w:r w:rsidRPr="00D808B4">
        <w:rPr>
          <w:rFonts w:ascii="Times New Roman" w:eastAsia="Times New Roman" w:hAnsi="Times New Roman"/>
          <w:sz w:val="24"/>
          <w:szCs w:val="24"/>
        </w:rPr>
        <w:t>представлен отдельным документом.</w:t>
      </w:r>
    </w:p>
    <w:p w14:paraId="1E32A4FC" w14:textId="77777777" w:rsidR="00580F63" w:rsidRDefault="00580F63" w:rsidP="00580F63">
      <w:pPr>
        <w:jc w:val="center"/>
        <w:rPr>
          <w:rFonts w:ascii="Times New Roman" w:eastAsia="Times New Roman" w:hAnsi="Times New Roman"/>
          <w:sz w:val="24"/>
          <w:szCs w:val="24"/>
          <w:highlight w:val="cyan"/>
        </w:rPr>
      </w:pPr>
    </w:p>
    <w:p w14:paraId="17F00901" w14:textId="77777777" w:rsidR="00124669" w:rsidRDefault="00124669" w:rsidP="00580F63">
      <w:pPr>
        <w:jc w:val="center"/>
        <w:rPr>
          <w:rFonts w:ascii="Times New Roman" w:eastAsia="Times New Roman" w:hAnsi="Times New Roman"/>
          <w:sz w:val="24"/>
          <w:szCs w:val="24"/>
          <w:highlight w:val="cyan"/>
        </w:rPr>
      </w:pPr>
    </w:p>
    <w:p w14:paraId="6E961A57" w14:textId="77777777" w:rsidR="00124669" w:rsidRPr="00D808B4" w:rsidRDefault="00124669" w:rsidP="00580F63">
      <w:pPr>
        <w:jc w:val="center"/>
        <w:rPr>
          <w:rFonts w:ascii="Times New Roman" w:eastAsia="Times New Roman" w:hAnsi="Times New Roman"/>
          <w:sz w:val="24"/>
          <w:szCs w:val="24"/>
          <w:highlight w:val="cyan"/>
        </w:rPr>
      </w:pPr>
    </w:p>
    <w:p w14:paraId="242DBFB5" w14:textId="77777777" w:rsidR="00124669" w:rsidRDefault="00124669">
      <w:pPr>
        <w:spacing w:after="160" w:line="259" w:lineRule="auto"/>
      </w:pPr>
      <w:r>
        <w:br w:type="page"/>
      </w:r>
    </w:p>
    <w:p w14:paraId="0A204F2F" w14:textId="77777777" w:rsidR="00580F63" w:rsidRPr="00580F63" w:rsidRDefault="00580F63" w:rsidP="00580F63"/>
    <w:p w14:paraId="148A7C0B" w14:textId="77777777" w:rsidR="00124669" w:rsidRPr="00124669" w:rsidRDefault="00124669" w:rsidP="00124669">
      <w:pPr>
        <w:pStyle w:val="1"/>
        <w:spacing w:line="240" w:lineRule="auto"/>
        <w:jc w:val="center"/>
        <w:rPr>
          <w:color w:val="2E74B5" w:themeColor="accent1" w:themeShade="BF"/>
          <w:szCs w:val="24"/>
        </w:rPr>
      </w:pPr>
      <w:bookmarkStart w:id="21" w:name="_Toc72314319"/>
      <w:bookmarkStart w:id="22" w:name="_Toc72314387"/>
      <w:bookmarkStart w:id="23" w:name="_Toc167460098"/>
      <w:bookmarkStart w:id="24" w:name="_Toc199431838"/>
      <w:r w:rsidRPr="00124669">
        <w:rPr>
          <w:color w:val="2E74B5" w:themeColor="accent1" w:themeShade="BF"/>
          <w:szCs w:val="24"/>
        </w:rPr>
        <w:t>РЕКОМЕНДАЦИИ СОВЕТА ДИРЕКТОРОВ ПАО «ОГК-2» ПО УТВЕРЖДЕНИЮ ГОДОВОГО ОТЧЕТА ЗА 202</w:t>
      </w:r>
      <w:r>
        <w:rPr>
          <w:color w:val="2E74B5" w:themeColor="accent1" w:themeShade="BF"/>
          <w:szCs w:val="24"/>
        </w:rPr>
        <w:t>4</w:t>
      </w:r>
      <w:r w:rsidRPr="00124669">
        <w:rPr>
          <w:color w:val="2E74B5" w:themeColor="accent1" w:themeShade="BF"/>
          <w:szCs w:val="24"/>
        </w:rPr>
        <w:t xml:space="preserve"> ГОД</w:t>
      </w:r>
      <w:bookmarkEnd w:id="21"/>
      <w:bookmarkEnd w:id="22"/>
      <w:bookmarkEnd w:id="23"/>
      <w:bookmarkEnd w:id="24"/>
    </w:p>
    <w:p w14:paraId="1FC56DCB" w14:textId="77777777" w:rsidR="00124669" w:rsidRDefault="00124669" w:rsidP="00167068">
      <w:pPr>
        <w:pStyle w:val="1"/>
        <w:spacing w:line="240" w:lineRule="auto"/>
        <w:jc w:val="center"/>
        <w:rPr>
          <w:color w:val="2E74B5" w:themeColor="accent1" w:themeShade="BF"/>
          <w:szCs w:val="24"/>
        </w:rPr>
      </w:pPr>
    </w:p>
    <w:p w14:paraId="7411B645" w14:textId="77777777" w:rsidR="00124669" w:rsidRPr="00CB6D3B" w:rsidRDefault="00124669" w:rsidP="00124669">
      <w:pPr>
        <w:jc w:val="center"/>
        <w:rPr>
          <w:rFonts w:ascii="Times New Roman" w:hAnsi="Times New Roman"/>
          <w:b/>
          <w:bCs/>
          <w:sz w:val="28"/>
          <w:szCs w:val="26"/>
          <w:lang w:eastAsia="ru-RU"/>
        </w:rPr>
      </w:pPr>
      <w:r w:rsidRPr="00CB6D3B">
        <w:rPr>
          <w:rFonts w:ascii="Times New Roman" w:hAnsi="Times New Roman"/>
          <w:b/>
          <w:bCs/>
          <w:sz w:val="28"/>
          <w:szCs w:val="26"/>
          <w:lang w:eastAsia="ru-RU"/>
        </w:rPr>
        <w:t>Публичное акционерное общество</w:t>
      </w:r>
    </w:p>
    <w:p w14:paraId="668A77BD" w14:textId="77777777" w:rsidR="00124669" w:rsidRPr="00CB6D3B" w:rsidRDefault="00124669" w:rsidP="00124669">
      <w:pPr>
        <w:pStyle w:val="Default"/>
        <w:jc w:val="center"/>
        <w:rPr>
          <w:b/>
          <w:bCs/>
          <w:sz w:val="28"/>
          <w:szCs w:val="26"/>
          <w:lang w:eastAsia="ru-RU"/>
        </w:rPr>
      </w:pPr>
      <w:r w:rsidRPr="00CB6D3B">
        <w:rPr>
          <w:b/>
          <w:bCs/>
          <w:sz w:val="28"/>
          <w:szCs w:val="26"/>
          <w:lang w:eastAsia="ru-RU"/>
        </w:rPr>
        <w:t>«Вторая генерирующая компания оптового рынка электроэнергии»</w:t>
      </w:r>
    </w:p>
    <w:p w14:paraId="69208578" w14:textId="77777777" w:rsidR="00124669" w:rsidRDefault="00124669" w:rsidP="00124669">
      <w:pPr>
        <w:pStyle w:val="Default"/>
        <w:rPr>
          <w:b/>
          <w:bCs/>
          <w:lang w:eastAsia="ru-RU"/>
        </w:rPr>
      </w:pPr>
    </w:p>
    <w:tbl>
      <w:tblPr>
        <w:tblStyle w:val="15"/>
        <w:tblW w:w="10307"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07"/>
      </w:tblGrid>
      <w:tr w:rsidR="00124669" w14:paraId="2A689235" w14:textId="77777777" w:rsidTr="00124669">
        <w:tc>
          <w:tcPr>
            <w:tcW w:w="10307" w:type="dxa"/>
            <w:tcMar>
              <w:bottom w:w="110" w:type="dxa"/>
            </w:tcMar>
          </w:tcPr>
          <w:p w14:paraId="1FAD3772" w14:textId="77777777" w:rsidR="00124669" w:rsidRDefault="00124669" w:rsidP="006F5E3B">
            <w:pPr>
              <w:pStyle w:val="14"/>
              <w:rPr>
                <w:i/>
                <w:sz w:val="16"/>
              </w:rPr>
            </w:pPr>
            <w:r>
              <w:rPr>
                <w:i/>
                <w:sz w:val="16"/>
              </w:rPr>
              <w:t>196605, г. Санкт-Петербург, вн.тер.г. поселок Шушары, ш. Петербургское, д. 66, к. 1, литера А, этаж 7, помещ. 36-Н, каб. 701</w:t>
            </w:r>
          </w:p>
          <w:p w14:paraId="5334C4A3" w14:textId="77777777" w:rsidR="00124669" w:rsidRDefault="00124669" w:rsidP="006F5E3B">
            <w:pPr>
              <w:pStyle w:val="14"/>
            </w:pPr>
            <w:r>
              <w:rPr>
                <w:i/>
                <w:sz w:val="16"/>
              </w:rPr>
              <w:t xml:space="preserve"> тел. (812) 646-13-64, office@ogk2.ru</w:t>
            </w:r>
          </w:p>
        </w:tc>
      </w:tr>
    </w:tbl>
    <w:p w14:paraId="08BDD1CD" w14:textId="77777777" w:rsidR="00124669" w:rsidRDefault="00124669" w:rsidP="00124669">
      <w:pPr>
        <w:jc w:val="center"/>
        <w:rPr>
          <w:rFonts w:ascii="Times New Roman" w:hAnsi="Times New Roman"/>
          <w:b/>
          <w:bCs/>
          <w:lang w:eastAsia="ru-RU"/>
        </w:rPr>
      </w:pPr>
    </w:p>
    <w:p w14:paraId="75265114" w14:textId="77777777" w:rsidR="00124669" w:rsidRPr="000368EF" w:rsidRDefault="00124669" w:rsidP="00124669">
      <w:pPr>
        <w:rPr>
          <w:rFonts w:ascii="Times New Roman" w:hAnsi="Times New Roman"/>
          <w:b/>
          <w:sz w:val="24"/>
          <w:szCs w:val="24"/>
        </w:rPr>
      </w:pPr>
      <w:r w:rsidRPr="000368EF">
        <w:rPr>
          <w:rFonts w:ascii="Times New Roman" w:hAnsi="Times New Roman"/>
          <w:b/>
          <w:sz w:val="24"/>
          <w:szCs w:val="24"/>
        </w:rPr>
        <w:t>СОВЕТ ДИРЕКТОРОВ</w:t>
      </w:r>
    </w:p>
    <w:p w14:paraId="5A016187" w14:textId="77777777" w:rsidR="00124669" w:rsidRPr="000368EF" w:rsidRDefault="00124669" w:rsidP="00124669">
      <w:pPr>
        <w:rPr>
          <w:rFonts w:ascii="Times New Roman" w:hAnsi="Times New Roman"/>
          <w:b/>
          <w:sz w:val="24"/>
          <w:szCs w:val="24"/>
        </w:rPr>
      </w:pPr>
    </w:p>
    <w:p w14:paraId="02075C3A" w14:textId="77777777" w:rsidR="00C54E78" w:rsidRPr="00B94126" w:rsidRDefault="00C54E78" w:rsidP="00C54E78">
      <w:pPr>
        <w:rPr>
          <w:rFonts w:ascii="Times New Roman" w:hAnsi="Times New Roman"/>
          <w:b/>
          <w:sz w:val="24"/>
          <w:szCs w:val="24"/>
        </w:rPr>
      </w:pPr>
      <w:r w:rsidRPr="00B94126">
        <w:rPr>
          <w:rFonts w:ascii="Times New Roman" w:hAnsi="Times New Roman"/>
          <w:b/>
          <w:sz w:val="24"/>
          <w:szCs w:val="24"/>
        </w:rPr>
        <w:t>ВЫПИСКА ИЗ ПРОТОКОЛА № 349</w:t>
      </w:r>
    </w:p>
    <w:p w14:paraId="6F69CAED" w14:textId="77777777" w:rsidR="00C54E78" w:rsidRPr="00B94126" w:rsidRDefault="00C54E78" w:rsidP="00C54E78">
      <w:pPr>
        <w:rPr>
          <w:rFonts w:ascii="Times New Roman" w:hAnsi="Times New Roman"/>
          <w:b/>
          <w:sz w:val="24"/>
          <w:szCs w:val="24"/>
        </w:rPr>
      </w:pPr>
      <w:r w:rsidRPr="00B94126">
        <w:rPr>
          <w:rFonts w:ascii="Times New Roman" w:hAnsi="Times New Roman"/>
          <w:b/>
          <w:sz w:val="24"/>
          <w:szCs w:val="24"/>
        </w:rPr>
        <w:t>ЗАСЕДАНИЯ СОВЕТА ДИРЕКТОРОВ</w:t>
      </w:r>
    </w:p>
    <w:p w14:paraId="489AC63C" w14:textId="77777777" w:rsidR="00C54E78" w:rsidRPr="00124669" w:rsidRDefault="00C54E78" w:rsidP="00C54E78">
      <w:pPr>
        <w:rPr>
          <w:rFonts w:ascii="Times New Roman" w:hAnsi="Times New Roman"/>
          <w:b/>
          <w:sz w:val="24"/>
          <w:szCs w:val="24"/>
          <w:highlight w:val="yellow"/>
        </w:rPr>
      </w:pPr>
    </w:p>
    <w:p w14:paraId="7DA0977A" w14:textId="77777777" w:rsidR="00B94126" w:rsidRDefault="00B94126" w:rsidP="00B94126">
      <w:pPr>
        <w:pStyle w:val="36"/>
        <w:spacing w:before="20" w:after="20"/>
      </w:pPr>
      <w:r w:rsidRPr="00B94126">
        <w:t xml:space="preserve">Полное фирменное наименование общества: </w:t>
      </w:r>
      <w:r>
        <w:t>Публичное акционерное общество «Вторая генерирующая компания оптового рынка электроэнергии» (далее – Общество).</w:t>
      </w:r>
    </w:p>
    <w:p w14:paraId="14E00F12" w14:textId="77777777" w:rsidR="00B94126" w:rsidRDefault="00B94126" w:rsidP="00B94126">
      <w:pPr>
        <w:pStyle w:val="36"/>
        <w:spacing w:before="20" w:after="20"/>
      </w:pPr>
      <w:r w:rsidRPr="00B94126">
        <w:t xml:space="preserve">Место нахождения Общества: </w:t>
      </w:r>
      <w:r>
        <w:t>Российская Федерация, г. Санкт-Петербург.</w:t>
      </w:r>
    </w:p>
    <w:p w14:paraId="72AEE0CE" w14:textId="77777777" w:rsidR="00B94126" w:rsidRDefault="00B94126" w:rsidP="00B94126">
      <w:pPr>
        <w:pStyle w:val="36"/>
        <w:spacing w:before="20" w:after="20"/>
      </w:pPr>
      <w:r w:rsidRPr="00B94126">
        <w:t xml:space="preserve">Форма проведения заседания: </w:t>
      </w:r>
      <w:r>
        <w:t>заочное голосование.</w:t>
      </w:r>
    </w:p>
    <w:p w14:paraId="39F332AD" w14:textId="77777777" w:rsidR="00B94126" w:rsidRDefault="00B94126" w:rsidP="00B94126">
      <w:pPr>
        <w:pStyle w:val="36"/>
        <w:spacing w:before="20" w:after="20"/>
      </w:pPr>
      <w:r w:rsidRPr="00B94126">
        <w:t xml:space="preserve">Адрес для направления заполненных бюллетеней для голосования: </w:t>
      </w:r>
      <w:r>
        <w:t>ш. Петербургское, д. 66, к. 1, литера А, этаж 7, помещ. 36-Н, каб. 701, вн.тер.г. поселок Шушары, г. Санкт-Петербург, 196605.</w:t>
      </w:r>
    </w:p>
    <w:p w14:paraId="41EBE9CB" w14:textId="77777777" w:rsidR="00B94126" w:rsidRDefault="00B94126" w:rsidP="00B94126">
      <w:pPr>
        <w:pStyle w:val="36"/>
        <w:spacing w:before="20" w:after="20"/>
      </w:pPr>
      <w:r w:rsidRPr="00B94126">
        <w:t xml:space="preserve">Дата и время окончания приема заполненных бюллетеней для голосования: </w:t>
      </w:r>
      <w:r>
        <w:t>22 мая 2025 г., 19 час. 00 мин.</w:t>
      </w:r>
    </w:p>
    <w:p w14:paraId="1274ED83" w14:textId="77777777" w:rsidR="00B94126" w:rsidRDefault="00B94126" w:rsidP="00B94126">
      <w:pPr>
        <w:pStyle w:val="36"/>
        <w:spacing w:before="20" w:after="20"/>
      </w:pPr>
      <w:r w:rsidRPr="00B94126">
        <w:t xml:space="preserve">Дата подписания протокола: </w:t>
      </w:r>
      <w:r>
        <w:t>22 мая 2025 г.</w:t>
      </w:r>
    </w:p>
    <w:p w14:paraId="7C93D0C7" w14:textId="77777777" w:rsidR="00B94126" w:rsidRDefault="00B94126" w:rsidP="00B94126">
      <w:pPr>
        <w:pStyle w:val="36"/>
        <w:spacing w:before="20" w:after="20"/>
      </w:pPr>
    </w:p>
    <w:p w14:paraId="65759C62" w14:textId="77777777" w:rsidR="00B94126" w:rsidRDefault="00B94126" w:rsidP="00B94126">
      <w:pPr>
        <w:pStyle w:val="36"/>
        <w:spacing w:before="20" w:after="20"/>
      </w:pPr>
      <w:r>
        <w:t>Кворум для проведения заседания Совета директоров имелся.</w:t>
      </w:r>
    </w:p>
    <w:p w14:paraId="6BFD386F" w14:textId="77777777" w:rsidR="00B94126" w:rsidRDefault="00B94126" w:rsidP="00B94126">
      <w:pPr>
        <w:pStyle w:val="2a"/>
        <w:spacing w:before="20" w:after="20"/>
      </w:pPr>
    </w:p>
    <w:p w14:paraId="6C6AFC8C" w14:textId="77777777" w:rsidR="00B94126" w:rsidRDefault="00B94126" w:rsidP="00B94126">
      <w:pPr>
        <w:pStyle w:val="36"/>
        <w:spacing w:before="20" w:after="20"/>
      </w:pPr>
      <w:r>
        <w:t>Лицом, проводившим подсчет голосов при определении кворума для проведения заседания и подведении итогов голосования по вопросам повестки дня заседания, является Корпоративный секретарь Общества.</w:t>
      </w:r>
    </w:p>
    <w:p w14:paraId="7D08C4A0" w14:textId="77777777" w:rsidR="00C54E78" w:rsidRPr="00C54E78" w:rsidRDefault="00C54E78" w:rsidP="00C54E78">
      <w:pPr>
        <w:rPr>
          <w:rFonts w:ascii="Times New Roman" w:hAnsi="Times New Roman"/>
          <w:sz w:val="24"/>
          <w:szCs w:val="24"/>
        </w:rPr>
      </w:pPr>
    </w:p>
    <w:p w14:paraId="546C2CC1" w14:textId="0FAED114" w:rsidR="00C54E78" w:rsidRPr="00C54E78" w:rsidRDefault="00C54E78" w:rsidP="00C54E78">
      <w:pPr>
        <w:jc w:val="both"/>
        <w:rPr>
          <w:rFonts w:ascii="Times New Roman" w:hAnsi="Times New Roman"/>
          <w:b/>
          <w:bCs/>
          <w:spacing w:val="-4"/>
          <w:sz w:val="24"/>
          <w:szCs w:val="24"/>
        </w:rPr>
      </w:pPr>
      <w:r w:rsidRPr="00C54E78">
        <w:rPr>
          <w:rFonts w:ascii="Times New Roman" w:hAnsi="Times New Roman"/>
          <w:b/>
          <w:bCs/>
          <w:spacing w:val="-4"/>
          <w:sz w:val="24"/>
          <w:szCs w:val="24"/>
        </w:rPr>
        <w:t xml:space="preserve">ВОПРОС </w:t>
      </w:r>
      <w:r w:rsidR="00B94126" w:rsidRPr="00B94126">
        <w:rPr>
          <w:rFonts w:ascii="Times New Roman" w:hAnsi="Times New Roman"/>
          <w:b/>
          <w:bCs/>
          <w:spacing w:val="-4"/>
          <w:sz w:val="24"/>
          <w:szCs w:val="24"/>
        </w:rPr>
        <w:t>№</w:t>
      </w:r>
      <w:r w:rsidR="00B94126">
        <w:rPr>
          <w:rFonts w:ascii="Times New Roman" w:hAnsi="Times New Roman"/>
          <w:b/>
          <w:bCs/>
          <w:spacing w:val="-4"/>
          <w:sz w:val="24"/>
          <w:szCs w:val="24"/>
        </w:rPr>
        <w:t xml:space="preserve"> 4</w:t>
      </w:r>
      <w:r w:rsidR="00B94126" w:rsidRPr="00C54E78">
        <w:rPr>
          <w:rFonts w:ascii="Times New Roman" w:hAnsi="Times New Roman"/>
          <w:b/>
          <w:bCs/>
          <w:spacing w:val="-4"/>
          <w:sz w:val="24"/>
          <w:szCs w:val="24"/>
        </w:rPr>
        <w:t xml:space="preserve"> </w:t>
      </w:r>
      <w:r w:rsidRPr="00C54E78">
        <w:rPr>
          <w:rFonts w:ascii="Times New Roman" w:hAnsi="Times New Roman"/>
          <w:b/>
          <w:bCs/>
          <w:spacing w:val="-4"/>
          <w:sz w:val="24"/>
          <w:szCs w:val="24"/>
        </w:rPr>
        <w:t>ПОВЕСТКИ ДНЯ</w:t>
      </w:r>
    </w:p>
    <w:p w14:paraId="54FDC10D" w14:textId="77777777" w:rsidR="00C54E78" w:rsidRPr="00B94126" w:rsidRDefault="00C54E78" w:rsidP="00C54E78">
      <w:pPr>
        <w:widowControl w:val="0"/>
        <w:jc w:val="both"/>
        <w:rPr>
          <w:rFonts w:ascii="Times New Roman" w:hAnsi="Times New Roman"/>
          <w:b/>
          <w:spacing w:val="-4"/>
          <w:sz w:val="24"/>
          <w:szCs w:val="24"/>
        </w:rPr>
      </w:pPr>
      <w:r w:rsidRPr="00B94126">
        <w:rPr>
          <w:rFonts w:ascii="Times New Roman" w:eastAsia="Times New Roman" w:hAnsi="Times New Roman"/>
          <w:b/>
          <w:bCs/>
          <w:sz w:val="24"/>
          <w:szCs w:val="24"/>
          <w:lang w:eastAsia="ru-RU"/>
        </w:rPr>
        <w:t>О</w:t>
      </w:r>
      <w:r w:rsidRPr="00B94126">
        <w:rPr>
          <w:rFonts w:ascii="Times New Roman" w:hAnsi="Times New Roman"/>
          <w:b/>
          <w:sz w:val="24"/>
          <w:szCs w:val="24"/>
        </w:rPr>
        <w:t xml:space="preserve"> предварительном утверждении годового отчета Общества за 2024 год</w:t>
      </w:r>
      <w:r w:rsidRPr="00B94126">
        <w:rPr>
          <w:rFonts w:ascii="Times New Roman" w:hAnsi="Times New Roman"/>
          <w:b/>
          <w:spacing w:val="-4"/>
          <w:sz w:val="24"/>
          <w:szCs w:val="24"/>
        </w:rPr>
        <w:t>.</w:t>
      </w:r>
    </w:p>
    <w:p w14:paraId="25E400DE" w14:textId="77777777" w:rsidR="00C54E78" w:rsidRPr="00124669" w:rsidRDefault="00C54E78" w:rsidP="00C54E78">
      <w:pPr>
        <w:jc w:val="both"/>
        <w:rPr>
          <w:rFonts w:ascii="Times New Roman" w:hAnsi="Times New Roman"/>
          <w:b/>
          <w:bCs/>
          <w:spacing w:val="-4"/>
          <w:sz w:val="24"/>
          <w:szCs w:val="24"/>
          <w:highlight w:val="yellow"/>
        </w:rPr>
      </w:pPr>
    </w:p>
    <w:p w14:paraId="370202C4" w14:textId="77777777" w:rsidR="00C54E78" w:rsidRPr="00C54E78" w:rsidRDefault="00C54E78" w:rsidP="00C54E78">
      <w:pPr>
        <w:jc w:val="both"/>
        <w:rPr>
          <w:rFonts w:ascii="Times New Roman" w:hAnsi="Times New Roman"/>
          <w:b/>
          <w:bCs/>
          <w:spacing w:val="-4"/>
          <w:sz w:val="24"/>
          <w:szCs w:val="24"/>
        </w:rPr>
      </w:pPr>
      <w:r w:rsidRPr="00C54E78">
        <w:rPr>
          <w:rFonts w:ascii="Times New Roman" w:hAnsi="Times New Roman"/>
          <w:b/>
          <w:bCs/>
          <w:spacing w:val="-4"/>
          <w:sz w:val="24"/>
          <w:szCs w:val="24"/>
        </w:rPr>
        <w:t>ПРИНЯТОЕ РЕШЕНИЕ:</w:t>
      </w:r>
    </w:p>
    <w:p w14:paraId="328F3221" w14:textId="77777777" w:rsidR="00B94126" w:rsidRPr="00B94126" w:rsidRDefault="00B94126" w:rsidP="00B94126">
      <w:pPr>
        <w:pStyle w:val="2a"/>
        <w:tabs>
          <w:tab w:val="left" w:pos="851"/>
        </w:tabs>
        <w:spacing w:before="20" w:after="20"/>
        <w:ind w:firstLine="567"/>
        <w:rPr>
          <w:b w:val="0"/>
          <w:sz w:val="24"/>
          <w:szCs w:val="24"/>
        </w:rPr>
      </w:pPr>
      <w:r w:rsidRPr="00B94126">
        <w:rPr>
          <w:b w:val="0"/>
          <w:sz w:val="24"/>
          <w:szCs w:val="24"/>
        </w:rPr>
        <w:t>1.</w:t>
      </w:r>
      <w:r w:rsidRPr="00B94126">
        <w:rPr>
          <w:b w:val="0"/>
          <w:sz w:val="24"/>
          <w:szCs w:val="24"/>
        </w:rPr>
        <w:tab/>
        <w:t>Утвердить заявление Совета директоров ПАО «ОГК-2» о соблюдении принципов корпоративного управления, закрепленных Кодексом корпоративного управления, рекомендованного Банком России письмом от 10.04.2014 N 06-52/2463 к применению акционерными обществами, ценные бумаги которых допущены к организованным торгам, в соответствии с пунктом 4.2. годового отчета ПАО «ОГК-2» за 2024 год.</w:t>
      </w:r>
    </w:p>
    <w:p w14:paraId="3A82D89B" w14:textId="77777777" w:rsidR="00B94126" w:rsidRPr="00B94126" w:rsidRDefault="00B94126" w:rsidP="00B94126">
      <w:pPr>
        <w:pStyle w:val="2a"/>
        <w:tabs>
          <w:tab w:val="left" w:pos="851"/>
        </w:tabs>
        <w:spacing w:before="20" w:after="20"/>
        <w:ind w:firstLine="567"/>
        <w:rPr>
          <w:b w:val="0"/>
          <w:sz w:val="24"/>
          <w:szCs w:val="24"/>
        </w:rPr>
      </w:pPr>
      <w:r w:rsidRPr="00B94126">
        <w:rPr>
          <w:b w:val="0"/>
          <w:sz w:val="24"/>
          <w:szCs w:val="24"/>
        </w:rPr>
        <w:t>2.</w:t>
      </w:r>
      <w:r w:rsidRPr="00B94126">
        <w:rPr>
          <w:b w:val="0"/>
          <w:sz w:val="24"/>
          <w:szCs w:val="24"/>
        </w:rPr>
        <w:tab/>
        <w:t>Предварительно утвердить годовой отчет ПАО «ОГК-2» за 2024 год в соответствии с Приложением № 6 к настоящему решению.</w:t>
      </w:r>
    </w:p>
    <w:p w14:paraId="48BC8A20" w14:textId="77777777" w:rsidR="00B94126" w:rsidRPr="00B94126" w:rsidRDefault="00B94126" w:rsidP="00B94126">
      <w:pPr>
        <w:pStyle w:val="2a"/>
        <w:tabs>
          <w:tab w:val="left" w:pos="851"/>
        </w:tabs>
        <w:spacing w:before="20" w:after="20"/>
        <w:ind w:firstLine="567"/>
        <w:rPr>
          <w:b w:val="0"/>
          <w:sz w:val="24"/>
          <w:szCs w:val="24"/>
        </w:rPr>
      </w:pPr>
      <w:r w:rsidRPr="00B94126">
        <w:rPr>
          <w:b w:val="0"/>
          <w:sz w:val="24"/>
          <w:szCs w:val="24"/>
        </w:rPr>
        <w:t>3.</w:t>
      </w:r>
      <w:r w:rsidRPr="00B94126">
        <w:rPr>
          <w:b w:val="0"/>
          <w:sz w:val="24"/>
          <w:szCs w:val="24"/>
        </w:rPr>
        <w:tab/>
        <w:t xml:space="preserve">   Рекомендовать Общему собранию акционеров Общества утвердить годовой отчет ПАО «ОГК-2» за 2024 год в соответствии с Приложением № 6 к настоящему решению.</w:t>
      </w:r>
    </w:p>
    <w:p w14:paraId="14FC3739" w14:textId="77777777" w:rsidR="00C54E78" w:rsidRPr="00C54E78" w:rsidRDefault="00C54E78" w:rsidP="00C54E78">
      <w:pPr>
        <w:tabs>
          <w:tab w:val="left" w:pos="993"/>
        </w:tabs>
        <w:contextualSpacing/>
        <w:jc w:val="both"/>
        <w:rPr>
          <w:rFonts w:ascii="Times New Roman" w:eastAsia="Times New Roman" w:hAnsi="Times New Roman"/>
          <w:color w:val="000000"/>
          <w:spacing w:val="-4"/>
          <w:sz w:val="23"/>
          <w:szCs w:val="23"/>
          <w:lang w:eastAsia="ru-RU"/>
        </w:rPr>
      </w:pPr>
    </w:p>
    <w:p w14:paraId="2ADF4759" w14:textId="77777777" w:rsidR="00C54E78" w:rsidRPr="00C54E78" w:rsidRDefault="00C54E78" w:rsidP="00C54E78"/>
    <w:p w14:paraId="52C0D94D" w14:textId="77777777" w:rsidR="00C54E78" w:rsidRPr="00A21776" w:rsidRDefault="00C54E78" w:rsidP="00C54E78">
      <w:pPr>
        <w:tabs>
          <w:tab w:val="left" w:pos="993"/>
        </w:tabs>
        <w:contextualSpacing/>
        <w:jc w:val="both"/>
      </w:pPr>
      <w:r w:rsidRPr="00C54E78">
        <w:rPr>
          <w:rFonts w:ascii="Times New Roman" w:eastAsia="Times New Roman" w:hAnsi="Times New Roman"/>
          <w:color w:val="000000"/>
          <w:spacing w:val="-4"/>
          <w:sz w:val="23"/>
          <w:szCs w:val="23"/>
          <w:lang w:eastAsia="ru-RU"/>
        </w:rPr>
        <w:t>Корпоративный секретарь   /</w:t>
      </w:r>
      <w:r w:rsidRPr="00C54E78">
        <w:rPr>
          <w:rFonts w:ascii="Times New Roman" w:eastAsia="Times New Roman" w:hAnsi="Times New Roman"/>
          <w:i/>
          <w:color w:val="000000"/>
          <w:spacing w:val="-4"/>
          <w:sz w:val="23"/>
          <w:szCs w:val="23"/>
          <w:lang w:eastAsia="ru-RU"/>
        </w:rPr>
        <w:t>подпись</w:t>
      </w:r>
      <w:r w:rsidRPr="00C54E78">
        <w:rPr>
          <w:rFonts w:ascii="Times New Roman" w:eastAsia="Times New Roman" w:hAnsi="Times New Roman"/>
          <w:color w:val="000000"/>
          <w:spacing w:val="-4"/>
          <w:sz w:val="23"/>
          <w:szCs w:val="23"/>
          <w:lang w:eastAsia="ru-RU"/>
        </w:rPr>
        <w:t>/</w:t>
      </w:r>
    </w:p>
    <w:p w14:paraId="4B5D531C" w14:textId="77777777" w:rsidR="00124669" w:rsidRDefault="00124669">
      <w:pPr>
        <w:spacing w:after="160" w:line="259" w:lineRule="auto"/>
      </w:pPr>
      <w:r>
        <w:br w:type="page"/>
      </w:r>
    </w:p>
    <w:p w14:paraId="564A47D7" w14:textId="77777777" w:rsidR="00124669" w:rsidRDefault="00124669">
      <w:pPr>
        <w:spacing w:after="160" w:line="259" w:lineRule="auto"/>
      </w:pPr>
    </w:p>
    <w:p w14:paraId="3C73CED6" w14:textId="7FFECC32" w:rsidR="00124669" w:rsidRDefault="00124669" w:rsidP="00C37EA7">
      <w:pPr>
        <w:pStyle w:val="1"/>
        <w:spacing w:line="240" w:lineRule="auto"/>
        <w:jc w:val="center"/>
        <w:rPr>
          <w:color w:val="2E74B5" w:themeColor="accent1" w:themeShade="BF"/>
        </w:rPr>
      </w:pPr>
      <w:bookmarkStart w:id="25" w:name="_Toc167460099"/>
      <w:bookmarkStart w:id="26" w:name="_Toc72314320"/>
      <w:bookmarkStart w:id="27" w:name="_Toc72314388"/>
      <w:bookmarkStart w:id="28" w:name="_Toc199431839"/>
      <w:r w:rsidRPr="007F1D22">
        <w:rPr>
          <w:color w:val="2E74B5" w:themeColor="accent1" w:themeShade="BF"/>
        </w:rPr>
        <w:t>РЕКОМЕНДАЦИИ СОВЕТА ДИРЕКТОРОВ ПАО «ОГК-2» ПО УТВЕРЖДЕНИЮ ГОДОВОЙ БУХГАЛТЕРСКОЙ (ФИНАНСОВОЙ) ОТЧЕТНОСТИ ПАО «ОГК-2»</w:t>
      </w:r>
      <w:bookmarkEnd w:id="25"/>
      <w:r w:rsidRPr="007F1D22">
        <w:rPr>
          <w:color w:val="2E74B5" w:themeColor="accent1" w:themeShade="BF"/>
        </w:rPr>
        <w:t xml:space="preserve"> </w:t>
      </w:r>
      <w:bookmarkStart w:id="29" w:name="_Toc167460100"/>
      <w:r w:rsidRPr="007F1D22">
        <w:rPr>
          <w:color w:val="2E74B5" w:themeColor="accent1" w:themeShade="BF"/>
        </w:rPr>
        <w:t xml:space="preserve">ЗА </w:t>
      </w:r>
      <w:r>
        <w:rPr>
          <w:color w:val="2E74B5" w:themeColor="accent1" w:themeShade="BF"/>
        </w:rPr>
        <w:t>2024</w:t>
      </w:r>
      <w:r w:rsidRPr="007F1D22">
        <w:rPr>
          <w:color w:val="2E74B5" w:themeColor="accent1" w:themeShade="BF"/>
        </w:rPr>
        <w:t xml:space="preserve"> ГОД</w:t>
      </w:r>
      <w:bookmarkEnd w:id="26"/>
      <w:bookmarkEnd w:id="27"/>
      <w:bookmarkEnd w:id="28"/>
      <w:bookmarkEnd w:id="29"/>
    </w:p>
    <w:p w14:paraId="41D2AB1A" w14:textId="77777777" w:rsidR="00124669" w:rsidRPr="00124669" w:rsidRDefault="00124669" w:rsidP="00124669"/>
    <w:p w14:paraId="49FAE999" w14:textId="77777777" w:rsidR="00124669" w:rsidRPr="00CB6D3B" w:rsidRDefault="00124669" w:rsidP="00124669">
      <w:pPr>
        <w:jc w:val="center"/>
        <w:rPr>
          <w:rFonts w:ascii="Times New Roman" w:hAnsi="Times New Roman"/>
          <w:b/>
          <w:bCs/>
          <w:sz w:val="28"/>
          <w:szCs w:val="26"/>
          <w:lang w:eastAsia="ru-RU"/>
        </w:rPr>
      </w:pPr>
      <w:r w:rsidRPr="00CB6D3B">
        <w:rPr>
          <w:rFonts w:ascii="Times New Roman" w:hAnsi="Times New Roman"/>
          <w:b/>
          <w:bCs/>
          <w:sz w:val="28"/>
          <w:szCs w:val="26"/>
          <w:lang w:eastAsia="ru-RU"/>
        </w:rPr>
        <w:t>Публичное акционерное общество</w:t>
      </w:r>
    </w:p>
    <w:p w14:paraId="39E074AA" w14:textId="77777777" w:rsidR="00124669" w:rsidRPr="00CB6D3B" w:rsidRDefault="00124669" w:rsidP="00124669">
      <w:pPr>
        <w:pStyle w:val="Default"/>
        <w:jc w:val="center"/>
        <w:rPr>
          <w:b/>
          <w:bCs/>
          <w:sz w:val="28"/>
          <w:szCs w:val="26"/>
          <w:lang w:eastAsia="ru-RU"/>
        </w:rPr>
      </w:pPr>
      <w:r w:rsidRPr="00CB6D3B">
        <w:rPr>
          <w:b/>
          <w:bCs/>
          <w:sz w:val="28"/>
          <w:szCs w:val="26"/>
          <w:lang w:eastAsia="ru-RU"/>
        </w:rPr>
        <w:t>«Вторая генерирующая компания оптового рынка электроэнергии»</w:t>
      </w:r>
    </w:p>
    <w:p w14:paraId="72E86EAD" w14:textId="77777777" w:rsidR="00124669" w:rsidRDefault="00124669" w:rsidP="00124669">
      <w:pPr>
        <w:pStyle w:val="Default"/>
        <w:rPr>
          <w:b/>
          <w:bCs/>
          <w:lang w:eastAsia="ru-RU"/>
        </w:rPr>
      </w:pPr>
    </w:p>
    <w:tbl>
      <w:tblPr>
        <w:tblStyle w:val="15"/>
        <w:tblW w:w="10307"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07"/>
      </w:tblGrid>
      <w:tr w:rsidR="00124669" w14:paraId="68CBB154" w14:textId="77777777" w:rsidTr="006F5E3B">
        <w:tc>
          <w:tcPr>
            <w:tcW w:w="10307" w:type="dxa"/>
            <w:tcMar>
              <w:bottom w:w="110" w:type="dxa"/>
            </w:tcMar>
          </w:tcPr>
          <w:p w14:paraId="59EAE9A4" w14:textId="77777777" w:rsidR="00124669" w:rsidRDefault="00124669" w:rsidP="006F5E3B">
            <w:pPr>
              <w:pStyle w:val="14"/>
              <w:rPr>
                <w:i/>
                <w:sz w:val="16"/>
              </w:rPr>
            </w:pPr>
            <w:r>
              <w:rPr>
                <w:i/>
                <w:sz w:val="16"/>
              </w:rPr>
              <w:t>196605, г. Санкт-Петербург, вн.тер.г. поселок Шушары, ш. Петербургское, д. 66, к. 1, литера А, этаж 7, помещ. 36-Н, каб. 701</w:t>
            </w:r>
          </w:p>
          <w:p w14:paraId="24123017" w14:textId="77777777" w:rsidR="00124669" w:rsidRDefault="00124669" w:rsidP="006F5E3B">
            <w:pPr>
              <w:pStyle w:val="14"/>
            </w:pPr>
            <w:r>
              <w:rPr>
                <w:i/>
                <w:sz w:val="16"/>
              </w:rPr>
              <w:t xml:space="preserve"> тел. (812) 646-13-64, office@ogk2.ru</w:t>
            </w:r>
          </w:p>
        </w:tc>
      </w:tr>
    </w:tbl>
    <w:p w14:paraId="695ECE96" w14:textId="77777777" w:rsidR="00124669" w:rsidRDefault="00124669" w:rsidP="00124669">
      <w:pPr>
        <w:jc w:val="center"/>
        <w:rPr>
          <w:rFonts w:ascii="Times New Roman" w:hAnsi="Times New Roman"/>
          <w:b/>
          <w:bCs/>
          <w:lang w:eastAsia="ru-RU"/>
        </w:rPr>
      </w:pPr>
    </w:p>
    <w:p w14:paraId="75283FFC" w14:textId="77777777" w:rsidR="00124669" w:rsidRPr="000368EF" w:rsidRDefault="00124669" w:rsidP="00124669">
      <w:pPr>
        <w:rPr>
          <w:rFonts w:ascii="Times New Roman" w:hAnsi="Times New Roman"/>
          <w:b/>
          <w:sz w:val="24"/>
          <w:szCs w:val="24"/>
        </w:rPr>
      </w:pPr>
      <w:r w:rsidRPr="000368EF">
        <w:rPr>
          <w:rFonts w:ascii="Times New Roman" w:hAnsi="Times New Roman"/>
          <w:b/>
          <w:sz w:val="24"/>
          <w:szCs w:val="24"/>
        </w:rPr>
        <w:t>СОВЕТ ДИРЕКТОРОВ</w:t>
      </w:r>
    </w:p>
    <w:p w14:paraId="242B8B2D" w14:textId="77777777" w:rsidR="00124669" w:rsidRPr="000368EF" w:rsidRDefault="00124669" w:rsidP="00124669">
      <w:pPr>
        <w:rPr>
          <w:rFonts w:ascii="Times New Roman" w:hAnsi="Times New Roman"/>
          <w:b/>
          <w:sz w:val="24"/>
          <w:szCs w:val="24"/>
        </w:rPr>
      </w:pPr>
    </w:p>
    <w:p w14:paraId="691021FA" w14:textId="77777777" w:rsidR="00B94126" w:rsidRPr="00B94126" w:rsidRDefault="00B94126" w:rsidP="00B94126">
      <w:pPr>
        <w:rPr>
          <w:rFonts w:ascii="Times New Roman" w:hAnsi="Times New Roman"/>
          <w:b/>
          <w:sz w:val="24"/>
          <w:szCs w:val="24"/>
        </w:rPr>
      </w:pPr>
      <w:r w:rsidRPr="00B94126">
        <w:rPr>
          <w:rFonts w:ascii="Times New Roman" w:hAnsi="Times New Roman"/>
          <w:b/>
          <w:sz w:val="24"/>
          <w:szCs w:val="24"/>
        </w:rPr>
        <w:t>ВЫПИСКА ИЗ ПРОТОКОЛА № 349</w:t>
      </w:r>
    </w:p>
    <w:p w14:paraId="2AF4596D" w14:textId="77777777" w:rsidR="00B94126" w:rsidRPr="00B94126" w:rsidRDefault="00B94126" w:rsidP="00B94126">
      <w:pPr>
        <w:rPr>
          <w:rFonts w:ascii="Times New Roman" w:hAnsi="Times New Roman"/>
          <w:b/>
          <w:sz w:val="24"/>
          <w:szCs w:val="24"/>
        </w:rPr>
      </w:pPr>
      <w:r w:rsidRPr="00B94126">
        <w:rPr>
          <w:rFonts w:ascii="Times New Roman" w:hAnsi="Times New Roman"/>
          <w:b/>
          <w:sz w:val="24"/>
          <w:szCs w:val="24"/>
        </w:rPr>
        <w:t>ЗАСЕДАНИЯ СОВЕТА ДИРЕКТОРОВ</w:t>
      </w:r>
    </w:p>
    <w:p w14:paraId="7B1769C2" w14:textId="77777777" w:rsidR="00B94126" w:rsidRPr="00124669" w:rsidRDefault="00B94126" w:rsidP="00B94126">
      <w:pPr>
        <w:rPr>
          <w:rFonts w:ascii="Times New Roman" w:hAnsi="Times New Roman"/>
          <w:b/>
          <w:sz w:val="24"/>
          <w:szCs w:val="24"/>
          <w:highlight w:val="yellow"/>
        </w:rPr>
      </w:pPr>
    </w:p>
    <w:p w14:paraId="4C413C66" w14:textId="77777777" w:rsidR="00B94126" w:rsidRDefault="00B94126" w:rsidP="00B94126">
      <w:pPr>
        <w:pStyle w:val="36"/>
        <w:spacing w:before="20" w:after="20"/>
      </w:pPr>
      <w:r w:rsidRPr="00B94126">
        <w:t xml:space="preserve">Полное фирменное наименование общества: </w:t>
      </w:r>
      <w:r>
        <w:t>Публичное акционерное общество «Вторая генерирующая компания оптового рынка электроэнергии» (далее – Общество).</w:t>
      </w:r>
    </w:p>
    <w:p w14:paraId="7DB6F7E2" w14:textId="77777777" w:rsidR="00B94126" w:rsidRDefault="00B94126" w:rsidP="00B94126">
      <w:pPr>
        <w:pStyle w:val="36"/>
        <w:spacing w:before="20" w:after="20"/>
      </w:pPr>
      <w:r w:rsidRPr="00B94126">
        <w:t xml:space="preserve">Место нахождения Общества: </w:t>
      </w:r>
      <w:r>
        <w:t>Российская Федерация, г. Санкт-Петербург.</w:t>
      </w:r>
    </w:p>
    <w:p w14:paraId="6F508957" w14:textId="77777777" w:rsidR="00B94126" w:rsidRDefault="00B94126" w:rsidP="00B94126">
      <w:pPr>
        <w:pStyle w:val="36"/>
        <w:spacing w:before="20" w:after="20"/>
      </w:pPr>
      <w:r w:rsidRPr="00B94126">
        <w:t xml:space="preserve">Форма проведения заседания: </w:t>
      </w:r>
      <w:r>
        <w:t>заочное голосование.</w:t>
      </w:r>
    </w:p>
    <w:p w14:paraId="7FB1D2B3" w14:textId="77777777" w:rsidR="00B94126" w:rsidRDefault="00B94126" w:rsidP="00B94126">
      <w:pPr>
        <w:pStyle w:val="36"/>
        <w:spacing w:before="20" w:after="20"/>
      </w:pPr>
      <w:r w:rsidRPr="00B94126">
        <w:t xml:space="preserve">Адрес для направления заполненных бюллетеней для голосования: </w:t>
      </w:r>
      <w:r>
        <w:t>ш. Петербургское, д. 66, к. 1, литера А, этаж 7, помещ. 36-Н, каб. 701, вн.тер.г. поселок Шушары, г. Санкт-Петербург, 196605.</w:t>
      </w:r>
    </w:p>
    <w:p w14:paraId="63ED2638" w14:textId="77777777" w:rsidR="00B94126" w:rsidRDefault="00B94126" w:rsidP="00B94126">
      <w:pPr>
        <w:pStyle w:val="36"/>
        <w:spacing w:before="20" w:after="20"/>
      </w:pPr>
      <w:r w:rsidRPr="00B94126">
        <w:t xml:space="preserve">Дата и время окончания приема заполненных бюллетеней для голосования: </w:t>
      </w:r>
      <w:r>
        <w:t>22 мая 2025 г., 19 час. 00 мин.</w:t>
      </w:r>
    </w:p>
    <w:p w14:paraId="1BE022AA" w14:textId="77777777" w:rsidR="00B94126" w:rsidRDefault="00B94126" w:rsidP="00B94126">
      <w:pPr>
        <w:pStyle w:val="36"/>
        <w:spacing w:before="20" w:after="20"/>
      </w:pPr>
      <w:r w:rsidRPr="00B94126">
        <w:t xml:space="preserve">Дата подписания протокола: </w:t>
      </w:r>
      <w:r>
        <w:t>22 мая 2025 г.</w:t>
      </w:r>
    </w:p>
    <w:p w14:paraId="009E91F4" w14:textId="77777777" w:rsidR="00B94126" w:rsidRDefault="00B94126" w:rsidP="00B94126">
      <w:pPr>
        <w:pStyle w:val="36"/>
        <w:spacing w:before="20" w:after="20"/>
      </w:pPr>
    </w:p>
    <w:p w14:paraId="5E51E7F9" w14:textId="77777777" w:rsidR="00B94126" w:rsidRDefault="00B94126" w:rsidP="00B94126">
      <w:pPr>
        <w:pStyle w:val="36"/>
        <w:spacing w:before="20" w:after="20"/>
      </w:pPr>
      <w:r>
        <w:t>Кворум для проведения заседания Совета директоров имелся.</w:t>
      </w:r>
    </w:p>
    <w:p w14:paraId="073D2D5A" w14:textId="77777777" w:rsidR="00B94126" w:rsidRDefault="00B94126" w:rsidP="00B94126">
      <w:pPr>
        <w:pStyle w:val="2a"/>
        <w:spacing w:before="20" w:after="20"/>
      </w:pPr>
    </w:p>
    <w:p w14:paraId="5101983B" w14:textId="77777777" w:rsidR="00B94126" w:rsidRDefault="00B94126" w:rsidP="00B94126">
      <w:pPr>
        <w:pStyle w:val="36"/>
        <w:spacing w:before="20" w:after="20"/>
      </w:pPr>
      <w:r>
        <w:t>Лицом, проводившим подсчет голосов при определении кворума для проведения заседания и подведении итогов голосования по вопросам повестки дня заседания, является Корпоративный секретарь Общества.</w:t>
      </w:r>
    </w:p>
    <w:p w14:paraId="3CAF440E" w14:textId="77777777" w:rsidR="00C54E78" w:rsidRPr="00C54E78" w:rsidRDefault="00C54E78" w:rsidP="00C54E78">
      <w:pPr>
        <w:rPr>
          <w:rFonts w:ascii="Times New Roman" w:hAnsi="Times New Roman"/>
          <w:sz w:val="24"/>
          <w:szCs w:val="24"/>
        </w:rPr>
      </w:pPr>
    </w:p>
    <w:p w14:paraId="2AD2B23E" w14:textId="73EB77DE" w:rsidR="00124669" w:rsidRPr="00C54E78" w:rsidRDefault="00124669" w:rsidP="00124669">
      <w:pPr>
        <w:jc w:val="both"/>
        <w:rPr>
          <w:rFonts w:ascii="Times New Roman" w:hAnsi="Times New Roman"/>
          <w:b/>
          <w:bCs/>
          <w:spacing w:val="-4"/>
          <w:sz w:val="24"/>
          <w:szCs w:val="24"/>
        </w:rPr>
      </w:pPr>
      <w:r w:rsidRPr="00C54E78">
        <w:rPr>
          <w:rFonts w:ascii="Times New Roman" w:hAnsi="Times New Roman"/>
          <w:b/>
          <w:bCs/>
          <w:spacing w:val="-4"/>
          <w:sz w:val="24"/>
          <w:szCs w:val="24"/>
        </w:rPr>
        <w:t xml:space="preserve">ВОПРОС </w:t>
      </w:r>
      <w:r w:rsidR="00B94126" w:rsidRPr="00B94126">
        <w:rPr>
          <w:rFonts w:ascii="Times New Roman" w:hAnsi="Times New Roman"/>
          <w:b/>
          <w:bCs/>
          <w:spacing w:val="-4"/>
          <w:sz w:val="24"/>
          <w:szCs w:val="24"/>
        </w:rPr>
        <w:t>№</w:t>
      </w:r>
      <w:r w:rsidR="00B94126">
        <w:rPr>
          <w:rFonts w:ascii="Times New Roman" w:hAnsi="Times New Roman"/>
          <w:b/>
          <w:bCs/>
          <w:spacing w:val="-4"/>
          <w:sz w:val="24"/>
          <w:szCs w:val="24"/>
        </w:rPr>
        <w:t xml:space="preserve"> 2 1. </w:t>
      </w:r>
      <w:r w:rsidRPr="00C54E78">
        <w:rPr>
          <w:rFonts w:ascii="Times New Roman" w:hAnsi="Times New Roman"/>
          <w:b/>
          <w:bCs/>
          <w:spacing w:val="-4"/>
          <w:sz w:val="24"/>
          <w:szCs w:val="24"/>
        </w:rPr>
        <w:t>ПОВЕСТКИ ДНЯ</w:t>
      </w:r>
    </w:p>
    <w:p w14:paraId="700CB03D" w14:textId="77777777" w:rsidR="00124669" w:rsidRPr="00C54E78" w:rsidRDefault="00C54E78" w:rsidP="00C54E78">
      <w:pPr>
        <w:widowControl w:val="0"/>
        <w:jc w:val="both"/>
        <w:rPr>
          <w:rFonts w:ascii="Times New Roman" w:hAnsi="Times New Roman"/>
          <w:b/>
          <w:spacing w:val="-4"/>
          <w:sz w:val="24"/>
          <w:szCs w:val="24"/>
        </w:rPr>
      </w:pPr>
      <w:r w:rsidRPr="00C54E78">
        <w:rPr>
          <w:rFonts w:ascii="Times New Roman" w:hAnsi="Times New Roman"/>
          <w:b/>
          <w:spacing w:val="-4"/>
          <w:sz w:val="24"/>
          <w:szCs w:val="24"/>
        </w:rPr>
        <w:t>О рекомендациях Общему собранию акционеров Общества по утверждению годовой бухгалтерской (финансовой) отчетности Общества за 2024 год</w:t>
      </w:r>
      <w:r>
        <w:rPr>
          <w:rFonts w:ascii="Times New Roman" w:hAnsi="Times New Roman"/>
          <w:b/>
          <w:spacing w:val="-4"/>
          <w:sz w:val="24"/>
          <w:szCs w:val="24"/>
        </w:rPr>
        <w:t>.</w:t>
      </w:r>
    </w:p>
    <w:p w14:paraId="31D20B72" w14:textId="77777777" w:rsidR="00C54E78" w:rsidRPr="00124669" w:rsidRDefault="00C54E78" w:rsidP="00124669">
      <w:pPr>
        <w:jc w:val="both"/>
        <w:rPr>
          <w:rFonts w:ascii="Times New Roman" w:hAnsi="Times New Roman"/>
          <w:b/>
          <w:bCs/>
          <w:spacing w:val="-4"/>
          <w:sz w:val="24"/>
          <w:szCs w:val="24"/>
          <w:highlight w:val="yellow"/>
        </w:rPr>
      </w:pPr>
    </w:p>
    <w:p w14:paraId="620DF4D8" w14:textId="77777777" w:rsidR="00124669" w:rsidRPr="00C54E78" w:rsidRDefault="00124669" w:rsidP="00124669">
      <w:pPr>
        <w:jc w:val="both"/>
        <w:rPr>
          <w:rFonts w:ascii="Times New Roman" w:hAnsi="Times New Roman"/>
          <w:b/>
          <w:bCs/>
          <w:spacing w:val="-4"/>
          <w:sz w:val="24"/>
          <w:szCs w:val="24"/>
        </w:rPr>
      </w:pPr>
      <w:r w:rsidRPr="00C54E78">
        <w:rPr>
          <w:rFonts w:ascii="Times New Roman" w:hAnsi="Times New Roman"/>
          <w:b/>
          <w:bCs/>
          <w:spacing w:val="-4"/>
          <w:sz w:val="24"/>
          <w:szCs w:val="24"/>
        </w:rPr>
        <w:t>ПРИНЯТОЕ РЕШЕНИЕ:</w:t>
      </w:r>
    </w:p>
    <w:p w14:paraId="1C005029" w14:textId="77777777" w:rsidR="00B94126" w:rsidRDefault="00B94126" w:rsidP="00B94126">
      <w:pPr>
        <w:pStyle w:val="36"/>
        <w:tabs>
          <w:tab w:val="left" w:pos="993"/>
        </w:tabs>
        <w:spacing w:before="20" w:after="20"/>
        <w:ind w:firstLine="567"/>
      </w:pPr>
      <w:r>
        <w:t>1.</w:t>
      </w:r>
      <w:r>
        <w:tab/>
        <w:t>Принять к сведению годовую бухгалтерскую (финансовую) отчетность Общества за 2024 год.</w:t>
      </w:r>
    </w:p>
    <w:p w14:paraId="53100644" w14:textId="77777777" w:rsidR="00B94126" w:rsidRDefault="00B94126" w:rsidP="00B94126">
      <w:pPr>
        <w:pStyle w:val="36"/>
        <w:tabs>
          <w:tab w:val="left" w:pos="993"/>
        </w:tabs>
        <w:spacing w:before="20" w:after="20"/>
        <w:ind w:firstLine="567"/>
      </w:pPr>
      <w:r>
        <w:t>2.</w:t>
      </w:r>
      <w:r>
        <w:tab/>
        <w:t>Рекомендовать Общему собранию акционеров Общества утвердить годовую бухгалтерскую (финансовую) отчетность Общества за 2024 год согласно Приложению № 2 к настоящему решению.</w:t>
      </w:r>
    </w:p>
    <w:p w14:paraId="30643CB7" w14:textId="77777777" w:rsidR="00124669" w:rsidRPr="00C54E78" w:rsidRDefault="00124669" w:rsidP="00C54E78">
      <w:pPr>
        <w:tabs>
          <w:tab w:val="left" w:pos="993"/>
        </w:tabs>
        <w:contextualSpacing/>
        <w:jc w:val="both"/>
        <w:rPr>
          <w:rFonts w:ascii="Times New Roman" w:eastAsia="Times New Roman" w:hAnsi="Times New Roman"/>
          <w:color w:val="000000"/>
          <w:spacing w:val="-4"/>
          <w:sz w:val="23"/>
          <w:szCs w:val="23"/>
          <w:lang w:eastAsia="ru-RU"/>
        </w:rPr>
      </w:pPr>
    </w:p>
    <w:p w14:paraId="107A013D" w14:textId="77777777" w:rsidR="00124669" w:rsidRPr="00C54E78" w:rsidRDefault="00124669" w:rsidP="00124669"/>
    <w:p w14:paraId="338E42F3" w14:textId="77777777" w:rsidR="00124669" w:rsidRPr="00A21776" w:rsidRDefault="00124669" w:rsidP="00124669">
      <w:pPr>
        <w:tabs>
          <w:tab w:val="left" w:pos="993"/>
        </w:tabs>
        <w:contextualSpacing/>
        <w:jc w:val="both"/>
      </w:pPr>
      <w:r w:rsidRPr="00C54E78">
        <w:rPr>
          <w:rFonts w:ascii="Times New Roman" w:eastAsia="Times New Roman" w:hAnsi="Times New Roman"/>
          <w:color w:val="000000"/>
          <w:spacing w:val="-4"/>
          <w:sz w:val="23"/>
          <w:szCs w:val="23"/>
          <w:lang w:eastAsia="ru-RU"/>
        </w:rPr>
        <w:t>Корпоративный секретарь   /</w:t>
      </w:r>
      <w:r w:rsidRPr="00C54E78">
        <w:rPr>
          <w:rFonts w:ascii="Times New Roman" w:eastAsia="Times New Roman" w:hAnsi="Times New Roman"/>
          <w:i/>
          <w:color w:val="000000"/>
          <w:spacing w:val="-4"/>
          <w:sz w:val="23"/>
          <w:szCs w:val="23"/>
          <w:lang w:eastAsia="ru-RU"/>
        </w:rPr>
        <w:t>подпись</w:t>
      </w:r>
      <w:r w:rsidRPr="00C54E78">
        <w:rPr>
          <w:rFonts w:ascii="Times New Roman" w:eastAsia="Times New Roman" w:hAnsi="Times New Roman"/>
          <w:color w:val="000000"/>
          <w:spacing w:val="-4"/>
          <w:sz w:val="23"/>
          <w:szCs w:val="23"/>
          <w:lang w:eastAsia="ru-RU"/>
        </w:rPr>
        <w:t>/</w:t>
      </w:r>
    </w:p>
    <w:p w14:paraId="73AB2A2F" w14:textId="77777777" w:rsidR="00124669" w:rsidRDefault="00124669" w:rsidP="00167068">
      <w:pPr>
        <w:pStyle w:val="1"/>
        <w:spacing w:line="240" w:lineRule="auto"/>
        <w:jc w:val="center"/>
        <w:rPr>
          <w:color w:val="2E74B5" w:themeColor="accent1" w:themeShade="BF"/>
          <w:szCs w:val="24"/>
        </w:rPr>
      </w:pPr>
    </w:p>
    <w:p w14:paraId="087E38FA" w14:textId="77777777" w:rsidR="00124669" w:rsidRDefault="00124669" w:rsidP="00167068">
      <w:pPr>
        <w:pStyle w:val="1"/>
        <w:spacing w:line="240" w:lineRule="auto"/>
        <w:jc w:val="center"/>
        <w:rPr>
          <w:color w:val="2E74B5" w:themeColor="accent1" w:themeShade="BF"/>
          <w:szCs w:val="24"/>
        </w:rPr>
      </w:pPr>
    </w:p>
    <w:p w14:paraId="6D5C7182" w14:textId="77777777" w:rsidR="00124669" w:rsidRDefault="00124669">
      <w:pPr>
        <w:spacing w:after="160" w:line="259" w:lineRule="auto"/>
        <w:rPr>
          <w:rFonts w:ascii="Times New Roman" w:eastAsia="Times New Roman" w:hAnsi="Times New Roman"/>
          <w:b/>
          <w:color w:val="2E74B5" w:themeColor="accent1" w:themeShade="BF"/>
          <w:sz w:val="24"/>
          <w:szCs w:val="24"/>
        </w:rPr>
      </w:pPr>
      <w:r>
        <w:rPr>
          <w:color w:val="2E74B5" w:themeColor="accent1" w:themeShade="BF"/>
          <w:szCs w:val="24"/>
        </w:rPr>
        <w:br w:type="page"/>
      </w:r>
    </w:p>
    <w:p w14:paraId="0E7B8C41" w14:textId="2BFC9326" w:rsidR="00124669" w:rsidRPr="00090594" w:rsidRDefault="00124669" w:rsidP="00124669">
      <w:pPr>
        <w:pStyle w:val="1"/>
        <w:spacing w:line="240" w:lineRule="auto"/>
        <w:jc w:val="center"/>
        <w:rPr>
          <w:color w:val="2E74B5" w:themeColor="accent1" w:themeShade="BF"/>
        </w:rPr>
      </w:pPr>
      <w:bookmarkStart w:id="30" w:name="_Toc167460101"/>
      <w:bookmarkStart w:id="31" w:name="_Toc199431840"/>
      <w:r w:rsidRPr="004271CE">
        <w:rPr>
          <w:color w:val="2E74B5" w:themeColor="accent1" w:themeShade="BF"/>
        </w:rPr>
        <w:lastRenderedPageBreak/>
        <w:t>ОЦЕНКА ЗАКЛЮЧЕНИЙ АУДИТОРА ПАО «ОГК-2» ПО РЕЗУЛЬТАТАМ ПРОВЕРКИ ГОДОВОЙ БУХГАЛТЕРСКОЙ (ФИНАНСОВОЙ) ОТЧЕТНОСТИ ПАО «ОГК-2» ЗА 202</w:t>
      </w:r>
      <w:r>
        <w:rPr>
          <w:color w:val="2E74B5" w:themeColor="accent1" w:themeShade="BF"/>
        </w:rPr>
        <w:t>4</w:t>
      </w:r>
      <w:r w:rsidRPr="004271CE">
        <w:rPr>
          <w:color w:val="2E74B5" w:themeColor="accent1" w:themeShade="BF"/>
        </w:rPr>
        <w:t xml:space="preserve"> ГОД И ОЦЕНКА НЕЗАВИСИМОСТИ АУДИТОРА, ПОДГОТОВЛЕННЫЕ КОМИТЕТОМ СОВЕТА ДИРЕКТОРОВ ПАО «ОГК-2» ПО АУДИТУ</w:t>
      </w:r>
      <w:bookmarkEnd w:id="30"/>
      <w:bookmarkEnd w:id="31"/>
    </w:p>
    <w:p w14:paraId="34C04F30" w14:textId="77777777" w:rsidR="00124669" w:rsidRDefault="00124669" w:rsidP="00124669">
      <w:pPr>
        <w:jc w:val="center"/>
        <w:rPr>
          <w:rFonts w:ascii="Times New Roman" w:hAnsi="Times New Roman"/>
          <w:b/>
          <w:sz w:val="28"/>
          <w:szCs w:val="28"/>
        </w:rPr>
      </w:pPr>
    </w:p>
    <w:p w14:paraId="50AAB968" w14:textId="77777777" w:rsidR="00124669" w:rsidRDefault="00124669" w:rsidP="00124669">
      <w:pPr>
        <w:jc w:val="center"/>
        <w:rPr>
          <w:rFonts w:ascii="Times New Roman" w:hAnsi="Times New Roman"/>
          <w:b/>
          <w:sz w:val="26"/>
          <w:szCs w:val="26"/>
        </w:rPr>
      </w:pPr>
      <w:r w:rsidRPr="00124669">
        <w:rPr>
          <w:rFonts w:ascii="Times New Roman" w:hAnsi="Times New Roman"/>
          <w:b/>
          <w:sz w:val="26"/>
          <w:szCs w:val="26"/>
        </w:rPr>
        <w:t>Публичное акционерное общество</w:t>
      </w:r>
      <w:r w:rsidRPr="00124669">
        <w:rPr>
          <w:rFonts w:ascii="Times New Roman" w:hAnsi="Times New Roman"/>
          <w:b/>
          <w:sz w:val="26"/>
          <w:szCs w:val="26"/>
        </w:rPr>
        <w:br/>
        <w:t>«Вторая генерирующая компания оптового рынка электроэнергии»</w:t>
      </w:r>
    </w:p>
    <w:p w14:paraId="4097A3DF" w14:textId="77777777" w:rsidR="006F5E3B" w:rsidRPr="00124669" w:rsidRDefault="006F5E3B" w:rsidP="00124669">
      <w:pPr>
        <w:jc w:val="center"/>
        <w:rPr>
          <w:rFonts w:ascii="Times New Roman" w:hAnsi="Times New Roman"/>
          <w:b/>
          <w:sz w:val="26"/>
          <w:szCs w:val="26"/>
        </w:rPr>
      </w:pPr>
    </w:p>
    <w:tbl>
      <w:tblPr>
        <w:tblW w:w="10307" w:type="dxa"/>
        <w:tblLayout w:type="fixed"/>
        <w:tblLook w:val="04A0" w:firstRow="1" w:lastRow="0" w:firstColumn="1" w:lastColumn="0" w:noHBand="0" w:noVBand="1"/>
      </w:tblPr>
      <w:tblGrid>
        <w:gridCol w:w="10307"/>
      </w:tblGrid>
      <w:tr w:rsidR="00124669" w:rsidRPr="00745631" w14:paraId="204F0DCF" w14:textId="77777777" w:rsidTr="006F5E3B">
        <w:tc>
          <w:tcPr>
            <w:tcW w:w="10307" w:type="dxa"/>
            <w:tcMar>
              <w:bottom w:w="110" w:type="dxa"/>
            </w:tcMar>
          </w:tcPr>
          <w:p w14:paraId="14767ABB" w14:textId="77777777" w:rsidR="00124669" w:rsidRPr="00745631" w:rsidRDefault="00124669" w:rsidP="006F5E3B">
            <w:pPr>
              <w:jc w:val="center"/>
              <w:rPr>
                <w:rFonts w:ascii="Times New Roman" w:hAnsi="Times New Roman"/>
              </w:rPr>
            </w:pPr>
            <w:r>
              <w:rPr>
                <w:rFonts w:ascii="Times New Roman" w:hAnsi="Times New Roman"/>
                <w:i/>
                <w:sz w:val="16"/>
              </w:rPr>
              <w:t>196605, г. Санкт-Петербург, вн.тер.г. поселок Шушары, ш. Петербургское, д. 66, к. 1, литера А,  этаж 7, помещ. 36-Н, каб. 701</w:t>
            </w:r>
          </w:p>
        </w:tc>
      </w:tr>
      <w:tr w:rsidR="00124669" w:rsidRPr="00745631" w14:paraId="687543D0" w14:textId="77777777" w:rsidTr="006F5E3B">
        <w:tc>
          <w:tcPr>
            <w:tcW w:w="10307" w:type="dxa"/>
            <w:tcBorders>
              <w:bottom w:val="single" w:sz="4" w:space="0" w:color="auto"/>
            </w:tcBorders>
            <w:tcMar>
              <w:bottom w:w="150" w:type="dxa"/>
            </w:tcMar>
          </w:tcPr>
          <w:p w14:paraId="13D188AE" w14:textId="77777777" w:rsidR="00124669" w:rsidRPr="00745631" w:rsidRDefault="00124669" w:rsidP="006F5E3B">
            <w:pPr>
              <w:jc w:val="center"/>
              <w:rPr>
                <w:rFonts w:ascii="Times New Roman" w:hAnsi="Times New Roman"/>
              </w:rPr>
            </w:pPr>
            <w:r w:rsidRPr="00745631">
              <w:rPr>
                <w:rFonts w:ascii="Times New Roman" w:hAnsi="Times New Roman"/>
                <w:i/>
                <w:sz w:val="16"/>
              </w:rPr>
              <w:t>тел. (812) 646-13-64, office@ogk2.ru</w:t>
            </w:r>
          </w:p>
        </w:tc>
      </w:tr>
    </w:tbl>
    <w:p w14:paraId="75B78323" w14:textId="77777777" w:rsidR="00124669" w:rsidRPr="00D808B4" w:rsidRDefault="00124669" w:rsidP="00124669">
      <w:pPr>
        <w:spacing w:before="210" w:after="20"/>
        <w:jc w:val="both"/>
        <w:rPr>
          <w:rFonts w:ascii="Times New Roman" w:hAnsi="Times New Roman"/>
          <w:b/>
          <w:sz w:val="24"/>
          <w:szCs w:val="24"/>
        </w:rPr>
      </w:pPr>
      <w:r w:rsidRPr="00D808B4">
        <w:rPr>
          <w:rFonts w:ascii="Times New Roman" w:hAnsi="Times New Roman"/>
          <w:b/>
          <w:sz w:val="24"/>
          <w:szCs w:val="24"/>
        </w:rPr>
        <w:t xml:space="preserve">Комитет Совета директоров ПАО «ОГК-2» по аудиту </w:t>
      </w:r>
    </w:p>
    <w:p w14:paraId="1C2ECA3B" w14:textId="77777777" w:rsidR="00124669" w:rsidRPr="00D808B4" w:rsidRDefault="00124669" w:rsidP="00124669">
      <w:pPr>
        <w:spacing w:before="20" w:after="20"/>
        <w:jc w:val="both"/>
        <w:rPr>
          <w:rFonts w:ascii="Times New Roman" w:hAnsi="Times New Roman"/>
          <w:b/>
          <w:sz w:val="24"/>
          <w:szCs w:val="24"/>
        </w:rPr>
      </w:pPr>
    </w:p>
    <w:p w14:paraId="642F4076" w14:textId="77777777" w:rsidR="00B66088" w:rsidRPr="00B66088" w:rsidRDefault="00B66088" w:rsidP="00B66088">
      <w:pPr>
        <w:pStyle w:val="36"/>
        <w:spacing w:before="20" w:after="20"/>
        <w:rPr>
          <w:b/>
          <w:szCs w:val="24"/>
        </w:rPr>
      </w:pPr>
      <w:r w:rsidRPr="00B66088">
        <w:rPr>
          <w:b/>
          <w:szCs w:val="24"/>
        </w:rPr>
        <w:t>ВЫПИСКА ИЗ ПРОТОКОЛА № 1/2025</w:t>
      </w:r>
    </w:p>
    <w:p w14:paraId="03C8D00E" w14:textId="77777777" w:rsidR="00B66088" w:rsidRPr="00B66088" w:rsidRDefault="00B66088" w:rsidP="00B66088">
      <w:pPr>
        <w:pStyle w:val="36"/>
        <w:spacing w:before="20" w:after="20"/>
        <w:rPr>
          <w:b/>
          <w:szCs w:val="24"/>
        </w:rPr>
      </w:pPr>
      <w:r w:rsidRPr="00B66088">
        <w:rPr>
          <w:b/>
          <w:szCs w:val="24"/>
        </w:rPr>
        <w:t>ЗАСЕДАНИЯ КОМИТЕТА СОВЕТА ДИРЕКТОРОВ ПАО «ОГК-2» ПО АУДИТУ</w:t>
      </w:r>
    </w:p>
    <w:p w14:paraId="49E24CC0" w14:textId="77777777" w:rsidR="00B66088" w:rsidRPr="00B66088" w:rsidRDefault="00B66088" w:rsidP="00B66088">
      <w:pPr>
        <w:pStyle w:val="2a"/>
        <w:spacing w:before="20" w:after="20"/>
        <w:rPr>
          <w:b w:val="0"/>
          <w:sz w:val="24"/>
          <w:szCs w:val="24"/>
        </w:rPr>
      </w:pPr>
    </w:p>
    <w:p w14:paraId="724C4301" w14:textId="77777777" w:rsidR="00B66088" w:rsidRPr="00B66088" w:rsidRDefault="00B66088" w:rsidP="00B66088">
      <w:pPr>
        <w:pStyle w:val="2a"/>
        <w:spacing w:before="20" w:after="20"/>
        <w:rPr>
          <w:b w:val="0"/>
          <w:sz w:val="24"/>
          <w:szCs w:val="24"/>
        </w:rPr>
      </w:pPr>
      <w:r w:rsidRPr="00B66088">
        <w:rPr>
          <w:b w:val="0"/>
          <w:sz w:val="24"/>
          <w:szCs w:val="24"/>
        </w:rPr>
        <w:t>Полное фирменное наименование общества: Публичное акционерное общество «Вторая генерирующая компания оптового рынка электроэнергии» (далее – Общество).</w:t>
      </w:r>
    </w:p>
    <w:p w14:paraId="72B36FA0" w14:textId="77777777" w:rsidR="00B66088" w:rsidRPr="00B66088" w:rsidRDefault="00B66088" w:rsidP="00B66088">
      <w:pPr>
        <w:pStyle w:val="2a"/>
        <w:spacing w:before="20" w:after="20"/>
        <w:rPr>
          <w:b w:val="0"/>
          <w:sz w:val="24"/>
          <w:szCs w:val="24"/>
        </w:rPr>
      </w:pPr>
      <w:r w:rsidRPr="00B66088">
        <w:rPr>
          <w:b w:val="0"/>
          <w:sz w:val="24"/>
          <w:szCs w:val="24"/>
        </w:rPr>
        <w:t>Место нахождения Общества: Российская Федерация, г. Санкт-Петербург.</w:t>
      </w:r>
    </w:p>
    <w:p w14:paraId="68CE4D7A" w14:textId="77777777" w:rsidR="00B66088" w:rsidRPr="00B66088" w:rsidRDefault="00B66088" w:rsidP="00B66088">
      <w:pPr>
        <w:pStyle w:val="2a"/>
        <w:spacing w:before="20" w:after="20"/>
        <w:rPr>
          <w:b w:val="0"/>
          <w:sz w:val="24"/>
          <w:szCs w:val="24"/>
        </w:rPr>
      </w:pPr>
      <w:r w:rsidRPr="00B66088">
        <w:rPr>
          <w:b w:val="0"/>
          <w:sz w:val="24"/>
          <w:szCs w:val="24"/>
        </w:rPr>
        <w:t>Форма проведения заседания: заочное голосование.</w:t>
      </w:r>
    </w:p>
    <w:p w14:paraId="4D7F2101" w14:textId="77777777" w:rsidR="00B66088" w:rsidRPr="00B66088" w:rsidRDefault="00B66088" w:rsidP="00B66088">
      <w:pPr>
        <w:pStyle w:val="2a"/>
        <w:spacing w:before="20" w:after="20"/>
        <w:rPr>
          <w:b w:val="0"/>
          <w:sz w:val="24"/>
          <w:szCs w:val="24"/>
        </w:rPr>
      </w:pPr>
      <w:r w:rsidRPr="00B66088">
        <w:rPr>
          <w:b w:val="0"/>
          <w:sz w:val="24"/>
          <w:szCs w:val="24"/>
        </w:rPr>
        <w:t>Адрес для направления заполненных бюллетеней для голосования: ш. Петербургское, д. 66, к. 1, литера А, этаж 7, помещ. 36-Н, каб. 701, вн.тер.г. поселок Шушары, г. Санкт-Петербург, 196605.</w:t>
      </w:r>
    </w:p>
    <w:p w14:paraId="2121FB7B" w14:textId="77777777" w:rsidR="00B66088" w:rsidRPr="00B66088" w:rsidRDefault="00B66088" w:rsidP="00B66088">
      <w:pPr>
        <w:pStyle w:val="2a"/>
        <w:spacing w:before="20" w:after="20"/>
        <w:rPr>
          <w:b w:val="0"/>
          <w:sz w:val="24"/>
          <w:szCs w:val="24"/>
        </w:rPr>
      </w:pPr>
      <w:r w:rsidRPr="00B66088">
        <w:rPr>
          <w:b w:val="0"/>
          <w:sz w:val="24"/>
          <w:szCs w:val="24"/>
        </w:rPr>
        <w:t>Дата и время окончания приема заполненных бюллетеней для голосования: 23 мая 2025 г., 19 час. 00 мин.</w:t>
      </w:r>
    </w:p>
    <w:p w14:paraId="2FB9688A" w14:textId="77777777" w:rsidR="00B66088" w:rsidRPr="00B66088" w:rsidRDefault="00B66088" w:rsidP="00B66088">
      <w:pPr>
        <w:pStyle w:val="2a"/>
        <w:spacing w:before="20" w:after="20"/>
        <w:rPr>
          <w:b w:val="0"/>
          <w:sz w:val="24"/>
          <w:szCs w:val="24"/>
        </w:rPr>
      </w:pPr>
      <w:r w:rsidRPr="00B66088">
        <w:rPr>
          <w:b w:val="0"/>
          <w:sz w:val="24"/>
          <w:szCs w:val="24"/>
        </w:rPr>
        <w:t>Дата подписания протокола: 23 мая 2025 г.</w:t>
      </w:r>
    </w:p>
    <w:p w14:paraId="620098BD" w14:textId="7ACB9F0A" w:rsidR="00B66088" w:rsidRPr="00B66088" w:rsidRDefault="00B66088" w:rsidP="00B66088">
      <w:pPr>
        <w:pStyle w:val="2a"/>
        <w:spacing w:before="20" w:after="20"/>
        <w:rPr>
          <w:b w:val="0"/>
          <w:sz w:val="24"/>
          <w:szCs w:val="24"/>
        </w:rPr>
      </w:pPr>
    </w:p>
    <w:p w14:paraId="4BF06B2B" w14:textId="77777777" w:rsidR="00B66088" w:rsidRPr="00B66088" w:rsidRDefault="00B66088" w:rsidP="00B66088">
      <w:pPr>
        <w:pStyle w:val="36"/>
        <w:spacing w:before="20" w:after="20"/>
        <w:rPr>
          <w:szCs w:val="24"/>
        </w:rPr>
      </w:pPr>
      <w:r w:rsidRPr="00B66088">
        <w:rPr>
          <w:szCs w:val="24"/>
        </w:rPr>
        <w:t>Кворум для проведения заседания Комитета Совета директоров по аудиту имелся.</w:t>
      </w:r>
    </w:p>
    <w:p w14:paraId="614C28A9" w14:textId="77777777" w:rsidR="00B66088" w:rsidRPr="00B66088" w:rsidRDefault="00B66088" w:rsidP="00B66088">
      <w:pPr>
        <w:pStyle w:val="2a"/>
        <w:spacing w:before="20" w:after="20"/>
        <w:rPr>
          <w:b w:val="0"/>
          <w:sz w:val="24"/>
          <w:szCs w:val="24"/>
        </w:rPr>
      </w:pPr>
    </w:p>
    <w:p w14:paraId="41C0C5A5" w14:textId="77777777" w:rsidR="00B66088" w:rsidRPr="00B66088" w:rsidRDefault="00B66088" w:rsidP="00B66088">
      <w:pPr>
        <w:pStyle w:val="2a"/>
        <w:spacing w:before="20" w:after="20"/>
        <w:rPr>
          <w:b w:val="0"/>
          <w:sz w:val="24"/>
          <w:szCs w:val="24"/>
        </w:rPr>
      </w:pPr>
    </w:p>
    <w:p w14:paraId="1B6B1426" w14:textId="77777777" w:rsidR="00B66088" w:rsidRPr="00B66088" w:rsidRDefault="00B66088" w:rsidP="00B66088">
      <w:pPr>
        <w:pStyle w:val="36"/>
        <w:spacing w:before="20" w:after="20"/>
        <w:rPr>
          <w:b/>
          <w:szCs w:val="24"/>
        </w:rPr>
      </w:pPr>
      <w:r w:rsidRPr="00B66088">
        <w:rPr>
          <w:b/>
          <w:szCs w:val="24"/>
        </w:rPr>
        <w:t>ВОПРОС № 2 ПОВЕСТКИ ДНЯ</w:t>
      </w:r>
    </w:p>
    <w:p w14:paraId="75F0BB09" w14:textId="77777777" w:rsidR="00B66088" w:rsidRPr="00B66088" w:rsidRDefault="00B66088" w:rsidP="00B66088">
      <w:pPr>
        <w:pStyle w:val="2a"/>
        <w:spacing w:before="20" w:after="20"/>
        <w:rPr>
          <w:b w:val="0"/>
          <w:sz w:val="24"/>
          <w:szCs w:val="24"/>
        </w:rPr>
      </w:pPr>
      <w:r w:rsidRPr="00B66088">
        <w:rPr>
          <w:b w:val="0"/>
          <w:sz w:val="24"/>
          <w:szCs w:val="24"/>
        </w:rPr>
        <w:t>Об оценке заключения аудитора ПАО «ОГК-2» по результатам проверки годовой бухгалтерской (финансовой) отчетности за 2024 год и качества выполнения аудиторских услуг.</w:t>
      </w:r>
    </w:p>
    <w:p w14:paraId="5A16796F" w14:textId="77777777" w:rsidR="00124669" w:rsidRPr="006F5E3B" w:rsidRDefault="00124669" w:rsidP="00124669">
      <w:pPr>
        <w:pStyle w:val="42"/>
        <w:spacing w:before="20" w:after="20"/>
        <w:rPr>
          <w:szCs w:val="24"/>
          <w:highlight w:val="yellow"/>
        </w:rPr>
      </w:pPr>
    </w:p>
    <w:p w14:paraId="2B3D74B0" w14:textId="77777777" w:rsidR="00124669" w:rsidRPr="00B66088" w:rsidRDefault="00124669" w:rsidP="00124669">
      <w:pPr>
        <w:pStyle w:val="36"/>
        <w:spacing w:before="20" w:after="20"/>
        <w:rPr>
          <w:b/>
          <w:szCs w:val="24"/>
        </w:rPr>
      </w:pPr>
      <w:r w:rsidRPr="00B66088">
        <w:rPr>
          <w:b/>
          <w:szCs w:val="24"/>
        </w:rPr>
        <w:t>Решение:</w:t>
      </w:r>
    </w:p>
    <w:p w14:paraId="693CEDF6" w14:textId="77777777" w:rsidR="00B66088" w:rsidRDefault="00B66088" w:rsidP="00B66088">
      <w:pPr>
        <w:pStyle w:val="2a"/>
        <w:spacing w:before="20" w:after="20"/>
        <w:rPr>
          <w:b w:val="0"/>
          <w:sz w:val="24"/>
          <w:szCs w:val="24"/>
        </w:rPr>
      </w:pPr>
      <w:r w:rsidRPr="00B66088">
        <w:rPr>
          <w:b w:val="0"/>
          <w:sz w:val="24"/>
          <w:szCs w:val="24"/>
        </w:rPr>
        <w:t>Отметить, что представленное аудитором ПАО «ОГК-2» (далее - Общество) – Юникон АО (адрес юридического лица: 117587, г. Москва, Варшавское шоссе, д.125, строение 1, секция 11, 3 эт., пом. I, ком.50; ИНН 7716021332; ОГРН 1037739271701; член СРО аудиторов Ассоциация «Содружество», ОРНЗ 12006020340) аудиторское заключение о бухгалтерской (финансовой) отчетности Общества за 2024 год составлено в соответствии с международными стандартами аудита (МСА). Аудиторское заключение содержит мнение о том, что бухгалтерская (финансовая) отчетность отражает достоверно во всех существенных отношениях финансовое положение Общества по состоянию на 31.12.2024, а также его финансовые результаты и движение денежных средств за 2024 год в соответствии с правилами составления бухгалтерской (финансовой) отчетности, установленными в Российской Федерации.</w:t>
      </w:r>
    </w:p>
    <w:p w14:paraId="2972810B" w14:textId="77777777" w:rsidR="00B66088" w:rsidRDefault="00B66088" w:rsidP="00B66088">
      <w:pPr>
        <w:pStyle w:val="2a"/>
        <w:spacing w:before="20" w:after="20"/>
        <w:rPr>
          <w:b w:val="0"/>
          <w:sz w:val="24"/>
          <w:szCs w:val="24"/>
        </w:rPr>
      </w:pPr>
    </w:p>
    <w:p w14:paraId="7A5CCA4D" w14:textId="77777777" w:rsidR="00B66088" w:rsidRPr="00B66088" w:rsidRDefault="00B66088" w:rsidP="00B66088">
      <w:pPr>
        <w:pStyle w:val="2a"/>
        <w:spacing w:before="20" w:after="20"/>
        <w:rPr>
          <w:b w:val="0"/>
          <w:sz w:val="24"/>
        </w:rPr>
      </w:pPr>
      <w:r w:rsidRPr="00B66088">
        <w:rPr>
          <w:b w:val="0"/>
          <w:sz w:val="24"/>
        </w:rPr>
        <w:t xml:space="preserve">Секретарь Комитета Совета директоров </w:t>
      </w:r>
    </w:p>
    <w:p w14:paraId="28CD4A8E" w14:textId="58AE009E" w:rsidR="00B66088" w:rsidRPr="00B66088" w:rsidRDefault="00B66088" w:rsidP="00B66088">
      <w:pPr>
        <w:pStyle w:val="2a"/>
        <w:spacing w:before="20" w:after="20"/>
        <w:rPr>
          <w:b w:val="0"/>
          <w:sz w:val="24"/>
          <w:szCs w:val="24"/>
        </w:rPr>
      </w:pPr>
      <w:r w:rsidRPr="00B66088">
        <w:rPr>
          <w:b w:val="0"/>
          <w:sz w:val="24"/>
        </w:rPr>
        <w:t xml:space="preserve">ПАО «ОГК-2» по аудиту                                                  </w:t>
      </w:r>
      <w:r w:rsidRPr="00B66088">
        <w:rPr>
          <w:b w:val="0"/>
          <w:i/>
          <w:sz w:val="24"/>
        </w:rPr>
        <w:t>/подпись/</w:t>
      </w:r>
    </w:p>
    <w:p w14:paraId="2C667C9C" w14:textId="77777777" w:rsidR="00124669" w:rsidRPr="00D808B4" w:rsidRDefault="00124669" w:rsidP="00124669">
      <w:pPr>
        <w:pStyle w:val="36"/>
        <w:spacing w:before="20" w:after="20"/>
        <w:rPr>
          <w:szCs w:val="24"/>
        </w:rPr>
      </w:pPr>
    </w:p>
    <w:p w14:paraId="1CD8708D" w14:textId="69E93A64" w:rsidR="00124669" w:rsidRDefault="00124669">
      <w:pPr>
        <w:spacing w:after="160" w:line="259" w:lineRule="auto"/>
        <w:rPr>
          <w:rFonts w:ascii="Times New Roman" w:eastAsiaTheme="minorEastAsia" w:hAnsi="Times New Roman" w:cstheme="minorBidi"/>
          <w:noProof/>
          <w:sz w:val="24"/>
          <w:szCs w:val="24"/>
          <w:lang w:eastAsia="ru-RU"/>
        </w:rPr>
      </w:pPr>
    </w:p>
    <w:p w14:paraId="3371FE59" w14:textId="4A074C11" w:rsidR="00726C5A" w:rsidRDefault="00726C5A">
      <w:pPr>
        <w:spacing w:after="160" w:line="259" w:lineRule="auto"/>
        <w:rPr>
          <w:strike/>
          <w:color w:val="2E74B5" w:themeColor="accent1" w:themeShade="BF"/>
          <w:szCs w:val="24"/>
        </w:rPr>
      </w:pPr>
    </w:p>
    <w:p w14:paraId="46BBB335" w14:textId="77777777" w:rsidR="008109AE" w:rsidRDefault="008109AE" w:rsidP="008109AE">
      <w:pPr>
        <w:jc w:val="center"/>
        <w:rPr>
          <w:rFonts w:ascii="Times New Roman" w:hAnsi="Times New Roman"/>
          <w:b/>
          <w:sz w:val="28"/>
          <w:szCs w:val="28"/>
        </w:rPr>
      </w:pPr>
    </w:p>
    <w:p w14:paraId="29D6E37A" w14:textId="77777777" w:rsidR="008109AE" w:rsidRDefault="008109AE" w:rsidP="008109AE">
      <w:pPr>
        <w:jc w:val="center"/>
        <w:rPr>
          <w:rFonts w:ascii="Times New Roman" w:hAnsi="Times New Roman"/>
          <w:b/>
          <w:sz w:val="26"/>
          <w:szCs w:val="26"/>
        </w:rPr>
      </w:pPr>
      <w:r w:rsidRPr="00124669">
        <w:rPr>
          <w:rFonts w:ascii="Times New Roman" w:hAnsi="Times New Roman"/>
          <w:b/>
          <w:sz w:val="26"/>
          <w:szCs w:val="26"/>
        </w:rPr>
        <w:t>Публичное акционерное общество</w:t>
      </w:r>
      <w:r w:rsidRPr="00124669">
        <w:rPr>
          <w:rFonts w:ascii="Times New Roman" w:hAnsi="Times New Roman"/>
          <w:b/>
          <w:sz w:val="26"/>
          <w:szCs w:val="26"/>
        </w:rPr>
        <w:br/>
        <w:t>«Вторая генерирующая компания оптового рынка электроэнергии»</w:t>
      </w:r>
    </w:p>
    <w:p w14:paraId="33E19663" w14:textId="77777777" w:rsidR="008109AE" w:rsidRPr="00124669" w:rsidRDefault="008109AE" w:rsidP="008109AE">
      <w:pPr>
        <w:jc w:val="center"/>
        <w:rPr>
          <w:rFonts w:ascii="Times New Roman" w:hAnsi="Times New Roman"/>
          <w:b/>
          <w:sz w:val="26"/>
          <w:szCs w:val="26"/>
        </w:rPr>
      </w:pPr>
    </w:p>
    <w:tbl>
      <w:tblPr>
        <w:tblW w:w="10307" w:type="dxa"/>
        <w:tblLayout w:type="fixed"/>
        <w:tblLook w:val="04A0" w:firstRow="1" w:lastRow="0" w:firstColumn="1" w:lastColumn="0" w:noHBand="0" w:noVBand="1"/>
      </w:tblPr>
      <w:tblGrid>
        <w:gridCol w:w="10307"/>
      </w:tblGrid>
      <w:tr w:rsidR="008109AE" w:rsidRPr="00745631" w14:paraId="4272C51C" w14:textId="77777777" w:rsidTr="00C37EA7">
        <w:tc>
          <w:tcPr>
            <w:tcW w:w="10307" w:type="dxa"/>
            <w:tcMar>
              <w:bottom w:w="110" w:type="dxa"/>
            </w:tcMar>
          </w:tcPr>
          <w:p w14:paraId="70533059" w14:textId="77777777" w:rsidR="008109AE" w:rsidRPr="00745631" w:rsidRDefault="008109AE" w:rsidP="00C37EA7">
            <w:pPr>
              <w:jc w:val="center"/>
              <w:rPr>
                <w:rFonts w:ascii="Times New Roman" w:hAnsi="Times New Roman"/>
              </w:rPr>
            </w:pPr>
            <w:r>
              <w:rPr>
                <w:rFonts w:ascii="Times New Roman" w:hAnsi="Times New Roman"/>
                <w:i/>
                <w:sz w:val="16"/>
              </w:rPr>
              <w:t>196605, г. Санкт-Петербург, вн.тер.г. поселок Шушары, ш. Петербургское, д. 66, к. 1, литера А,  этаж 7, помещ. 36-Н, каб. 701</w:t>
            </w:r>
          </w:p>
        </w:tc>
      </w:tr>
      <w:tr w:rsidR="008109AE" w:rsidRPr="00745631" w14:paraId="5C82B784" w14:textId="77777777" w:rsidTr="00C37EA7">
        <w:tc>
          <w:tcPr>
            <w:tcW w:w="10307" w:type="dxa"/>
            <w:tcBorders>
              <w:bottom w:val="single" w:sz="4" w:space="0" w:color="auto"/>
            </w:tcBorders>
            <w:tcMar>
              <w:bottom w:w="150" w:type="dxa"/>
            </w:tcMar>
          </w:tcPr>
          <w:p w14:paraId="4800A9E6" w14:textId="77777777" w:rsidR="008109AE" w:rsidRPr="00745631" w:rsidRDefault="008109AE" w:rsidP="00C37EA7">
            <w:pPr>
              <w:jc w:val="center"/>
              <w:rPr>
                <w:rFonts w:ascii="Times New Roman" w:hAnsi="Times New Roman"/>
              </w:rPr>
            </w:pPr>
            <w:r w:rsidRPr="00745631">
              <w:rPr>
                <w:rFonts w:ascii="Times New Roman" w:hAnsi="Times New Roman"/>
                <w:i/>
                <w:sz w:val="16"/>
              </w:rPr>
              <w:t>тел. (812) 646-13-64, office@ogk2.ru</w:t>
            </w:r>
          </w:p>
        </w:tc>
      </w:tr>
    </w:tbl>
    <w:p w14:paraId="1DC7306D" w14:textId="77777777" w:rsidR="008109AE" w:rsidRPr="00D808B4" w:rsidRDefault="008109AE" w:rsidP="008109AE">
      <w:pPr>
        <w:spacing w:before="210" w:after="20"/>
        <w:jc w:val="both"/>
        <w:rPr>
          <w:rFonts w:ascii="Times New Roman" w:hAnsi="Times New Roman"/>
          <w:b/>
          <w:sz w:val="24"/>
          <w:szCs w:val="24"/>
        </w:rPr>
      </w:pPr>
      <w:r w:rsidRPr="00D808B4">
        <w:rPr>
          <w:rFonts w:ascii="Times New Roman" w:hAnsi="Times New Roman"/>
          <w:b/>
          <w:sz w:val="24"/>
          <w:szCs w:val="24"/>
        </w:rPr>
        <w:t xml:space="preserve">Комитет Совета директоров ПАО «ОГК-2» по аудиту </w:t>
      </w:r>
    </w:p>
    <w:p w14:paraId="7D998788" w14:textId="77777777" w:rsidR="008109AE" w:rsidRPr="00D808B4" w:rsidRDefault="008109AE" w:rsidP="008109AE">
      <w:pPr>
        <w:spacing w:before="20" w:after="20"/>
        <w:jc w:val="both"/>
        <w:rPr>
          <w:rFonts w:ascii="Times New Roman" w:hAnsi="Times New Roman"/>
          <w:b/>
          <w:sz w:val="24"/>
          <w:szCs w:val="24"/>
        </w:rPr>
      </w:pPr>
    </w:p>
    <w:p w14:paraId="05F1669E" w14:textId="77777777" w:rsidR="008109AE" w:rsidRPr="00B66088" w:rsidRDefault="008109AE" w:rsidP="008109AE">
      <w:pPr>
        <w:pStyle w:val="36"/>
        <w:spacing w:before="20" w:after="20"/>
        <w:rPr>
          <w:b/>
          <w:szCs w:val="24"/>
        </w:rPr>
      </w:pPr>
      <w:r w:rsidRPr="00B66088">
        <w:rPr>
          <w:b/>
          <w:szCs w:val="24"/>
        </w:rPr>
        <w:t>ВЫПИСКА ИЗ ПРОТОКОЛА № 1/2025</w:t>
      </w:r>
    </w:p>
    <w:p w14:paraId="18FA78C4" w14:textId="77777777" w:rsidR="008109AE" w:rsidRPr="00B66088" w:rsidRDefault="008109AE" w:rsidP="008109AE">
      <w:pPr>
        <w:pStyle w:val="36"/>
        <w:spacing w:before="20" w:after="20"/>
        <w:rPr>
          <w:b/>
          <w:szCs w:val="24"/>
        </w:rPr>
      </w:pPr>
      <w:r w:rsidRPr="00B66088">
        <w:rPr>
          <w:b/>
          <w:szCs w:val="24"/>
        </w:rPr>
        <w:t>ЗАСЕДАНИЯ КОМИТЕТА СОВЕТА ДИРЕКТОРОВ ПАО «ОГК-2» ПО АУДИТУ</w:t>
      </w:r>
    </w:p>
    <w:p w14:paraId="5BF7C7F9" w14:textId="77777777" w:rsidR="008109AE" w:rsidRPr="00B66088" w:rsidRDefault="008109AE" w:rsidP="008109AE">
      <w:pPr>
        <w:pStyle w:val="2a"/>
        <w:spacing w:before="20" w:after="20"/>
        <w:rPr>
          <w:b w:val="0"/>
          <w:sz w:val="24"/>
          <w:szCs w:val="24"/>
        </w:rPr>
      </w:pPr>
    </w:p>
    <w:p w14:paraId="4BBF9451" w14:textId="77777777" w:rsidR="008109AE" w:rsidRPr="00B66088" w:rsidRDefault="008109AE" w:rsidP="008109AE">
      <w:pPr>
        <w:pStyle w:val="2a"/>
        <w:spacing w:before="20" w:after="20"/>
        <w:rPr>
          <w:b w:val="0"/>
          <w:sz w:val="24"/>
          <w:szCs w:val="24"/>
        </w:rPr>
      </w:pPr>
      <w:r w:rsidRPr="00B66088">
        <w:rPr>
          <w:b w:val="0"/>
          <w:sz w:val="24"/>
          <w:szCs w:val="24"/>
        </w:rPr>
        <w:t>Полное фирменное наименование общества: Публичное акционерное общество «Вторая генерирующая компания оптового рынка электроэнергии» (далее – Общество).</w:t>
      </w:r>
    </w:p>
    <w:p w14:paraId="0FA9C0BE" w14:textId="77777777" w:rsidR="008109AE" w:rsidRPr="00B66088" w:rsidRDefault="008109AE" w:rsidP="008109AE">
      <w:pPr>
        <w:pStyle w:val="2a"/>
        <w:spacing w:before="20" w:after="20"/>
        <w:rPr>
          <w:b w:val="0"/>
          <w:sz w:val="24"/>
          <w:szCs w:val="24"/>
        </w:rPr>
      </w:pPr>
      <w:r w:rsidRPr="00B66088">
        <w:rPr>
          <w:b w:val="0"/>
          <w:sz w:val="24"/>
          <w:szCs w:val="24"/>
        </w:rPr>
        <w:t>Место нахождения Общества: Российская Федерация, г. Санкт-Петербург.</w:t>
      </w:r>
    </w:p>
    <w:p w14:paraId="7E540047" w14:textId="77777777" w:rsidR="008109AE" w:rsidRPr="00B66088" w:rsidRDefault="008109AE" w:rsidP="008109AE">
      <w:pPr>
        <w:pStyle w:val="2a"/>
        <w:spacing w:before="20" w:after="20"/>
        <w:rPr>
          <w:b w:val="0"/>
          <w:sz w:val="24"/>
          <w:szCs w:val="24"/>
        </w:rPr>
      </w:pPr>
      <w:r w:rsidRPr="00B66088">
        <w:rPr>
          <w:b w:val="0"/>
          <w:sz w:val="24"/>
          <w:szCs w:val="24"/>
        </w:rPr>
        <w:t>Форма проведения заседания: заочное голосование.</w:t>
      </w:r>
    </w:p>
    <w:p w14:paraId="779B9A07" w14:textId="77777777" w:rsidR="008109AE" w:rsidRPr="00B66088" w:rsidRDefault="008109AE" w:rsidP="008109AE">
      <w:pPr>
        <w:pStyle w:val="2a"/>
        <w:spacing w:before="20" w:after="20"/>
        <w:rPr>
          <w:b w:val="0"/>
          <w:sz w:val="24"/>
          <w:szCs w:val="24"/>
        </w:rPr>
      </w:pPr>
      <w:r w:rsidRPr="00B66088">
        <w:rPr>
          <w:b w:val="0"/>
          <w:sz w:val="24"/>
          <w:szCs w:val="24"/>
        </w:rPr>
        <w:t>Адрес для направления заполненных бюллетеней для голосования: ш. Петербургское, д. 66, к. 1, литера А, этаж 7, помещ. 36-Н, каб. 701, вн.тер.г. поселок Шушары, г. Санкт-Петербург, 196605.</w:t>
      </w:r>
    </w:p>
    <w:p w14:paraId="2770F0A9" w14:textId="77777777" w:rsidR="008109AE" w:rsidRPr="00B66088" w:rsidRDefault="008109AE" w:rsidP="008109AE">
      <w:pPr>
        <w:pStyle w:val="2a"/>
        <w:spacing w:before="20" w:after="20"/>
        <w:rPr>
          <w:b w:val="0"/>
          <w:sz w:val="24"/>
          <w:szCs w:val="24"/>
        </w:rPr>
      </w:pPr>
      <w:r w:rsidRPr="00B66088">
        <w:rPr>
          <w:b w:val="0"/>
          <w:sz w:val="24"/>
          <w:szCs w:val="24"/>
        </w:rPr>
        <w:t>Дата и время окончания приема заполненных бюллетеней для голосования: 23 мая 2025 г., 19 час. 00 мин.</w:t>
      </w:r>
    </w:p>
    <w:p w14:paraId="32CD4F73" w14:textId="77777777" w:rsidR="008109AE" w:rsidRPr="00B66088" w:rsidRDefault="008109AE" w:rsidP="008109AE">
      <w:pPr>
        <w:pStyle w:val="2a"/>
        <w:spacing w:before="20" w:after="20"/>
        <w:rPr>
          <w:b w:val="0"/>
          <w:sz w:val="24"/>
          <w:szCs w:val="24"/>
        </w:rPr>
      </w:pPr>
      <w:r w:rsidRPr="00B66088">
        <w:rPr>
          <w:b w:val="0"/>
          <w:sz w:val="24"/>
          <w:szCs w:val="24"/>
        </w:rPr>
        <w:t>Дата подписания протокола: 23 мая 2025 г.</w:t>
      </w:r>
    </w:p>
    <w:p w14:paraId="096DB045" w14:textId="77777777" w:rsidR="008109AE" w:rsidRPr="00B66088" w:rsidRDefault="008109AE" w:rsidP="008109AE">
      <w:pPr>
        <w:pStyle w:val="2a"/>
        <w:spacing w:before="20" w:after="20"/>
        <w:rPr>
          <w:b w:val="0"/>
          <w:sz w:val="24"/>
          <w:szCs w:val="24"/>
        </w:rPr>
      </w:pPr>
    </w:p>
    <w:p w14:paraId="500FF11A" w14:textId="77777777" w:rsidR="008109AE" w:rsidRPr="00B66088" w:rsidRDefault="008109AE" w:rsidP="008109AE">
      <w:pPr>
        <w:pStyle w:val="36"/>
        <w:spacing w:before="20" w:after="20"/>
        <w:rPr>
          <w:szCs w:val="24"/>
        </w:rPr>
      </w:pPr>
      <w:r w:rsidRPr="00B66088">
        <w:rPr>
          <w:szCs w:val="24"/>
        </w:rPr>
        <w:t>Кворум для проведения заседания Комитета Совета директоров по аудиту имелся.</w:t>
      </w:r>
    </w:p>
    <w:p w14:paraId="0EA14877" w14:textId="77777777" w:rsidR="008109AE" w:rsidRPr="00B66088" w:rsidRDefault="008109AE" w:rsidP="008109AE">
      <w:pPr>
        <w:pStyle w:val="2a"/>
        <w:spacing w:before="20" w:after="20"/>
        <w:rPr>
          <w:b w:val="0"/>
          <w:sz w:val="24"/>
          <w:szCs w:val="24"/>
        </w:rPr>
      </w:pPr>
    </w:p>
    <w:p w14:paraId="5C65C4C9" w14:textId="77777777" w:rsidR="008109AE" w:rsidRPr="00B66088" w:rsidRDefault="008109AE" w:rsidP="008109AE">
      <w:pPr>
        <w:pStyle w:val="2a"/>
        <w:spacing w:before="20" w:after="20"/>
        <w:rPr>
          <w:b w:val="0"/>
          <w:sz w:val="24"/>
          <w:szCs w:val="24"/>
        </w:rPr>
      </w:pPr>
    </w:p>
    <w:p w14:paraId="473B3EC4" w14:textId="77777777" w:rsidR="008109AE" w:rsidRPr="00B66088" w:rsidRDefault="008109AE" w:rsidP="008109AE">
      <w:pPr>
        <w:pStyle w:val="36"/>
        <w:spacing w:before="20" w:after="20"/>
        <w:rPr>
          <w:b/>
          <w:szCs w:val="24"/>
        </w:rPr>
      </w:pPr>
      <w:r w:rsidRPr="00B66088">
        <w:rPr>
          <w:b/>
          <w:szCs w:val="24"/>
        </w:rPr>
        <w:t xml:space="preserve">ВОПРОС № </w:t>
      </w:r>
      <w:r>
        <w:rPr>
          <w:b/>
          <w:szCs w:val="24"/>
        </w:rPr>
        <w:t>3</w:t>
      </w:r>
      <w:r w:rsidRPr="00B66088">
        <w:rPr>
          <w:b/>
          <w:szCs w:val="24"/>
        </w:rPr>
        <w:t xml:space="preserve"> ПОВЕСТКИ ДНЯ</w:t>
      </w:r>
    </w:p>
    <w:p w14:paraId="46E3C6AF" w14:textId="77777777" w:rsidR="008109AE" w:rsidRDefault="008109AE" w:rsidP="008109AE">
      <w:pPr>
        <w:pStyle w:val="36"/>
        <w:spacing w:before="20" w:after="20"/>
      </w:pPr>
      <w:r>
        <w:t>Об оценке независимости, объективности и отсутствии конфликта интересов аудитора ПАО «ОГК-2» - Юникон АО.</w:t>
      </w:r>
    </w:p>
    <w:p w14:paraId="2B4A0D7A" w14:textId="77777777" w:rsidR="008109AE" w:rsidRPr="006F5E3B" w:rsidRDefault="008109AE" w:rsidP="008109AE">
      <w:pPr>
        <w:pStyle w:val="42"/>
        <w:spacing w:before="20" w:after="20"/>
        <w:rPr>
          <w:szCs w:val="24"/>
          <w:highlight w:val="yellow"/>
        </w:rPr>
      </w:pPr>
    </w:p>
    <w:p w14:paraId="52F3DC5B" w14:textId="77777777" w:rsidR="008109AE" w:rsidRPr="00B66088" w:rsidRDefault="008109AE" w:rsidP="008109AE">
      <w:pPr>
        <w:pStyle w:val="36"/>
        <w:spacing w:before="20" w:after="20"/>
        <w:rPr>
          <w:b/>
          <w:szCs w:val="24"/>
        </w:rPr>
      </w:pPr>
      <w:r w:rsidRPr="00B66088">
        <w:rPr>
          <w:b/>
          <w:szCs w:val="24"/>
        </w:rPr>
        <w:t>Решение:</w:t>
      </w:r>
    </w:p>
    <w:p w14:paraId="7059837F" w14:textId="77777777" w:rsidR="008109AE" w:rsidRDefault="008109AE" w:rsidP="008109AE">
      <w:pPr>
        <w:pStyle w:val="36"/>
        <w:spacing w:before="20" w:after="20"/>
      </w:pPr>
      <w:r>
        <w:t>Принять к сведению заявление аудитора ПАО «ОГК-2» (далее – Общество) – Юникон АО о том, что аудитор соблюдал все соответствующие этические требования в отношении независимости и объективности.</w:t>
      </w:r>
    </w:p>
    <w:p w14:paraId="35168351" w14:textId="77777777" w:rsidR="008109AE" w:rsidRDefault="008109AE" w:rsidP="008109AE">
      <w:pPr>
        <w:pStyle w:val="36"/>
        <w:spacing w:before="20" w:after="20"/>
      </w:pPr>
      <w:r>
        <w:t xml:space="preserve">Признать аудитора Общества – Юникон АО соответствующим принципам независимости и объективности в соответствии с этическими требованиями, применимыми к аудиту бухгалтерской (финансовой) отчетности в Российской Федерации. </w:t>
      </w:r>
    </w:p>
    <w:p w14:paraId="3BB88EB8" w14:textId="77777777" w:rsidR="008109AE" w:rsidRDefault="008109AE" w:rsidP="008109AE">
      <w:pPr>
        <w:pStyle w:val="36"/>
        <w:spacing w:before="20" w:after="20"/>
      </w:pPr>
      <w:r>
        <w:t>Признать аудитора Общества – Юникон АО соответствующим принципам независимости и объективности в соответствии с правилами независимости аудиторов и аудиторских организаций, Кодексом профессиональной этики аудиторов, требованиями саморегулируемой организации аудиторов Ассоциации «Содружество» (СРО ААС), членом которой является Юникон АО.</w:t>
      </w:r>
    </w:p>
    <w:p w14:paraId="32480FF2" w14:textId="77777777" w:rsidR="008109AE" w:rsidRDefault="008109AE" w:rsidP="008109AE">
      <w:pPr>
        <w:pStyle w:val="36"/>
        <w:spacing w:before="20" w:after="20"/>
      </w:pPr>
      <w:r>
        <w:t>Признать отсутствие конфликта интересов между Обществом и аудитором Юникон АО.</w:t>
      </w:r>
    </w:p>
    <w:p w14:paraId="11988E5C" w14:textId="77777777" w:rsidR="008109AE" w:rsidRDefault="008109AE" w:rsidP="008109AE">
      <w:pPr>
        <w:pStyle w:val="36"/>
        <w:spacing w:before="20" w:after="20"/>
      </w:pPr>
    </w:p>
    <w:p w14:paraId="249A11ED" w14:textId="77777777" w:rsidR="008109AE" w:rsidRDefault="008109AE" w:rsidP="008109AE">
      <w:pPr>
        <w:pStyle w:val="2a"/>
        <w:spacing w:before="20" w:after="20"/>
        <w:rPr>
          <w:b w:val="0"/>
          <w:sz w:val="24"/>
          <w:szCs w:val="24"/>
        </w:rPr>
      </w:pPr>
    </w:p>
    <w:p w14:paraId="45AE74E8" w14:textId="77777777" w:rsidR="008109AE" w:rsidRPr="00B66088" w:rsidRDefault="008109AE" w:rsidP="008109AE">
      <w:pPr>
        <w:pStyle w:val="2a"/>
        <w:spacing w:before="20" w:after="20"/>
        <w:rPr>
          <w:b w:val="0"/>
          <w:sz w:val="24"/>
        </w:rPr>
      </w:pPr>
      <w:r w:rsidRPr="00B66088">
        <w:rPr>
          <w:b w:val="0"/>
          <w:sz w:val="24"/>
        </w:rPr>
        <w:t xml:space="preserve">Секретарь Комитета Совета директоров </w:t>
      </w:r>
    </w:p>
    <w:p w14:paraId="50C7D0E1" w14:textId="77777777" w:rsidR="008109AE" w:rsidRPr="00B66088" w:rsidRDefault="008109AE" w:rsidP="008109AE">
      <w:pPr>
        <w:pStyle w:val="2a"/>
        <w:spacing w:before="20" w:after="20"/>
        <w:rPr>
          <w:b w:val="0"/>
          <w:sz w:val="24"/>
          <w:szCs w:val="24"/>
        </w:rPr>
      </w:pPr>
      <w:r w:rsidRPr="00B66088">
        <w:rPr>
          <w:b w:val="0"/>
          <w:sz w:val="24"/>
        </w:rPr>
        <w:t xml:space="preserve">ПАО «ОГК-2» по аудиту                                                  </w:t>
      </w:r>
      <w:r w:rsidRPr="00B66088">
        <w:rPr>
          <w:b w:val="0"/>
          <w:i/>
          <w:sz w:val="24"/>
        </w:rPr>
        <w:t>/подпись/</w:t>
      </w:r>
    </w:p>
    <w:p w14:paraId="1CA53775" w14:textId="77777777" w:rsidR="008109AE" w:rsidRPr="00D808B4" w:rsidRDefault="008109AE" w:rsidP="008109AE">
      <w:pPr>
        <w:pStyle w:val="36"/>
        <w:spacing w:before="20" w:after="20"/>
        <w:rPr>
          <w:szCs w:val="24"/>
        </w:rPr>
      </w:pPr>
    </w:p>
    <w:p w14:paraId="14FE0B63" w14:textId="042E0FB8" w:rsidR="008109AE" w:rsidRDefault="008109AE">
      <w:pPr>
        <w:spacing w:after="160" w:line="259" w:lineRule="auto"/>
        <w:rPr>
          <w:strike/>
          <w:color w:val="2E74B5" w:themeColor="accent1" w:themeShade="BF"/>
          <w:szCs w:val="24"/>
        </w:rPr>
      </w:pPr>
    </w:p>
    <w:p w14:paraId="761DA769" w14:textId="3CED21D3" w:rsidR="008109AE" w:rsidRDefault="008109AE">
      <w:pPr>
        <w:spacing w:after="160" w:line="259" w:lineRule="auto"/>
        <w:rPr>
          <w:strike/>
          <w:color w:val="2E74B5" w:themeColor="accent1" w:themeShade="BF"/>
          <w:szCs w:val="24"/>
        </w:rPr>
      </w:pPr>
    </w:p>
    <w:p w14:paraId="70376634" w14:textId="77777777" w:rsidR="008109AE" w:rsidRPr="00A712FB" w:rsidRDefault="008109AE">
      <w:pPr>
        <w:spacing w:after="160" w:line="259" w:lineRule="auto"/>
        <w:rPr>
          <w:strike/>
          <w:color w:val="2E74B5" w:themeColor="accent1" w:themeShade="BF"/>
          <w:szCs w:val="24"/>
        </w:rPr>
      </w:pPr>
    </w:p>
    <w:p w14:paraId="7DD429D3" w14:textId="77777777" w:rsidR="006F5E3B" w:rsidRDefault="006F5E3B" w:rsidP="006F5E3B">
      <w:pPr>
        <w:pStyle w:val="1"/>
        <w:spacing w:line="240" w:lineRule="auto"/>
        <w:jc w:val="center"/>
        <w:rPr>
          <w:color w:val="2E74B5" w:themeColor="accent1" w:themeShade="BF"/>
          <w:szCs w:val="24"/>
        </w:rPr>
      </w:pPr>
      <w:bookmarkStart w:id="32" w:name="_Toc167460102"/>
      <w:bookmarkStart w:id="33" w:name="_Toc199431841"/>
      <w:r w:rsidRPr="007F1D22">
        <w:rPr>
          <w:color w:val="2E74B5" w:themeColor="accent1" w:themeShade="BF"/>
        </w:rPr>
        <w:lastRenderedPageBreak/>
        <w:t>РЕКОМЕНДАЦИИ СОВЕТА ДИРЕКТОРОВ ПАО «ОГК-2» ПО РАСПРЕДЕЛЕНИЮ</w:t>
      </w:r>
      <w:bookmarkStart w:id="34" w:name="_Toc72314323"/>
      <w:bookmarkStart w:id="35" w:name="_Toc72314391"/>
      <w:r w:rsidRPr="007F1D22">
        <w:rPr>
          <w:color w:val="2E74B5" w:themeColor="accent1" w:themeShade="BF"/>
        </w:rPr>
        <w:t xml:space="preserve"> ПРИБЫЛИ (В ТОМ ЧИСЛЕ ВЫПЛАТЕ (ОБЪЯВЛЕНИИ) ДИВИДЕНДОВ) И УБЫТКОВ ПАО «ОГК-2» ПО РЕЗУЛЬТАТАМ 202</w:t>
      </w:r>
      <w:r>
        <w:rPr>
          <w:color w:val="2E74B5" w:themeColor="accent1" w:themeShade="BF"/>
        </w:rPr>
        <w:t>4</w:t>
      </w:r>
      <w:r w:rsidRPr="007F1D22">
        <w:rPr>
          <w:color w:val="2E74B5" w:themeColor="accent1" w:themeShade="BF"/>
        </w:rPr>
        <w:t xml:space="preserve"> ГОД</w:t>
      </w:r>
      <w:bookmarkEnd w:id="34"/>
      <w:bookmarkEnd w:id="35"/>
      <w:r w:rsidRPr="007F1D22">
        <w:rPr>
          <w:color w:val="2E74B5" w:themeColor="accent1" w:themeShade="BF"/>
        </w:rPr>
        <w:t>А</w:t>
      </w:r>
      <w:bookmarkEnd w:id="32"/>
      <w:bookmarkEnd w:id="33"/>
    </w:p>
    <w:p w14:paraId="4F5575D8" w14:textId="77777777" w:rsidR="006F5E3B" w:rsidRDefault="006F5E3B" w:rsidP="006F5E3B">
      <w:pPr>
        <w:pStyle w:val="1"/>
        <w:spacing w:line="240" w:lineRule="auto"/>
        <w:jc w:val="center"/>
        <w:rPr>
          <w:color w:val="2E74B5" w:themeColor="accent1" w:themeShade="BF"/>
          <w:szCs w:val="24"/>
        </w:rPr>
      </w:pPr>
    </w:p>
    <w:p w14:paraId="1C96B26B" w14:textId="77777777" w:rsidR="006F5E3B" w:rsidRPr="00C37EA7" w:rsidRDefault="006F5E3B" w:rsidP="00C37EA7">
      <w:pPr>
        <w:jc w:val="center"/>
        <w:rPr>
          <w:rFonts w:ascii="Times New Roman" w:hAnsi="Times New Roman"/>
          <w:b/>
          <w:sz w:val="28"/>
          <w:szCs w:val="26"/>
        </w:rPr>
      </w:pPr>
      <w:bookmarkStart w:id="36" w:name="_Toc198726172"/>
      <w:r w:rsidRPr="00C37EA7">
        <w:rPr>
          <w:rFonts w:ascii="Times New Roman" w:hAnsi="Times New Roman"/>
          <w:b/>
          <w:sz w:val="28"/>
          <w:szCs w:val="26"/>
        </w:rPr>
        <w:t>Публичное акционерное общество</w:t>
      </w:r>
      <w:bookmarkEnd w:id="36"/>
    </w:p>
    <w:p w14:paraId="5C476945" w14:textId="77777777" w:rsidR="006F5E3B" w:rsidRPr="00C37EA7" w:rsidRDefault="006F5E3B" w:rsidP="00C37EA7">
      <w:pPr>
        <w:jc w:val="center"/>
        <w:rPr>
          <w:rFonts w:ascii="Times New Roman" w:hAnsi="Times New Roman"/>
          <w:b/>
          <w:sz w:val="26"/>
          <w:szCs w:val="26"/>
        </w:rPr>
      </w:pPr>
      <w:r w:rsidRPr="00C37EA7">
        <w:rPr>
          <w:rFonts w:ascii="Times New Roman" w:hAnsi="Times New Roman"/>
          <w:b/>
          <w:sz w:val="28"/>
          <w:szCs w:val="26"/>
        </w:rPr>
        <w:t>«Вторая генерирующая компания оптового рынка электроэнергии»</w:t>
      </w:r>
    </w:p>
    <w:p w14:paraId="3A9E50F6" w14:textId="77777777" w:rsidR="006F5E3B" w:rsidRDefault="006F5E3B" w:rsidP="006F5E3B">
      <w:pPr>
        <w:pStyle w:val="Default"/>
        <w:rPr>
          <w:b/>
          <w:bCs/>
          <w:lang w:eastAsia="ru-RU"/>
        </w:rPr>
      </w:pPr>
    </w:p>
    <w:tbl>
      <w:tblPr>
        <w:tblStyle w:val="15"/>
        <w:tblW w:w="10307"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07"/>
      </w:tblGrid>
      <w:tr w:rsidR="006F5E3B" w14:paraId="02ED7BC1" w14:textId="77777777" w:rsidTr="006F5E3B">
        <w:tc>
          <w:tcPr>
            <w:tcW w:w="10307" w:type="dxa"/>
            <w:tcMar>
              <w:bottom w:w="110" w:type="dxa"/>
            </w:tcMar>
          </w:tcPr>
          <w:p w14:paraId="6694BF7D" w14:textId="77777777" w:rsidR="006F5E3B" w:rsidRDefault="006F5E3B" w:rsidP="006F5E3B">
            <w:pPr>
              <w:pStyle w:val="14"/>
              <w:rPr>
                <w:i/>
                <w:sz w:val="16"/>
              </w:rPr>
            </w:pPr>
            <w:r>
              <w:rPr>
                <w:i/>
                <w:sz w:val="16"/>
              </w:rPr>
              <w:t>196605, г. Санкт-Петербург, вн.тер.г. поселок Шушары, ш. Петербургское, д. 66, к. 1, литера А, этаж 7, помещ. 36-Н, каб. 701</w:t>
            </w:r>
          </w:p>
          <w:p w14:paraId="7382FB3E" w14:textId="77777777" w:rsidR="006F5E3B" w:rsidRDefault="006F5E3B" w:rsidP="006F5E3B">
            <w:pPr>
              <w:pStyle w:val="14"/>
            </w:pPr>
            <w:r>
              <w:rPr>
                <w:i/>
                <w:sz w:val="16"/>
              </w:rPr>
              <w:t xml:space="preserve"> тел. (812) 646-13-64, office@ogk2.ru</w:t>
            </w:r>
          </w:p>
        </w:tc>
      </w:tr>
    </w:tbl>
    <w:p w14:paraId="6BB142E6" w14:textId="77777777" w:rsidR="006F5E3B" w:rsidRDefault="006F5E3B" w:rsidP="006F5E3B">
      <w:pPr>
        <w:jc w:val="center"/>
        <w:rPr>
          <w:rFonts w:ascii="Times New Roman" w:hAnsi="Times New Roman"/>
          <w:b/>
          <w:bCs/>
          <w:lang w:eastAsia="ru-RU"/>
        </w:rPr>
      </w:pPr>
    </w:p>
    <w:p w14:paraId="0A605CB5" w14:textId="77777777" w:rsidR="006F5E3B" w:rsidRPr="000368EF" w:rsidRDefault="006F5E3B" w:rsidP="006F5E3B">
      <w:pPr>
        <w:rPr>
          <w:rFonts w:ascii="Times New Roman" w:hAnsi="Times New Roman"/>
          <w:b/>
          <w:sz w:val="24"/>
          <w:szCs w:val="24"/>
        </w:rPr>
      </w:pPr>
      <w:r w:rsidRPr="000368EF">
        <w:rPr>
          <w:rFonts w:ascii="Times New Roman" w:hAnsi="Times New Roman"/>
          <w:b/>
          <w:sz w:val="24"/>
          <w:szCs w:val="24"/>
        </w:rPr>
        <w:t>СОВЕТ ДИРЕКТОРОВ</w:t>
      </w:r>
    </w:p>
    <w:p w14:paraId="2DD14C91" w14:textId="77777777" w:rsidR="006F5E3B" w:rsidRPr="000368EF" w:rsidRDefault="006F5E3B" w:rsidP="006F5E3B">
      <w:pPr>
        <w:rPr>
          <w:rFonts w:ascii="Times New Roman" w:hAnsi="Times New Roman"/>
          <w:b/>
          <w:sz w:val="24"/>
          <w:szCs w:val="24"/>
        </w:rPr>
      </w:pPr>
    </w:p>
    <w:p w14:paraId="22D1C5A3" w14:textId="77777777" w:rsidR="00B94126" w:rsidRPr="00B94126" w:rsidRDefault="00B94126" w:rsidP="00B94126">
      <w:pPr>
        <w:rPr>
          <w:rFonts w:ascii="Times New Roman" w:hAnsi="Times New Roman"/>
          <w:b/>
          <w:sz w:val="24"/>
          <w:szCs w:val="24"/>
        </w:rPr>
      </w:pPr>
      <w:r w:rsidRPr="00B94126">
        <w:rPr>
          <w:rFonts w:ascii="Times New Roman" w:hAnsi="Times New Roman"/>
          <w:b/>
          <w:sz w:val="24"/>
          <w:szCs w:val="24"/>
        </w:rPr>
        <w:t>ВЫПИСКА ИЗ ПРОТОКОЛА № 349</w:t>
      </w:r>
    </w:p>
    <w:p w14:paraId="6497C9BE" w14:textId="77777777" w:rsidR="00B94126" w:rsidRPr="00B94126" w:rsidRDefault="00B94126" w:rsidP="00B94126">
      <w:pPr>
        <w:rPr>
          <w:rFonts w:ascii="Times New Roman" w:hAnsi="Times New Roman"/>
          <w:b/>
          <w:sz w:val="24"/>
          <w:szCs w:val="24"/>
        </w:rPr>
      </w:pPr>
      <w:r w:rsidRPr="00B94126">
        <w:rPr>
          <w:rFonts w:ascii="Times New Roman" w:hAnsi="Times New Roman"/>
          <w:b/>
          <w:sz w:val="24"/>
          <w:szCs w:val="24"/>
        </w:rPr>
        <w:t>ЗАСЕДАНИЯ СОВЕТА ДИРЕКТОРОВ</w:t>
      </w:r>
    </w:p>
    <w:p w14:paraId="2E235B76" w14:textId="77777777" w:rsidR="00B94126" w:rsidRPr="00124669" w:rsidRDefault="00B94126" w:rsidP="00B94126">
      <w:pPr>
        <w:rPr>
          <w:rFonts w:ascii="Times New Roman" w:hAnsi="Times New Roman"/>
          <w:b/>
          <w:sz w:val="24"/>
          <w:szCs w:val="24"/>
          <w:highlight w:val="yellow"/>
        </w:rPr>
      </w:pPr>
    </w:p>
    <w:p w14:paraId="1D7884C0" w14:textId="77777777" w:rsidR="00B94126" w:rsidRDefault="00B94126" w:rsidP="00B94126">
      <w:pPr>
        <w:pStyle w:val="36"/>
        <w:spacing w:before="20" w:after="20"/>
      </w:pPr>
      <w:r w:rsidRPr="00B94126">
        <w:t xml:space="preserve">Полное фирменное наименование общества: </w:t>
      </w:r>
      <w:r>
        <w:t>Публичное акционерное общество «Вторая генерирующая компания оптового рынка электроэнергии» (далее – Общество).</w:t>
      </w:r>
    </w:p>
    <w:p w14:paraId="33898D25" w14:textId="77777777" w:rsidR="00B94126" w:rsidRDefault="00B94126" w:rsidP="00B94126">
      <w:pPr>
        <w:pStyle w:val="36"/>
        <w:spacing w:before="20" w:after="20"/>
      </w:pPr>
      <w:r w:rsidRPr="00B94126">
        <w:t xml:space="preserve">Место нахождения Общества: </w:t>
      </w:r>
      <w:r>
        <w:t>Российская Федерация, г. Санкт-Петербург.</w:t>
      </w:r>
    </w:p>
    <w:p w14:paraId="3EF8A4A6" w14:textId="77777777" w:rsidR="00B94126" w:rsidRDefault="00B94126" w:rsidP="00B94126">
      <w:pPr>
        <w:pStyle w:val="36"/>
        <w:spacing w:before="20" w:after="20"/>
      </w:pPr>
      <w:r w:rsidRPr="00B94126">
        <w:t xml:space="preserve">Форма проведения заседания: </w:t>
      </w:r>
      <w:r>
        <w:t>заочное голосование.</w:t>
      </w:r>
    </w:p>
    <w:p w14:paraId="63D156D5" w14:textId="77777777" w:rsidR="00B94126" w:rsidRDefault="00B94126" w:rsidP="00B94126">
      <w:pPr>
        <w:pStyle w:val="36"/>
        <w:spacing w:before="20" w:after="20"/>
      </w:pPr>
      <w:r w:rsidRPr="00B94126">
        <w:t xml:space="preserve">Адрес для направления заполненных бюллетеней для голосования: </w:t>
      </w:r>
      <w:r>
        <w:t>ш. Петербургское, д. 66, к. 1, литера А, этаж 7, помещ. 36-Н, каб. 701, вн.тер.г. поселок Шушары, г. Санкт-Петербург, 196605.</w:t>
      </w:r>
    </w:p>
    <w:p w14:paraId="70FD241C" w14:textId="77777777" w:rsidR="00B94126" w:rsidRDefault="00B94126" w:rsidP="00B94126">
      <w:pPr>
        <w:pStyle w:val="36"/>
        <w:spacing w:before="20" w:after="20"/>
      </w:pPr>
      <w:r w:rsidRPr="00B94126">
        <w:t xml:space="preserve">Дата и время окончания приема заполненных бюллетеней для голосования: </w:t>
      </w:r>
      <w:r>
        <w:t>22 мая 2025 г., 19 час. 00 мин.</w:t>
      </w:r>
    </w:p>
    <w:p w14:paraId="3A5F343E" w14:textId="77777777" w:rsidR="00B94126" w:rsidRDefault="00B94126" w:rsidP="00B94126">
      <w:pPr>
        <w:pStyle w:val="36"/>
        <w:spacing w:before="20" w:after="20"/>
      </w:pPr>
      <w:r w:rsidRPr="00B94126">
        <w:t xml:space="preserve">Дата подписания протокола: </w:t>
      </w:r>
      <w:r>
        <w:t>22 мая 2025 г.</w:t>
      </w:r>
    </w:p>
    <w:p w14:paraId="716401EA" w14:textId="77777777" w:rsidR="00B94126" w:rsidRDefault="00B94126" w:rsidP="00B94126">
      <w:pPr>
        <w:pStyle w:val="36"/>
        <w:spacing w:before="20" w:after="20"/>
      </w:pPr>
    </w:p>
    <w:p w14:paraId="3A47344C" w14:textId="181B9AAA" w:rsidR="00B94126" w:rsidRDefault="00B94126" w:rsidP="00726C5A">
      <w:pPr>
        <w:pStyle w:val="36"/>
        <w:spacing w:before="20" w:after="20"/>
      </w:pPr>
      <w:r>
        <w:t>Кворум для проведения засе</w:t>
      </w:r>
      <w:r w:rsidR="00726C5A">
        <w:t>дания Совета директоров имелся.</w:t>
      </w:r>
    </w:p>
    <w:p w14:paraId="58AE1BFA" w14:textId="77777777" w:rsidR="00B94126" w:rsidRDefault="00B94126" w:rsidP="00B94126">
      <w:pPr>
        <w:pStyle w:val="36"/>
        <w:spacing w:before="20" w:after="20"/>
      </w:pPr>
      <w:r>
        <w:t>Лицом, проводившим подсчет голосов при определении кворума для проведения заседания и подведении итогов голосования по вопросам повестки дня заседания, является Корпоративный секретарь Общества.</w:t>
      </w:r>
    </w:p>
    <w:p w14:paraId="083E3926" w14:textId="77777777" w:rsidR="003F3C5C" w:rsidRPr="00124669" w:rsidRDefault="003F3C5C" w:rsidP="003F3C5C">
      <w:pPr>
        <w:rPr>
          <w:rFonts w:ascii="Times New Roman" w:hAnsi="Times New Roman"/>
          <w:sz w:val="24"/>
          <w:szCs w:val="24"/>
          <w:highlight w:val="yellow"/>
        </w:rPr>
      </w:pPr>
    </w:p>
    <w:p w14:paraId="56231256" w14:textId="12C29737" w:rsidR="006F5E3B" w:rsidRPr="003F3C5C" w:rsidRDefault="006F5E3B" w:rsidP="006F5E3B">
      <w:pPr>
        <w:jc w:val="both"/>
        <w:rPr>
          <w:rFonts w:ascii="Times New Roman" w:hAnsi="Times New Roman"/>
          <w:b/>
          <w:bCs/>
          <w:spacing w:val="-4"/>
          <w:sz w:val="24"/>
          <w:szCs w:val="24"/>
        </w:rPr>
      </w:pPr>
      <w:r w:rsidRPr="003F3C5C">
        <w:rPr>
          <w:rFonts w:ascii="Times New Roman" w:hAnsi="Times New Roman"/>
          <w:b/>
          <w:bCs/>
          <w:spacing w:val="-4"/>
          <w:sz w:val="24"/>
          <w:szCs w:val="24"/>
        </w:rPr>
        <w:t xml:space="preserve">ВОПРОС </w:t>
      </w:r>
      <w:r w:rsidR="00B94126" w:rsidRPr="003F3C5C">
        <w:rPr>
          <w:rFonts w:ascii="Times New Roman" w:hAnsi="Times New Roman"/>
          <w:b/>
          <w:bCs/>
          <w:spacing w:val="-4"/>
          <w:sz w:val="24"/>
          <w:szCs w:val="24"/>
        </w:rPr>
        <w:t>№</w:t>
      </w:r>
      <w:r w:rsidR="00B94126">
        <w:rPr>
          <w:rFonts w:ascii="Times New Roman" w:hAnsi="Times New Roman"/>
          <w:b/>
          <w:bCs/>
          <w:spacing w:val="-4"/>
          <w:sz w:val="24"/>
          <w:szCs w:val="24"/>
        </w:rPr>
        <w:t xml:space="preserve"> 2.2.</w:t>
      </w:r>
      <w:r w:rsidR="00B94126" w:rsidRPr="003F3C5C">
        <w:rPr>
          <w:rFonts w:ascii="Times New Roman" w:hAnsi="Times New Roman"/>
          <w:b/>
          <w:bCs/>
          <w:spacing w:val="-4"/>
          <w:sz w:val="24"/>
          <w:szCs w:val="24"/>
        </w:rPr>
        <w:t xml:space="preserve"> </w:t>
      </w:r>
      <w:r w:rsidRPr="003F3C5C">
        <w:rPr>
          <w:rFonts w:ascii="Times New Roman" w:hAnsi="Times New Roman"/>
          <w:b/>
          <w:bCs/>
          <w:spacing w:val="-4"/>
          <w:sz w:val="24"/>
          <w:szCs w:val="24"/>
        </w:rPr>
        <w:t>ПОВЕСТКИ ДНЯ</w:t>
      </w:r>
    </w:p>
    <w:p w14:paraId="1A835B8A" w14:textId="77777777" w:rsidR="006F5E3B" w:rsidRPr="003F3C5C" w:rsidRDefault="003F3C5C" w:rsidP="003F3C5C">
      <w:pPr>
        <w:widowControl w:val="0"/>
        <w:jc w:val="both"/>
        <w:rPr>
          <w:rFonts w:ascii="Times New Roman" w:hAnsi="Times New Roman"/>
          <w:b/>
          <w:spacing w:val="-4"/>
          <w:sz w:val="24"/>
          <w:szCs w:val="24"/>
        </w:rPr>
      </w:pPr>
      <w:r w:rsidRPr="003F3C5C">
        <w:rPr>
          <w:rFonts w:ascii="Times New Roman" w:hAnsi="Times New Roman"/>
          <w:b/>
          <w:spacing w:val="-4"/>
          <w:sz w:val="24"/>
          <w:szCs w:val="24"/>
        </w:rPr>
        <w:t>О рекомендациях Общему собранию акционеров Общества по распределению прибыли и убытков Общества по результатам 2024 года, в том числе о рекомендациях по размеру дивидендов по акциям Общества и порядку их выплаты.</w:t>
      </w:r>
    </w:p>
    <w:p w14:paraId="3C5B7EFF" w14:textId="77777777" w:rsidR="003F3C5C" w:rsidRPr="003F3C5C" w:rsidRDefault="003F3C5C" w:rsidP="006F5E3B">
      <w:pPr>
        <w:jc w:val="both"/>
        <w:rPr>
          <w:rFonts w:ascii="Times New Roman" w:hAnsi="Times New Roman"/>
          <w:b/>
          <w:bCs/>
          <w:spacing w:val="-4"/>
          <w:sz w:val="24"/>
          <w:szCs w:val="24"/>
        </w:rPr>
      </w:pPr>
    </w:p>
    <w:p w14:paraId="1D23C984" w14:textId="77777777" w:rsidR="006F5E3B" w:rsidRPr="003F3C5C" w:rsidRDefault="006F5E3B" w:rsidP="006F5E3B">
      <w:pPr>
        <w:jc w:val="both"/>
        <w:rPr>
          <w:rFonts w:ascii="Times New Roman" w:hAnsi="Times New Roman"/>
          <w:b/>
          <w:bCs/>
          <w:spacing w:val="-4"/>
          <w:sz w:val="24"/>
          <w:szCs w:val="24"/>
        </w:rPr>
      </w:pPr>
      <w:r w:rsidRPr="003F3C5C">
        <w:rPr>
          <w:rFonts w:ascii="Times New Roman" w:hAnsi="Times New Roman"/>
          <w:b/>
          <w:bCs/>
          <w:spacing w:val="-4"/>
          <w:sz w:val="24"/>
          <w:szCs w:val="24"/>
        </w:rPr>
        <w:t>ПРИНЯТОЕ РЕШЕНИЕ:</w:t>
      </w:r>
    </w:p>
    <w:p w14:paraId="00F68E5F" w14:textId="77777777" w:rsidR="003F3C5C" w:rsidRPr="00EB37D1" w:rsidRDefault="003F3C5C" w:rsidP="00B94126">
      <w:pPr>
        <w:numPr>
          <w:ilvl w:val="0"/>
          <w:numId w:val="8"/>
        </w:numPr>
        <w:tabs>
          <w:tab w:val="left" w:pos="426"/>
          <w:tab w:val="left" w:pos="851"/>
        </w:tabs>
        <w:ind w:firstLine="567"/>
        <w:jc w:val="both"/>
        <w:rPr>
          <w:rFonts w:ascii="Times New Roman" w:hAnsi="Times New Roman"/>
          <w:color w:val="000000"/>
          <w:spacing w:val="-4"/>
          <w:sz w:val="24"/>
          <w:szCs w:val="24"/>
        </w:rPr>
      </w:pPr>
      <w:r w:rsidRPr="00EB37D1">
        <w:rPr>
          <w:rFonts w:ascii="Times New Roman" w:hAnsi="Times New Roman"/>
          <w:color w:val="000000"/>
          <w:spacing w:val="-4"/>
          <w:sz w:val="24"/>
          <w:szCs w:val="24"/>
        </w:rPr>
        <w:t>1. Рекомендовать Общему собранию акционеров Общества утвердить следующее распределение прибыли и убытков Общества за 2024 год:</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1"/>
        <w:gridCol w:w="2268"/>
      </w:tblGrid>
      <w:tr w:rsidR="003F3C5C" w:rsidRPr="00EB37D1" w14:paraId="576FFEF7" w14:textId="77777777" w:rsidTr="00C54E78">
        <w:trPr>
          <w:trHeight w:val="20"/>
        </w:trPr>
        <w:tc>
          <w:tcPr>
            <w:tcW w:w="6521" w:type="dxa"/>
            <w:tcBorders>
              <w:top w:val="single" w:sz="4" w:space="0" w:color="auto"/>
              <w:left w:val="single" w:sz="4" w:space="0" w:color="auto"/>
              <w:bottom w:val="single" w:sz="4" w:space="0" w:color="auto"/>
              <w:right w:val="single" w:sz="4" w:space="0" w:color="auto"/>
            </w:tcBorders>
          </w:tcPr>
          <w:p w14:paraId="0DC07595" w14:textId="77777777" w:rsidR="003F3C5C" w:rsidRPr="00EB37D1" w:rsidRDefault="003F3C5C" w:rsidP="00C54E78">
            <w:pPr>
              <w:tabs>
                <w:tab w:val="left" w:pos="426"/>
                <w:tab w:val="left" w:pos="851"/>
              </w:tabs>
              <w:jc w:val="both"/>
              <w:rPr>
                <w:rFonts w:ascii="Times New Roman" w:hAnsi="Times New Roman"/>
                <w:color w:val="000000"/>
                <w:spacing w:val="-4"/>
                <w:sz w:val="24"/>
                <w:szCs w:val="24"/>
              </w:rPr>
            </w:pPr>
          </w:p>
        </w:tc>
        <w:tc>
          <w:tcPr>
            <w:tcW w:w="2268" w:type="dxa"/>
            <w:tcBorders>
              <w:top w:val="single" w:sz="4" w:space="0" w:color="auto"/>
              <w:left w:val="single" w:sz="4" w:space="0" w:color="auto"/>
              <w:bottom w:val="single" w:sz="4" w:space="0" w:color="auto"/>
              <w:right w:val="single" w:sz="4" w:space="0" w:color="auto"/>
            </w:tcBorders>
            <w:hideMark/>
          </w:tcPr>
          <w:p w14:paraId="2B6B88E8" w14:textId="77777777" w:rsidR="003F3C5C" w:rsidRPr="00EB37D1" w:rsidRDefault="003F3C5C" w:rsidP="00C54E78">
            <w:pPr>
              <w:tabs>
                <w:tab w:val="left" w:pos="34"/>
                <w:tab w:val="left" w:pos="426"/>
              </w:tabs>
              <w:jc w:val="center"/>
              <w:rPr>
                <w:rFonts w:ascii="Times New Roman" w:hAnsi="Times New Roman"/>
                <w:i/>
                <w:color w:val="000000"/>
                <w:spacing w:val="-4"/>
                <w:sz w:val="24"/>
                <w:szCs w:val="24"/>
              </w:rPr>
            </w:pPr>
            <w:r w:rsidRPr="00EB37D1">
              <w:rPr>
                <w:rFonts w:ascii="Times New Roman" w:hAnsi="Times New Roman"/>
                <w:i/>
                <w:color w:val="000000"/>
                <w:spacing w:val="-4"/>
                <w:sz w:val="24"/>
                <w:szCs w:val="24"/>
              </w:rPr>
              <w:t>(тыс.руб.)</w:t>
            </w:r>
          </w:p>
        </w:tc>
      </w:tr>
      <w:tr w:rsidR="003F3C5C" w:rsidRPr="00EB37D1" w14:paraId="14BC16EE" w14:textId="77777777" w:rsidTr="00C54E78">
        <w:trPr>
          <w:trHeight w:val="321"/>
        </w:trPr>
        <w:tc>
          <w:tcPr>
            <w:tcW w:w="6521" w:type="dxa"/>
            <w:tcBorders>
              <w:top w:val="single" w:sz="4" w:space="0" w:color="auto"/>
              <w:left w:val="single" w:sz="4" w:space="0" w:color="auto"/>
              <w:bottom w:val="single" w:sz="4" w:space="0" w:color="auto"/>
              <w:right w:val="single" w:sz="4" w:space="0" w:color="auto"/>
            </w:tcBorders>
            <w:hideMark/>
          </w:tcPr>
          <w:p w14:paraId="7E952148" w14:textId="77777777" w:rsidR="003F3C5C" w:rsidRPr="00EB37D1" w:rsidRDefault="003F3C5C" w:rsidP="00C54E78">
            <w:pPr>
              <w:tabs>
                <w:tab w:val="left" w:pos="426"/>
                <w:tab w:val="left" w:pos="851"/>
              </w:tabs>
              <w:ind w:right="208"/>
              <w:jc w:val="right"/>
              <w:rPr>
                <w:rFonts w:ascii="Times New Roman" w:hAnsi="Times New Roman"/>
                <w:color w:val="000000"/>
                <w:spacing w:val="-4"/>
                <w:sz w:val="24"/>
                <w:szCs w:val="24"/>
              </w:rPr>
            </w:pPr>
            <w:r w:rsidRPr="00EB37D1">
              <w:rPr>
                <w:rFonts w:ascii="Times New Roman" w:hAnsi="Times New Roman"/>
                <w:color w:val="000000"/>
                <w:spacing w:val="-4"/>
                <w:sz w:val="24"/>
                <w:szCs w:val="24"/>
              </w:rPr>
              <w:t>Нераспределенная прибыль (убыток) отчетного периода:</w:t>
            </w:r>
          </w:p>
        </w:tc>
        <w:tc>
          <w:tcPr>
            <w:tcW w:w="2268" w:type="dxa"/>
            <w:tcBorders>
              <w:top w:val="single" w:sz="4" w:space="0" w:color="auto"/>
              <w:left w:val="single" w:sz="4" w:space="0" w:color="auto"/>
              <w:bottom w:val="single" w:sz="4" w:space="0" w:color="auto"/>
              <w:right w:val="single" w:sz="4" w:space="0" w:color="auto"/>
            </w:tcBorders>
            <w:hideMark/>
          </w:tcPr>
          <w:p w14:paraId="3A2ABDB2" w14:textId="77777777" w:rsidR="003F3C5C" w:rsidRPr="00EB37D1" w:rsidRDefault="003F3C5C" w:rsidP="00C54E78">
            <w:pPr>
              <w:jc w:val="right"/>
              <w:rPr>
                <w:rFonts w:ascii="Times New Roman" w:eastAsia="Times New Roman" w:hAnsi="Times New Roman"/>
                <w:color w:val="000000"/>
                <w:sz w:val="24"/>
                <w:szCs w:val="24"/>
              </w:rPr>
            </w:pPr>
            <w:r w:rsidRPr="00EB37D1">
              <w:rPr>
                <w:rFonts w:ascii="Times New Roman" w:hAnsi="Times New Roman"/>
                <w:color w:val="000000"/>
                <w:sz w:val="24"/>
                <w:szCs w:val="24"/>
              </w:rPr>
              <w:t xml:space="preserve">10 929 681                                                                                                           </w:t>
            </w:r>
          </w:p>
        </w:tc>
      </w:tr>
      <w:tr w:rsidR="003F3C5C" w:rsidRPr="00EB37D1" w14:paraId="38AF6A06" w14:textId="77777777" w:rsidTr="00C54E78">
        <w:trPr>
          <w:trHeight w:val="20"/>
        </w:trPr>
        <w:tc>
          <w:tcPr>
            <w:tcW w:w="8789" w:type="dxa"/>
            <w:gridSpan w:val="2"/>
            <w:tcBorders>
              <w:top w:val="single" w:sz="4" w:space="0" w:color="auto"/>
              <w:left w:val="single" w:sz="4" w:space="0" w:color="auto"/>
              <w:bottom w:val="single" w:sz="4" w:space="0" w:color="auto"/>
              <w:right w:val="single" w:sz="4" w:space="0" w:color="auto"/>
            </w:tcBorders>
            <w:hideMark/>
          </w:tcPr>
          <w:p w14:paraId="0EC863F5" w14:textId="77777777" w:rsidR="003F3C5C" w:rsidRPr="00EB37D1" w:rsidRDefault="003F3C5C" w:rsidP="00C54E78">
            <w:pPr>
              <w:tabs>
                <w:tab w:val="left" w:pos="426"/>
                <w:tab w:val="left" w:pos="851"/>
              </w:tabs>
              <w:ind w:right="208"/>
              <w:jc w:val="right"/>
              <w:rPr>
                <w:rFonts w:ascii="Times New Roman" w:hAnsi="Times New Roman"/>
                <w:color w:val="000000"/>
                <w:spacing w:val="-4"/>
                <w:sz w:val="24"/>
                <w:szCs w:val="24"/>
              </w:rPr>
            </w:pPr>
            <w:r w:rsidRPr="00EB37D1">
              <w:rPr>
                <w:rFonts w:ascii="Times New Roman" w:hAnsi="Times New Roman"/>
                <w:color w:val="000000"/>
                <w:spacing w:val="-4"/>
                <w:sz w:val="24"/>
                <w:szCs w:val="24"/>
              </w:rPr>
              <w:t xml:space="preserve">                                                                                        в том числе:</w:t>
            </w:r>
          </w:p>
        </w:tc>
      </w:tr>
      <w:tr w:rsidR="003F3C5C" w:rsidRPr="00EB37D1" w14:paraId="0A1EF21F" w14:textId="77777777" w:rsidTr="00C54E78">
        <w:trPr>
          <w:trHeight w:val="20"/>
        </w:trPr>
        <w:tc>
          <w:tcPr>
            <w:tcW w:w="6521" w:type="dxa"/>
            <w:tcBorders>
              <w:top w:val="single" w:sz="4" w:space="0" w:color="auto"/>
              <w:left w:val="single" w:sz="4" w:space="0" w:color="auto"/>
              <w:bottom w:val="single" w:sz="4" w:space="0" w:color="auto"/>
              <w:right w:val="single" w:sz="4" w:space="0" w:color="auto"/>
            </w:tcBorders>
            <w:hideMark/>
          </w:tcPr>
          <w:p w14:paraId="3C832E9D" w14:textId="77777777" w:rsidR="003F3C5C" w:rsidRPr="00EB37D1" w:rsidRDefault="003F3C5C" w:rsidP="00C54E78">
            <w:pPr>
              <w:tabs>
                <w:tab w:val="left" w:pos="426"/>
                <w:tab w:val="left" w:pos="851"/>
              </w:tabs>
              <w:ind w:right="208"/>
              <w:jc w:val="right"/>
              <w:rPr>
                <w:rFonts w:ascii="Times New Roman" w:hAnsi="Times New Roman"/>
                <w:color w:val="000000"/>
                <w:spacing w:val="-4"/>
                <w:sz w:val="24"/>
                <w:szCs w:val="24"/>
              </w:rPr>
            </w:pPr>
            <w:r w:rsidRPr="00EB37D1">
              <w:rPr>
                <w:rFonts w:ascii="Times New Roman" w:hAnsi="Times New Roman"/>
                <w:color w:val="000000"/>
                <w:spacing w:val="-4"/>
                <w:sz w:val="24"/>
                <w:szCs w:val="24"/>
              </w:rPr>
              <w:t>-  резервный фонд</w:t>
            </w:r>
          </w:p>
        </w:tc>
        <w:tc>
          <w:tcPr>
            <w:tcW w:w="2268" w:type="dxa"/>
            <w:tcBorders>
              <w:top w:val="single" w:sz="4" w:space="0" w:color="auto"/>
              <w:left w:val="single" w:sz="4" w:space="0" w:color="auto"/>
              <w:bottom w:val="single" w:sz="4" w:space="0" w:color="auto"/>
              <w:right w:val="single" w:sz="4" w:space="0" w:color="auto"/>
            </w:tcBorders>
            <w:vAlign w:val="bottom"/>
            <w:hideMark/>
          </w:tcPr>
          <w:p w14:paraId="0FA00CFD" w14:textId="77777777" w:rsidR="003F3C5C" w:rsidRPr="00EB37D1" w:rsidRDefault="003F3C5C" w:rsidP="00C54E78">
            <w:pPr>
              <w:tabs>
                <w:tab w:val="left" w:pos="426"/>
                <w:tab w:val="left" w:pos="851"/>
              </w:tabs>
              <w:ind w:right="208"/>
              <w:jc w:val="right"/>
              <w:rPr>
                <w:rFonts w:ascii="Times New Roman" w:hAnsi="Times New Roman"/>
                <w:color w:val="000000"/>
                <w:spacing w:val="-4"/>
                <w:sz w:val="24"/>
                <w:szCs w:val="24"/>
              </w:rPr>
            </w:pPr>
            <w:r w:rsidRPr="00EB37D1">
              <w:rPr>
                <w:rFonts w:ascii="Times New Roman" w:hAnsi="Times New Roman"/>
                <w:color w:val="000000"/>
                <w:sz w:val="24"/>
                <w:szCs w:val="24"/>
              </w:rPr>
              <w:t xml:space="preserve">467 269 </w:t>
            </w:r>
          </w:p>
        </w:tc>
      </w:tr>
      <w:tr w:rsidR="003F3C5C" w:rsidRPr="00EB37D1" w14:paraId="2C4C0EDE" w14:textId="77777777" w:rsidTr="00C54E78">
        <w:trPr>
          <w:trHeight w:val="20"/>
        </w:trPr>
        <w:tc>
          <w:tcPr>
            <w:tcW w:w="6521" w:type="dxa"/>
            <w:tcBorders>
              <w:top w:val="single" w:sz="4" w:space="0" w:color="auto"/>
              <w:left w:val="single" w:sz="4" w:space="0" w:color="auto"/>
              <w:bottom w:val="single" w:sz="4" w:space="0" w:color="auto"/>
              <w:right w:val="single" w:sz="4" w:space="0" w:color="auto"/>
            </w:tcBorders>
          </w:tcPr>
          <w:p w14:paraId="603B492E" w14:textId="77777777" w:rsidR="003F3C5C" w:rsidRPr="00EB37D1" w:rsidRDefault="003F3C5C" w:rsidP="00C54E78">
            <w:pPr>
              <w:tabs>
                <w:tab w:val="left" w:pos="426"/>
                <w:tab w:val="left" w:pos="851"/>
              </w:tabs>
              <w:ind w:right="208"/>
              <w:jc w:val="right"/>
              <w:rPr>
                <w:rFonts w:ascii="Times New Roman" w:hAnsi="Times New Roman"/>
                <w:color w:val="000000"/>
                <w:spacing w:val="-4"/>
                <w:sz w:val="24"/>
                <w:szCs w:val="24"/>
              </w:rPr>
            </w:pPr>
            <w:r w:rsidRPr="00EB37D1">
              <w:rPr>
                <w:rFonts w:ascii="Times New Roman" w:hAnsi="Times New Roman"/>
                <w:color w:val="000000"/>
                <w:spacing w:val="-4"/>
                <w:sz w:val="24"/>
                <w:szCs w:val="24"/>
              </w:rPr>
              <w:t>- дивиденды</w:t>
            </w:r>
          </w:p>
        </w:tc>
        <w:tc>
          <w:tcPr>
            <w:tcW w:w="2268" w:type="dxa"/>
            <w:tcBorders>
              <w:top w:val="single" w:sz="4" w:space="0" w:color="auto"/>
              <w:left w:val="single" w:sz="4" w:space="0" w:color="auto"/>
              <w:bottom w:val="single" w:sz="4" w:space="0" w:color="auto"/>
              <w:right w:val="single" w:sz="4" w:space="0" w:color="auto"/>
            </w:tcBorders>
            <w:vAlign w:val="bottom"/>
          </w:tcPr>
          <w:p w14:paraId="5D735335" w14:textId="77777777" w:rsidR="003F3C5C" w:rsidRPr="00EB37D1" w:rsidRDefault="003F3C5C" w:rsidP="00C54E78">
            <w:pPr>
              <w:tabs>
                <w:tab w:val="left" w:pos="426"/>
                <w:tab w:val="left" w:pos="851"/>
              </w:tabs>
              <w:ind w:right="208"/>
              <w:jc w:val="right"/>
              <w:rPr>
                <w:rFonts w:ascii="Times New Roman" w:hAnsi="Times New Roman"/>
                <w:color w:val="000000"/>
                <w:spacing w:val="-4"/>
                <w:sz w:val="24"/>
                <w:szCs w:val="24"/>
              </w:rPr>
            </w:pPr>
            <w:r w:rsidRPr="00EB37D1">
              <w:rPr>
                <w:rFonts w:ascii="Times New Roman" w:hAnsi="Times New Roman"/>
                <w:color w:val="000000"/>
                <w:sz w:val="24"/>
                <w:szCs w:val="24"/>
              </w:rPr>
              <w:t xml:space="preserve">8 147 456 </w:t>
            </w:r>
          </w:p>
        </w:tc>
      </w:tr>
      <w:tr w:rsidR="003F3C5C" w:rsidRPr="00EB37D1" w14:paraId="250C0402" w14:textId="77777777" w:rsidTr="00C54E78">
        <w:trPr>
          <w:trHeight w:val="20"/>
        </w:trPr>
        <w:tc>
          <w:tcPr>
            <w:tcW w:w="6521" w:type="dxa"/>
            <w:tcBorders>
              <w:top w:val="single" w:sz="4" w:space="0" w:color="auto"/>
              <w:left w:val="single" w:sz="4" w:space="0" w:color="auto"/>
              <w:bottom w:val="single" w:sz="4" w:space="0" w:color="auto"/>
              <w:right w:val="single" w:sz="4" w:space="0" w:color="auto"/>
            </w:tcBorders>
            <w:hideMark/>
          </w:tcPr>
          <w:p w14:paraId="7CE322BA" w14:textId="77777777" w:rsidR="003F3C5C" w:rsidRPr="00EB37D1" w:rsidRDefault="003F3C5C" w:rsidP="00C54E78">
            <w:pPr>
              <w:tabs>
                <w:tab w:val="left" w:pos="426"/>
                <w:tab w:val="left" w:pos="851"/>
              </w:tabs>
              <w:ind w:right="208"/>
              <w:jc w:val="right"/>
              <w:rPr>
                <w:rFonts w:ascii="Times New Roman" w:hAnsi="Times New Roman"/>
                <w:color w:val="000000"/>
                <w:spacing w:val="-4"/>
                <w:sz w:val="24"/>
                <w:szCs w:val="24"/>
              </w:rPr>
            </w:pPr>
            <w:r w:rsidRPr="00EB37D1">
              <w:rPr>
                <w:rFonts w:ascii="Times New Roman" w:hAnsi="Times New Roman"/>
                <w:color w:val="000000"/>
                <w:spacing w:val="-4"/>
                <w:sz w:val="24"/>
                <w:szCs w:val="24"/>
              </w:rPr>
              <w:t xml:space="preserve">  - оставить в распоряжении ПАО «ОГК-2»</w:t>
            </w:r>
          </w:p>
        </w:tc>
        <w:tc>
          <w:tcPr>
            <w:tcW w:w="2268" w:type="dxa"/>
            <w:tcBorders>
              <w:top w:val="single" w:sz="4" w:space="0" w:color="auto"/>
              <w:left w:val="single" w:sz="4" w:space="0" w:color="auto"/>
              <w:bottom w:val="single" w:sz="4" w:space="0" w:color="auto"/>
              <w:right w:val="single" w:sz="4" w:space="0" w:color="auto"/>
            </w:tcBorders>
            <w:vAlign w:val="bottom"/>
            <w:hideMark/>
          </w:tcPr>
          <w:p w14:paraId="30B82FBC" w14:textId="77777777" w:rsidR="003F3C5C" w:rsidRPr="00EB37D1" w:rsidRDefault="003F3C5C" w:rsidP="00C54E78">
            <w:pPr>
              <w:tabs>
                <w:tab w:val="left" w:pos="426"/>
                <w:tab w:val="left" w:pos="851"/>
              </w:tabs>
              <w:ind w:right="208"/>
              <w:jc w:val="right"/>
              <w:rPr>
                <w:rFonts w:ascii="Times New Roman" w:hAnsi="Times New Roman"/>
                <w:color w:val="000000"/>
                <w:spacing w:val="-4"/>
                <w:sz w:val="24"/>
                <w:szCs w:val="24"/>
              </w:rPr>
            </w:pPr>
            <w:r w:rsidRPr="00EB37D1">
              <w:rPr>
                <w:rFonts w:ascii="Times New Roman" w:hAnsi="Times New Roman"/>
                <w:color w:val="000000"/>
                <w:sz w:val="24"/>
                <w:szCs w:val="24"/>
              </w:rPr>
              <w:t xml:space="preserve">2 314 956 </w:t>
            </w:r>
          </w:p>
        </w:tc>
      </w:tr>
    </w:tbl>
    <w:p w14:paraId="590289DB" w14:textId="77777777" w:rsidR="003F3C5C" w:rsidRPr="00EB37D1" w:rsidRDefault="003F3C5C" w:rsidP="003F3C5C">
      <w:pPr>
        <w:tabs>
          <w:tab w:val="left" w:pos="426"/>
          <w:tab w:val="left" w:pos="851"/>
          <w:tab w:val="left" w:pos="1276"/>
        </w:tabs>
        <w:ind w:firstLine="567"/>
        <w:jc w:val="both"/>
        <w:rPr>
          <w:rFonts w:ascii="Times New Roman" w:hAnsi="Times New Roman"/>
          <w:spacing w:val="-4"/>
          <w:sz w:val="24"/>
          <w:szCs w:val="24"/>
        </w:rPr>
      </w:pPr>
      <w:r w:rsidRPr="00EB37D1">
        <w:rPr>
          <w:rFonts w:ascii="Times New Roman" w:hAnsi="Times New Roman"/>
          <w:spacing w:val="-4"/>
          <w:sz w:val="24"/>
          <w:szCs w:val="24"/>
        </w:rPr>
        <w:t>2.</w:t>
      </w:r>
      <w:r w:rsidRPr="00EB37D1">
        <w:rPr>
          <w:rFonts w:ascii="Times New Roman" w:hAnsi="Times New Roman"/>
          <w:spacing w:val="-4"/>
          <w:sz w:val="24"/>
          <w:szCs w:val="24"/>
        </w:rPr>
        <w:tab/>
        <w:t xml:space="preserve">Рекомендовать Общему собранию акционеров Общества принять решение о выплате дивидендов по обыкновенным акциям Общества по результатам 2024 года в размере 0,0598167018 рубля на одну обыкновенную акцию Общества в денежной форме в порядке и в сроки, установленные действующим законодательством Российской Федерации. </w:t>
      </w:r>
    </w:p>
    <w:p w14:paraId="27113D46" w14:textId="77777777" w:rsidR="00726C5A" w:rsidRDefault="003F3C5C" w:rsidP="00726C5A">
      <w:pPr>
        <w:tabs>
          <w:tab w:val="left" w:pos="426"/>
        </w:tabs>
        <w:ind w:firstLine="567"/>
        <w:jc w:val="both"/>
        <w:rPr>
          <w:rFonts w:ascii="Times New Roman" w:hAnsi="Times New Roman"/>
          <w:spacing w:val="-4"/>
          <w:sz w:val="24"/>
          <w:szCs w:val="24"/>
        </w:rPr>
      </w:pPr>
      <w:r w:rsidRPr="00EB37D1">
        <w:rPr>
          <w:rFonts w:ascii="Times New Roman" w:hAnsi="Times New Roman"/>
          <w:spacing w:val="-4"/>
          <w:sz w:val="24"/>
          <w:szCs w:val="24"/>
        </w:rPr>
        <w:t xml:space="preserve">3. </w:t>
      </w:r>
      <w:r w:rsidRPr="00EB37D1">
        <w:rPr>
          <w:rFonts w:ascii="Times New Roman" w:hAnsi="Times New Roman"/>
          <w:bCs/>
          <w:spacing w:val="-4"/>
          <w:sz w:val="24"/>
          <w:szCs w:val="24"/>
        </w:rPr>
        <w:t xml:space="preserve">Рекомендовать Общему собранию акционеров Общества определить дату составления списка лиц, имеющих право на получение дивидендов по обыкновенным акциям Общества по результатам 2024 года - </w:t>
      </w:r>
      <w:r w:rsidRPr="00EB37D1">
        <w:rPr>
          <w:rFonts w:ascii="Times New Roman" w:hAnsi="Times New Roman"/>
          <w:spacing w:val="-4"/>
          <w:sz w:val="24"/>
          <w:szCs w:val="24"/>
        </w:rPr>
        <w:t>10 июля 2025 года</w:t>
      </w:r>
      <w:r w:rsidRPr="00EB37D1">
        <w:rPr>
          <w:rFonts w:ascii="Times New Roman" w:hAnsi="Times New Roman"/>
          <w:bCs/>
          <w:spacing w:val="-4"/>
          <w:sz w:val="24"/>
          <w:szCs w:val="24"/>
        </w:rPr>
        <w:t xml:space="preserve"> (на конец операционного дня)</w:t>
      </w:r>
      <w:r w:rsidRPr="00EB37D1">
        <w:rPr>
          <w:rFonts w:ascii="Times New Roman" w:hAnsi="Times New Roman"/>
          <w:spacing w:val="-4"/>
          <w:sz w:val="24"/>
          <w:szCs w:val="24"/>
        </w:rPr>
        <w:t>.</w:t>
      </w:r>
    </w:p>
    <w:p w14:paraId="7CC1411A" w14:textId="128F85EB" w:rsidR="006F5E3B" w:rsidRPr="00726C5A" w:rsidRDefault="006F5E3B" w:rsidP="00726C5A">
      <w:pPr>
        <w:tabs>
          <w:tab w:val="left" w:pos="426"/>
        </w:tabs>
        <w:ind w:firstLine="567"/>
        <w:jc w:val="both"/>
        <w:rPr>
          <w:rFonts w:ascii="Times New Roman" w:hAnsi="Times New Roman"/>
          <w:spacing w:val="-4"/>
          <w:sz w:val="24"/>
          <w:szCs w:val="24"/>
        </w:rPr>
      </w:pPr>
      <w:r w:rsidRPr="003F3C5C">
        <w:rPr>
          <w:rFonts w:ascii="Times New Roman" w:eastAsia="Times New Roman" w:hAnsi="Times New Roman"/>
          <w:color w:val="000000"/>
          <w:spacing w:val="-4"/>
          <w:sz w:val="23"/>
          <w:szCs w:val="23"/>
          <w:lang w:eastAsia="ru-RU"/>
        </w:rPr>
        <w:t>Корпоративный секретарь   /</w:t>
      </w:r>
      <w:r w:rsidRPr="003F3C5C">
        <w:rPr>
          <w:rFonts w:ascii="Times New Roman" w:eastAsia="Times New Roman" w:hAnsi="Times New Roman"/>
          <w:i/>
          <w:color w:val="000000"/>
          <w:spacing w:val="-4"/>
          <w:sz w:val="23"/>
          <w:szCs w:val="23"/>
          <w:lang w:eastAsia="ru-RU"/>
        </w:rPr>
        <w:t>подпись</w:t>
      </w:r>
      <w:r w:rsidRPr="003F3C5C">
        <w:rPr>
          <w:rFonts w:ascii="Times New Roman" w:eastAsia="Times New Roman" w:hAnsi="Times New Roman"/>
          <w:color w:val="000000"/>
          <w:spacing w:val="-4"/>
          <w:sz w:val="23"/>
          <w:szCs w:val="23"/>
          <w:lang w:eastAsia="ru-RU"/>
        </w:rPr>
        <w:t>/</w:t>
      </w:r>
    </w:p>
    <w:p w14:paraId="2D9AE471" w14:textId="77777777" w:rsidR="006F5E3B" w:rsidRPr="007F1D22" w:rsidRDefault="006F5E3B" w:rsidP="006F5E3B">
      <w:pPr>
        <w:pStyle w:val="1"/>
        <w:ind w:left="0" w:firstLine="0"/>
        <w:jc w:val="center"/>
        <w:rPr>
          <w:color w:val="2E74B5" w:themeColor="accent1" w:themeShade="BF"/>
        </w:rPr>
      </w:pPr>
      <w:bookmarkStart w:id="37" w:name="_Toc167460103"/>
      <w:bookmarkStart w:id="38" w:name="_Toc198726173"/>
      <w:bookmarkStart w:id="39" w:name="_Toc199431842"/>
      <w:r w:rsidRPr="007F1D22">
        <w:rPr>
          <w:color w:val="2E74B5" w:themeColor="accent1" w:themeShade="BF"/>
        </w:rPr>
        <w:lastRenderedPageBreak/>
        <w:t>ПОЯСНИТЕЛЬНАЯ ЗАПИСКА</w:t>
      </w:r>
      <w:bookmarkEnd w:id="37"/>
      <w:bookmarkEnd w:id="38"/>
      <w:bookmarkEnd w:id="39"/>
    </w:p>
    <w:p w14:paraId="2A3A9B3E" w14:textId="77777777" w:rsidR="006F5E3B" w:rsidRPr="00246652" w:rsidRDefault="006F5E3B" w:rsidP="006F5E3B">
      <w:pPr>
        <w:jc w:val="center"/>
        <w:rPr>
          <w:rFonts w:ascii="Times New Roman" w:hAnsi="Times New Roman"/>
          <w:noProof/>
          <w:sz w:val="24"/>
          <w:szCs w:val="24"/>
        </w:rPr>
      </w:pPr>
    </w:p>
    <w:p w14:paraId="25626B59" w14:textId="77777777" w:rsidR="006F5E3B" w:rsidRPr="00D808B4" w:rsidRDefault="006F5E3B" w:rsidP="006F5E3B">
      <w:pPr>
        <w:autoSpaceDE w:val="0"/>
        <w:autoSpaceDN w:val="0"/>
        <w:adjustRightInd w:val="0"/>
        <w:ind w:firstLine="567"/>
        <w:jc w:val="both"/>
        <w:rPr>
          <w:rFonts w:ascii="Times New Roman" w:eastAsiaTheme="minorHAnsi" w:hAnsi="Times New Roman"/>
          <w:spacing w:val="-4"/>
          <w:sz w:val="24"/>
          <w:szCs w:val="24"/>
        </w:rPr>
      </w:pPr>
      <w:r w:rsidRPr="00D808B4">
        <w:rPr>
          <w:rFonts w:ascii="Times New Roman" w:hAnsi="Times New Roman"/>
          <w:color w:val="000000"/>
          <w:spacing w:val="-4"/>
          <w:sz w:val="24"/>
          <w:szCs w:val="24"/>
        </w:rPr>
        <w:t xml:space="preserve">В соответствии с п. 11.1 ст. 48 Федерального закона «Об акционерных обществах» (далее - Закон) решение по вопросу о </w:t>
      </w:r>
      <w:r w:rsidRPr="00D808B4">
        <w:rPr>
          <w:rFonts w:ascii="Times New Roman" w:eastAsiaTheme="minorHAnsi" w:hAnsi="Times New Roman"/>
          <w:spacing w:val="-4"/>
          <w:sz w:val="24"/>
          <w:szCs w:val="24"/>
        </w:rPr>
        <w:t>распределении прибыли (в том числе выплата (объявление)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 принимается</w:t>
      </w:r>
      <w:r w:rsidRPr="00D808B4">
        <w:rPr>
          <w:rFonts w:ascii="Times New Roman" w:hAnsi="Times New Roman"/>
          <w:color w:val="000000"/>
          <w:spacing w:val="-4"/>
          <w:sz w:val="24"/>
          <w:szCs w:val="24"/>
        </w:rPr>
        <w:t xml:space="preserve"> общим собранием акционеров.</w:t>
      </w:r>
    </w:p>
    <w:p w14:paraId="4BBCF64B" w14:textId="77777777" w:rsidR="006F5E3B" w:rsidRPr="00D808B4" w:rsidRDefault="006F5E3B" w:rsidP="003F3C5C">
      <w:pPr>
        <w:ind w:firstLine="567"/>
        <w:jc w:val="both"/>
        <w:rPr>
          <w:spacing w:val="-4"/>
        </w:rPr>
      </w:pPr>
      <w:r w:rsidRPr="00D808B4">
        <w:rPr>
          <w:rFonts w:ascii="Times New Roman" w:hAnsi="Times New Roman"/>
          <w:color w:val="000000"/>
          <w:spacing w:val="-4"/>
          <w:sz w:val="24"/>
          <w:szCs w:val="24"/>
        </w:rPr>
        <w:t xml:space="preserve">В соответствии с Уставом ПАО «ОГК-2» чистая прибыль Общества направляется на выплату дивидендов, пополнение резервного и иных фондов Общества и иные цели, связанные с деятельностью Общества. </w:t>
      </w:r>
      <w:r w:rsidRPr="003F3C5C">
        <w:rPr>
          <w:rFonts w:ascii="Times New Roman" w:hAnsi="Times New Roman"/>
          <w:color w:val="000000"/>
          <w:spacing w:val="-4"/>
          <w:sz w:val="24"/>
          <w:szCs w:val="24"/>
        </w:rPr>
        <w:t>Согласно п. 2 ст. 42 Закона источником выплаты дивидендов является прибыль общества после налогообложения (чистая прибыль общества). Чистая прибыль общества определяется по данным бухгалтерской (финансовой) отчетности общества.</w:t>
      </w:r>
      <w:r w:rsidRPr="00D808B4">
        <w:t xml:space="preserve"> </w:t>
      </w:r>
    </w:p>
    <w:p w14:paraId="2B418798" w14:textId="77777777" w:rsidR="00C54E78" w:rsidRPr="00C54E78" w:rsidRDefault="003F3C5C" w:rsidP="00C54E78">
      <w:pPr>
        <w:pStyle w:val="ConsPlusNormal"/>
        <w:ind w:firstLine="567"/>
        <w:jc w:val="both"/>
        <w:rPr>
          <w:rFonts w:ascii="Times New Roman" w:hAnsi="Times New Roman" w:cs="Times New Roman"/>
          <w:color w:val="000000" w:themeColor="text1"/>
          <w:sz w:val="24"/>
          <w:szCs w:val="24"/>
        </w:rPr>
      </w:pPr>
      <w:r w:rsidRPr="00C54E78">
        <w:rPr>
          <w:rFonts w:ascii="Times New Roman" w:hAnsi="Times New Roman" w:cs="Times New Roman"/>
          <w:color w:val="000000" w:themeColor="text1"/>
          <w:sz w:val="24"/>
          <w:szCs w:val="24"/>
        </w:rPr>
        <w:t>В соответствии с Положением о дивидендной политике ПАО «ОГК-2», утвержденной решением Совета директоров Общества 11.07.2023 (Протокол от «11» июля 2023 г. № 303)</w:t>
      </w:r>
      <w:r w:rsidR="00C54E78" w:rsidRPr="00C54E78">
        <w:rPr>
          <w:rFonts w:ascii="Times New Roman" w:hAnsi="Times New Roman" w:cs="Times New Roman"/>
          <w:color w:val="000000" w:themeColor="text1"/>
          <w:sz w:val="24"/>
          <w:szCs w:val="24"/>
        </w:rPr>
        <w:t xml:space="preserve"> при расчете размера дивидендов соблюдаются следующие принципы: </w:t>
      </w:r>
    </w:p>
    <w:p w14:paraId="0BFB9EB9" w14:textId="77777777" w:rsidR="00C54E78" w:rsidRPr="00C54E78" w:rsidRDefault="00C54E78" w:rsidP="00C54E78">
      <w:pPr>
        <w:pStyle w:val="ConsPlusNormal"/>
        <w:ind w:firstLine="567"/>
        <w:jc w:val="both"/>
        <w:rPr>
          <w:rFonts w:ascii="Times New Roman" w:hAnsi="Times New Roman" w:cs="Times New Roman"/>
          <w:color w:val="000000" w:themeColor="text1"/>
          <w:sz w:val="24"/>
          <w:szCs w:val="24"/>
        </w:rPr>
      </w:pPr>
      <w:r w:rsidRPr="00C54E78">
        <w:rPr>
          <w:rFonts w:ascii="Times New Roman" w:hAnsi="Times New Roman" w:cs="Times New Roman"/>
          <w:color w:val="000000" w:themeColor="text1"/>
          <w:sz w:val="24"/>
          <w:szCs w:val="24"/>
        </w:rPr>
        <w:t xml:space="preserve">нормы законодательства Российской Федерации, Устава и внутренних документов Общества; </w:t>
      </w:r>
    </w:p>
    <w:p w14:paraId="4F04E424" w14:textId="77777777" w:rsidR="00C54E78" w:rsidRPr="00C54E78" w:rsidRDefault="00C54E78" w:rsidP="00C54E78">
      <w:pPr>
        <w:pStyle w:val="ConsPlusNormal"/>
        <w:ind w:firstLine="567"/>
        <w:jc w:val="both"/>
        <w:rPr>
          <w:rFonts w:ascii="Times New Roman" w:hAnsi="Times New Roman" w:cs="Times New Roman"/>
          <w:color w:val="000000" w:themeColor="text1"/>
          <w:sz w:val="24"/>
          <w:szCs w:val="24"/>
        </w:rPr>
      </w:pPr>
      <w:r w:rsidRPr="00C54E78">
        <w:rPr>
          <w:rFonts w:ascii="Times New Roman" w:hAnsi="Times New Roman" w:cs="Times New Roman"/>
          <w:color w:val="000000" w:themeColor="text1"/>
          <w:sz w:val="24"/>
          <w:szCs w:val="24"/>
        </w:rPr>
        <w:t xml:space="preserve">права и интересы акционеров; </w:t>
      </w:r>
    </w:p>
    <w:p w14:paraId="09B1171E" w14:textId="77777777" w:rsidR="00C54E78" w:rsidRPr="00C54E78" w:rsidRDefault="00C54E78" w:rsidP="00C54E78">
      <w:pPr>
        <w:pStyle w:val="ConsPlusNormal"/>
        <w:ind w:firstLine="567"/>
        <w:jc w:val="both"/>
        <w:rPr>
          <w:rFonts w:ascii="Times New Roman" w:hAnsi="Times New Roman" w:cs="Times New Roman"/>
          <w:color w:val="000000" w:themeColor="text1"/>
          <w:sz w:val="24"/>
          <w:szCs w:val="24"/>
        </w:rPr>
      </w:pPr>
      <w:r w:rsidRPr="00C54E78">
        <w:rPr>
          <w:rFonts w:ascii="Times New Roman" w:hAnsi="Times New Roman" w:cs="Times New Roman"/>
          <w:color w:val="000000" w:themeColor="text1"/>
          <w:sz w:val="24"/>
          <w:szCs w:val="24"/>
        </w:rPr>
        <w:t xml:space="preserve">стремление соответствовать высоким стандартам корпоративного управления; </w:t>
      </w:r>
    </w:p>
    <w:p w14:paraId="69D08BCC" w14:textId="77777777" w:rsidR="00C54E78" w:rsidRPr="00C54E78" w:rsidRDefault="00C54E78" w:rsidP="00C54E78">
      <w:pPr>
        <w:pStyle w:val="ConsPlusNormal"/>
        <w:ind w:firstLine="567"/>
        <w:jc w:val="both"/>
        <w:rPr>
          <w:rFonts w:ascii="Times New Roman" w:hAnsi="Times New Roman" w:cs="Times New Roman"/>
          <w:color w:val="000000" w:themeColor="text1"/>
          <w:sz w:val="24"/>
          <w:szCs w:val="24"/>
        </w:rPr>
      </w:pPr>
      <w:r w:rsidRPr="00C54E78">
        <w:rPr>
          <w:rFonts w:ascii="Times New Roman" w:hAnsi="Times New Roman" w:cs="Times New Roman"/>
          <w:color w:val="000000" w:themeColor="text1"/>
          <w:sz w:val="24"/>
          <w:szCs w:val="24"/>
        </w:rPr>
        <w:t xml:space="preserve">обеспечение максимальной прозрачности механизма определения размера дивидендов и их выплаты; </w:t>
      </w:r>
    </w:p>
    <w:p w14:paraId="00901044" w14:textId="77777777" w:rsidR="00C54E78" w:rsidRPr="00C54E78" w:rsidRDefault="00C54E78" w:rsidP="00C54E78">
      <w:pPr>
        <w:pStyle w:val="ConsPlusNormal"/>
        <w:ind w:firstLine="567"/>
        <w:jc w:val="both"/>
        <w:rPr>
          <w:rFonts w:ascii="Times New Roman" w:hAnsi="Times New Roman" w:cs="Times New Roman"/>
          <w:color w:val="000000" w:themeColor="text1"/>
          <w:sz w:val="24"/>
          <w:szCs w:val="24"/>
        </w:rPr>
      </w:pPr>
      <w:r w:rsidRPr="00C54E78">
        <w:rPr>
          <w:rFonts w:ascii="Times New Roman" w:hAnsi="Times New Roman" w:cs="Times New Roman"/>
          <w:color w:val="000000" w:themeColor="text1"/>
          <w:sz w:val="24"/>
          <w:szCs w:val="24"/>
        </w:rPr>
        <w:t xml:space="preserve">сбалансированность краткосрочных (получение доходов) и долгосрочных (развитие Общества) интересов акционеров; </w:t>
      </w:r>
    </w:p>
    <w:p w14:paraId="31CCBD8C" w14:textId="77777777" w:rsidR="00C54E78" w:rsidRPr="00C54E78" w:rsidRDefault="00C54E78" w:rsidP="00C54E78">
      <w:pPr>
        <w:pStyle w:val="ConsPlusNormal"/>
        <w:ind w:firstLine="567"/>
        <w:jc w:val="both"/>
        <w:rPr>
          <w:rFonts w:ascii="Times New Roman" w:hAnsi="Times New Roman" w:cs="Times New Roman"/>
          <w:color w:val="000000" w:themeColor="text1"/>
          <w:sz w:val="24"/>
          <w:szCs w:val="24"/>
        </w:rPr>
      </w:pPr>
      <w:r w:rsidRPr="00C54E78">
        <w:rPr>
          <w:rFonts w:ascii="Times New Roman" w:hAnsi="Times New Roman" w:cs="Times New Roman"/>
          <w:color w:val="000000" w:themeColor="text1"/>
          <w:sz w:val="24"/>
          <w:szCs w:val="24"/>
        </w:rPr>
        <w:t xml:space="preserve">нацеленность на повышение инвестиционной привлекательности и капитализации Общества; </w:t>
      </w:r>
    </w:p>
    <w:p w14:paraId="16906A39" w14:textId="77777777" w:rsidR="00C54E78" w:rsidRDefault="00C54E78" w:rsidP="00C54E78">
      <w:pPr>
        <w:pStyle w:val="ConsPlusNormal"/>
        <w:ind w:firstLine="567"/>
        <w:jc w:val="both"/>
        <w:rPr>
          <w:rFonts w:ascii="Times New Roman" w:hAnsi="Times New Roman" w:cs="Times New Roman"/>
          <w:color w:val="000000" w:themeColor="text1"/>
          <w:sz w:val="24"/>
          <w:szCs w:val="24"/>
        </w:rPr>
      </w:pPr>
      <w:r w:rsidRPr="00C54E78">
        <w:rPr>
          <w:rFonts w:ascii="Times New Roman" w:hAnsi="Times New Roman" w:cs="Times New Roman"/>
          <w:color w:val="000000" w:themeColor="text1"/>
          <w:sz w:val="24"/>
          <w:szCs w:val="24"/>
        </w:rPr>
        <w:t xml:space="preserve">признание дивидендов в качестве одного из ключевых показателей инвестиционной привлекательности Общества. </w:t>
      </w:r>
      <w:r w:rsidR="003F3C5C" w:rsidRPr="00C54E78">
        <w:rPr>
          <w:rFonts w:ascii="Times New Roman" w:hAnsi="Times New Roman" w:cs="Times New Roman"/>
          <w:color w:val="000000" w:themeColor="text1"/>
          <w:sz w:val="24"/>
          <w:szCs w:val="24"/>
        </w:rPr>
        <w:t xml:space="preserve"> </w:t>
      </w:r>
    </w:p>
    <w:p w14:paraId="3D47BAD3" w14:textId="77777777" w:rsidR="003F3C5C" w:rsidRPr="00EB37D1" w:rsidRDefault="003F3C5C" w:rsidP="00C54E78">
      <w:pPr>
        <w:pStyle w:val="ConsPlusNormal"/>
        <w:ind w:firstLine="567"/>
        <w:jc w:val="both"/>
        <w:rPr>
          <w:rFonts w:ascii="Times New Roman" w:hAnsi="Times New Roman" w:cs="Times New Roman"/>
          <w:color w:val="000000" w:themeColor="text1"/>
          <w:sz w:val="24"/>
          <w:szCs w:val="24"/>
        </w:rPr>
      </w:pPr>
      <w:r w:rsidRPr="00C54E78">
        <w:rPr>
          <w:rFonts w:ascii="Times New Roman" w:hAnsi="Times New Roman" w:cs="Times New Roman"/>
          <w:color w:val="000000" w:themeColor="text1"/>
          <w:sz w:val="24"/>
          <w:szCs w:val="24"/>
        </w:rPr>
        <w:t xml:space="preserve">Рекомендуемый размер дивидендных выплат определяется Советом директоров с учетом финансового состояния, а также согласованных в установленном порядке финансовых потребностей Общества. </w:t>
      </w:r>
    </w:p>
    <w:p w14:paraId="03D715FF" w14:textId="4A7F00BC" w:rsidR="003F3C5C" w:rsidRPr="00EB37D1" w:rsidRDefault="003F3C5C" w:rsidP="003F3C5C">
      <w:pPr>
        <w:ind w:firstLine="567"/>
        <w:jc w:val="both"/>
        <w:rPr>
          <w:rFonts w:ascii="Times New Roman" w:hAnsi="Times New Roman"/>
          <w:spacing w:val="-4"/>
          <w:sz w:val="24"/>
          <w:szCs w:val="24"/>
        </w:rPr>
      </w:pPr>
      <w:r w:rsidRPr="00EB37D1">
        <w:rPr>
          <w:rFonts w:ascii="Times New Roman" w:hAnsi="Times New Roman"/>
          <w:spacing w:val="-4"/>
          <w:sz w:val="24"/>
          <w:szCs w:val="24"/>
        </w:rPr>
        <w:t xml:space="preserve">Чистая прибыль по итогу 2024 года по данным годовой бухгалтерской (финансовой) отчетности, составленной в соответствии с РСБУ, составила </w:t>
      </w:r>
      <w:r w:rsidRPr="00EB37D1">
        <w:rPr>
          <w:rFonts w:ascii="Times New Roman" w:hAnsi="Times New Roman"/>
          <w:color w:val="000000"/>
          <w:spacing w:val="-4"/>
          <w:sz w:val="24"/>
          <w:szCs w:val="24"/>
        </w:rPr>
        <w:t xml:space="preserve">10 929 681 </w:t>
      </w:r>
      <w:r w:rsidR="00A712FB">
        <w:rPr>
          <w:rFonts w:ascii="Times New Roman" w:hAnsi="Times New Roman"/>
          <w:spacing w:val="-4"/>
          <w:sz w:val="24"/>
          <w:szCs w:val="24"/>
        </w:rPr>
        <w:t>тыс. руб.</w:t>
      </w:r>
    </w:p>
    <w:p w14:paraId="6D7391A1" w14:textId="77777777" w:rsidR="003F3C5C" w:rsidRPr="00EB37D1" w:rsidRDefault="003F3C5C" w:rsidP="003F3C5C">
      <w:pPr>
        <w:pStyle w:val="ab"/>
        <w:ind w:firstLine="567"/>
        <w:jc w:val="both"/>
        <w:rPr>
          <w:spacing w:val="-4"/>
          <w:sz w:val="24"/>
          <w:szCs w:val="24"/>
        </w:rPr>
      </w:pPr>
      <w:r w:rsidRPr="00EB37D1">
        <w:rPr>
          <w:spacing w:val="-4"/>
          <w:sz w:val="24"/>
          <w:szCs w:val="24"/>
        </w:rPr>
        <w:t xml:space="preserve">Согласно п.10.1. Устава ПАО «ОГК-2» в Обществе создается резервный фонд в размере 5% от уставного капитала Общества. Размер ежегодных отчислений в Резервный фонд (до достижения им установленного размера) составляет 5% от чистой прибыли. </w:t>
      </w:r>
    </w:p>
    <w:p w14:paraId="05A6BDF6" w14:textId="77777777" w:rsidR="003F3C5C" w:rsidRPr="00EB37D1" w:rsidRDefault="003F3C5C" w:rsidP="003F3C5C">
      <w:pPr>
        <w:ind w:firstLine="567"/>
        <w:jc w:val="both"/>
        <w:rPr>
          <w:rFonts w:ascii="Times New Roman" w:hAnsi="Times New Roman"/>
          <w:spacing w:val="-4"/>
          <w:sz w:val="24"/>
          <w:szCs w:val="24"/>
        </w:rPr>
      </w:pPr>
      <w:r w:rsidRPr="00EB37D1">
        <w:rPr>
          <w:rFonts w:ascii="Times New Roman" w:hAnsi="Times New Roman"/>
          <w:spacing w:val="-4"/>
          <w:sz w:val="24"/>
          <w:szCs w:val="24"/>
        </w:rPr>
        <w:t xml:space="preserve">Резервный фонд по состоянию на 31.12.2024 сформирован частично и составляет 2 002 850 тыс. руб., в связи с чем часть прибыли в размере </w:t>
      </w:r>
      <w:r w:rsidRPr="00EB37D1">
        <w:rPr>
          <w:rFonts w:ascii="Times New Roman" w:hAnsi="Times New Roman"/>
          <w:color w:val="000000"/>
          <w:spacing w:val="-4"/>
          <w:sz w:val="24"/>
          <w:szCs w:val="24"/>
        </w:rPr>
        <w:t xml:space="preserve">467 269 тыс.руб. </w:t>
      </w:r>
      <w:r w:rsidRPr="00EB37D1">
        <w:rPr>
          <w:rFonts w:ascii="Times New Roman" w:hAnsi="Times New Roman"/>
          <w:spacing w:val="-4"/>
          <w:sz w:val="24"/>
          <w:szCs w:val="24"/>
        </w:rPr>
        <w:t>подлежит отчислению в резервный фонд.</w:t>
      </w:r>
    </w:p>
    <w:p w14:paraId="68D22C34" w14:textId="77777777" w:rsidR="003F3C5C" w:rsidRPr="00EB37D1" w:rsidRDefault="003F3C5C" w:rsidP="003F3C5C">
      <w:pPr>
        <w:ind w:firstLine="567"/>
        <w:jc w:val="both"/>
        <w:rPr>
          <w:rFonts w:ascii="Times New Roman" w:hAnsi="Times New Roman"/>
          <w:spacing w:val="-4"/>
          <w:sz w:val="24"/>
          <w:szCs w:val="24"/>
        </w:rPr>
      </w:pPr>
      <w:r w:rsidRPr="00EB37D1">
        <w:rPr>
          <w:rFonts w:ascii="Times New Roman" w:hAnsi="Times New Roman"/>
          <w:spacing w:val="-4"/>
          <w:sz w:val="24"/>
          <w:szCs w:val="24"/>
        </w:rPr>
        <w:t xml:space="preserve">Одной из первостепенных задач ПАО «ОГК-2» является необходимость поддержания достаточного объема ресурсов и уровня гибкости для достижения операционных и финансовых целей ПАО «ОГК-2». </w:t>
      </w:r>
    </w:p>
    <w:p w14:paraId="144017EB" w14:textId="5BC2FACD" w:rsidR="003F3C5C" w:rsidRPr="00A712FB" w:rsidRDefault="003F3C5C" w:rsidP="00A712FB">
      <w:pPr>
        <w:ind w:firstLine="567"/>
        <w:jc w:val="both"/>
        <w:rPr>
          <w:rFonts w:ascii="Times New Roman" w:hAnsi="Times New Roman"/>
          <w:strike/>
          <w:spacing w:val="-4"/>
          <w:sz w:val="24"/>
          <w:szCs w:val="24"/>
        </w:rPr>
      </w:pPr>
      <w:r w:rsidRPr="005B2C4D">
        <w:rPr>
          <w:rFonts w:ascii="Times New Roman" w:hAnsi="Times New Roman"/>
          <w:spacing w:val="-4"/>
          <w:sz w:val="24"/>
          <w:szCs w:val="24"/>
        </w:rPr>
        <w:t>На горизонте 2024-2027 гг. необходимо обеспечить финансирование инвестиционных мероприятий в рамках обязательств по отобранным проектам КОММод (конкурсные отборы на модернизацию)</w:t>
      </w:r>
      <w:r w:rsidR="00E054B0" w:rsidRPr="005B2C4D">
        <w:rPr>
          <w:rFonts w:ascii="Times New Roman" w:hAnsi="Times New Roman"/>
          <w:spacing w:val="-4"/>
          <w:sz w:val="24"/>
          <w:szCs w:val="24"/>
        </w:rPr>
        <w:t>.</w:t>
      </w:r>
      <w:r w:rsidRPr="005B2C4D">
        <w:rPr>
          <w:rFonts w:ascii="Times New Roman" w:hAnsi="Times New Roman"/>
          <w:spacing w:val="-4"/>
          <w:sz w:val="24"/>
          <w:szCs w:val="24"/>
        </w:rPr>
        <w:t xml:space="preserve"> </w:t>
      </w:r>
    </w:p>
    <w:p w14:paraId="79E252E2" w14:textId="49A4552B" w:rsidR="003F3C5C" w:rsidRPr="00EB37D1" w:rsidRDefault="003F3C5C" w:rsidP="003F3C5C">
      <w:pPr>
        <w:autoSpaceDE w:val="0"/>
        <w:autoSpaceDN w:val="0"/>
        <w:adjustRightInd w:val="0"/>
        <w:ind w:firstLine="709"/>
        <w:jc w:val="both"/>
        <w:rPr>
          <w:rFonts w:ascii="Times New Roman" w:hAnsi="Times New Roman"/>
          <w:spacing w:val="-4"/>
          <w:sz w:val="24"/>
          <w:szCs w:val="24"/>
        </w:rPr>
      </w:pPr>
      <w:r w:rsidRPr="00EB37D1">
        <w:rPr>
          <w:rFonts w:ascii="Times New Roman" w:hAnsi="Times New Roman"/>
          <w:spacing w:val="-4"/>
          <w:sz w:val="24"/>
          <w:szCs w:val="24"/>
        </w:rPr>
        <w:t xml:space="preserve">Оценив производственные и финансовые результаты деятельности ПАО «ОГК-2» за 2024 год, текущее финансовое состояние, обязательства по кредитным соглашениям, приоритеты производственного и социального развития ПАО «ОГК-2» в будущем, а также принимая во внимание Бизнес-план Общества на 2025 год, предлагается направить на выплату дивидендов </w:t>
      </w:r>
      <w:r w:rsidRPr="00EB37D1">
        <w:rPr>
          <w:rFonts w:ascii="Times New Roman" w:hAnsi="Times New Roman"/>
          <w:color w:val="000000"/>
          <w:sz w:val="24"/>
          <w:szCs w:val="24"/>
        </w:rPr>
        <w:t xml:space="preserve">8 147 456 </w:t>
      </w:r>
      <w:r w:rsidRPr="00EB37D1">
        <w:rPr>
          <w:rFonts w:ascii="Times New Roman" w:hAnsi="Times New Roman"/>
          <w:spacing w:val="-4"/>
          <w:sz w:val="24"/>
          <w:szCs w:val="24"/>
        </w:rPr>
        <w:t xml:space="preserve"> тыс. руб., что составляет 74,5% от чистой прибыли, причитающейся акционерам ПАО «ОГК-2», по данным бухгалтерской (финансовой) отчетности, подготовленной в соответствии с РСБУ </w:t>
      </w:r>
      <w:r w:rsidRPr="00726C5A">
        <w:rPr>
          <w:rFonts w:ascii="Times New Roman" w:hAnsi="Times New Roman"/>
          <w:spacing w:val="-4"/>
          <w:sz w:val="24"/>
          <w:szCs w:val="24"/>
        </w:rPr>
        <w:t>за 2024 год.</w:t>
      </w:r>
    </w:p>
    <w:p w14:paraId="7A9290FF" w14:textId="77777777" w:rsidR="003F3C5C" w:rsidRPr="00EB37D1" w:rsidRDefault="003F3C5C" w:rsidP="003F3C5C">
      <w:pPr>
        <w:ind w:firstLine="567"/>
        <w:jc w:val="both"/>
        <w:rPr>
          <w:rFonts w:ascii="Times New Roman" w:hAnsi="Times New Roman"/>
          <w:spacing w:val="-4"/>
          <w:sz w:val="24"/>
          <w:szCs w:val="24"/>
        </w:rPr>
      </w:pPr>
      <w:r w:rsidRPr="00EB37D1">
        <w:rPr>
          <w:rFonts w:ascii="Times New Roman" w:hAnsi="Times New Roman"/>
          <w:spacing w:val="-4"/>
          <w:sz w:val="24"/>
          <w:szCs w:val="24"/>
        </w:rPr>
        <w:t xml:space="preserve">Общество располагает условиями для объявления дивидендов по итогу 2024 года и выплаты указанных дивидендов в соответствии со статьей 43 Федерального закона «Об акционерных обществах» с учетом ожидания того, что на день принятия решения о выплате дивидендов и на день выплаты дивидендов: </w:t>
      </w:r>
    </w:p>
    <w:p w14:paraId="63D1923A" w14:textId="77777777" w:rsidR="003F3C5C" w:rsidRPr="00EB37D1" w:rsidRDefault="003F3C5C" w:rsidP="003F3C5C">
      <w:pPr>
        <w:ind w:firstLine="567"/>
        <w:jc w:val="both"/>
        <w:rPr>
          <w:rFonts w:ascii="Times New Roman" w:hAnsi="Times New Roman"/>
          <w:spacing w:val="-4"/>
          <w:sz w:val="24"/>
          <w:szCs w:val="24"/>
        </w:rPr>
      </w:pPr>
      <w:r w:rsidRPr="00EB37D1">
        <w:rPr>
          <w:rFonts w:ascii="Times New Roman" w:hAnsi="Times New Roman"/>
          <w:spacing w:val="-4"/>
          <w:sz w:val="24"/>
          <w:szCs w:val="24"/>
        </w:rPr>
        <w:lastRenderedPageBreak/>
        <w:t xml:space="preserve">- ПАО «ОГК-2» не будет отвечать признакам несостоятельности (банкротства) в соответствии с законодательством Российской Федерации о несостоятельности (банкротстве) и указанные признаки не появятся у Общества в результате выплаты дивидендов; </w:t>
      </w:r>
    </w:p>
    <w:p w14:paraId="79E3A431" w14:textId="77777777" w:rsidR="003F3C5C" w:rsidRPr="00EB37D1" w:rsidRDefault="003F3C5C" w:rsidP="003F3C5C">
      <w:pPr>
        <w:ind w:firstLine="567"/>
        <w:jc w:val="both"/>
        <w:rPr>
          <w:rFonts w:ascii="Times New Roman" w:hAnsi="Times New Roman"/>
          <w:spacing w:val="-4"/>
          <w:sz w:val="24"/>
          <w:szCs w:val="24"/>
        </w:rPr>
      </w:pPr>
      <w:r w:rsidRPr="00EB37D1">
        <w:rPr>
          <w:rFonts w:ascii="Times New Roman" w:hAnsi="Times New Roman"/>
          <w:spacing w:val="-4"/>
          <w:sz w:val="24"/>
          <w:szCs w:val="24"/>
        </w:rPr>
        <w:t xml:space="preserve">- стоимость чистых активов ПАО «ОГК-2» не будет меньше его уставного капитала и резервного фонда и не станет меньше их размера в результате принятия решения о выплате дивидендов и выплаты дивидендов (по состоянию на 31.12.2024 стоимость чистых активов ПАО «ОГК-2» составляет </w:t>
      </w:r>
      <w:r w:rsidRPr="00EF1838">
        <w:rPr>
          <w:rFonts w:ascii="Times New Roman" w:hAnsi="Times New Roman"/>
          <w:spacing w:val="-4"/>
          <w:sz w:val="24"/>
          <w:szCs w:val="24"/>
        </w:rPr>
        <w:t>171 845 805</w:t>
      </w:r>
      <w:r w:rsidRPr="00EB37D1">
        <w:rPr>
          <w:rFonts w:ascii="Times New Roman" w:hAnsi="Times New Roman"/>
          <w:spacing w:val="-4"/>
          <w:sz w:val="24"/>
          <w:szCs w:val="24"/>
        </w:rPr>
        <w:t xml:space="preserve"> тыс. руб. и превышает его уставный капитал и резервный фонд). </w:t>
      </w:r>
    </w:p>
    <w:p w14:paraId="2D1EE5EF" w14:textId="77777777" w:rsidR="006F5E3B" w:rsidRDefault="006F5E3B">
      <w:pPr>
        <w:spacing w:after="160" w:line="259" w:lineRule="auto"/>
        <w:rPr>
          <w:rFonts w:ascii="Times New Roman" w:eastAsia="Times New Roman" w:hAnsi="Times New Roman"/>
          <w:b/>
          <w:color w:val="2E74B5" w:themeColor="accent1" w:themeShade="BF"/>
          <w:sz w:val="24"/>
          <w:szCs w:val="24"/>
        </w:rPr>
      </w:pPr>
      <w:r>
        <w:rPr>
          <w:color w:val="2E74B5" w:themeColor="accent1" w:themeShade="BF"/>
          <w:szCs w:val="24"/>
        </w:rPr>
        <w:br w:type="page"/>
      </w:r>
    </w:p>
    <w:p w14:paraId="1567DEAA" w14:textId="77777777" w:rsidR="00181A9A" w:rsidRDefault="00181A9A" w:rsidP="00181A9A">
      <w:pPr>
        <w:pStyle w:val="1"/>
        <w:spacing w:line="240" w:lineRule="auto"/>
        <w:jc w:val="center"/>
        <w:rPr>
          <w:color w:val="2E74B5" w:themeColor="accent1" w:themeShade="BF"/>
          <w:szCs w:val="24"/>
        </w:rPr>
      </w:pPr>
      <w:bookmarkStart w:id="40" w:name="_Toc199431843"/>
      <w:bookmarkStart w:id="41" w:name="_Toc72314324"/>
      <w:bookmarkStart w:id="42" w:name="_Toc72314392"/>
      <w:bookmarkStart w:id="43" w:name="_Toc41999244"/>
      <w:bookmarkStart w:id="44" w:name="_Toc167460104"/>
      <w:r w:rsidRPr="007F1D22">
        <w:rPr>
          <w:color w:val="2E74B5" w:themeColor="accent1" w:themeShade="BF"/>
        </w:rPr>
        <w:lastRenderedPageBreak/>
        <w:t xml:space="preserve">РЕКОМЕНДАЦИИ СОВЕТА ДИРЕКТОРОВ ПАО «ОГК-2» </w:t>
      </w:r>
      <w:r w:rsidRPr="00181A9A">
        <w:rPr>
          <w:color w:val="2E74B5" w:themeColor="accent1" w:themeShade="BF"/>
        </w:rPr>
        <w:t xml:space="preserve">ПО ИЗБРАНИЮ ЧЛЕНОВ СОВЕТА ДИРЕКТОРОВ </w:t>
      </w:r>
      <w:r w:rsidR="00395210" w:rsidRPr="007F1D22">
        <w:rPr>
          <w:color w:val="2E74B5" w:themeColor="accent1" w:themeShade="BF"/>
        </w:rPr>
        <w:t>ПАО «ОГК-2»</w:t>
      </w:r>
      <w:bookmarkEnd w:id="40"/>
    </w:p>
    <w:p w14:paraId="4CD5D542" w14:textId="77777777" w:rsidR="00181A9A" w:rsidRPr="00C37EA7" w:rsidRDefault="00181A9A" w:rsidP="00C37EA7">
      <w:pPr>
        <w:jc w:val="center"/>
        <w:rPr>
          <w:rFonts w:ascii="Times New Roman" w:hAnsi="Times New Roman"/>
          <w:b/>
          <w:bCs/>
          <w:sz w:val="28"/>
          <w:szCs w:val="26"/>
          <w:lang w:eastAsia="ru-RU"/>
        </w:rPr>
      </w:pPr>
    </w:p>
    <w:p w14:paraId="426312FA" w14:textId="77777777" w:rsidR="00181A9A" w:rsidRPr="00C37EA7" w:rsidRDefault="00181A9A" w:rsidP="00C37EA7">
      <w:pPr>
        <w:jc w:val="center"/>
        <w:rPr>
          <w:rFonts w:ascii="Times New Roman" w:hAnsi="Times New Roman"/>
          <w:b/>
          <w:bCs/>
          <w:sz w:val="28"/>
          <w:szCs w:val="26"/>
          <w:lang w:eastAsia="ru-RU"/>
        </w:rPr>
      </w:pPr>
      <w:bookmarkStart w:id="45" w:name="_Toc198726175"/>
      <w:r w:rsidRPr="00C37EA7">
        <w:rPr>
          <w:rFonts w:ascii="Times New Roman" w:hAnsi="Times New Roman"/>
          <w:b/>
          <w:bCs/>
          <w:sz w:val="28"/>
          <w:szCs w:val="26"/>
          <w:lang w:eastAsia="ru-RU"/>
        </w:rPr>
        <w:t>Публичное акционерное общество</w:t>
      </w:r>
      <w:bookmarkEnd w:id="45"/>
    </w:p>
    <w:p w14:paraId="6DDBDE07" w14:textId="77777777" w:rsidR="00181A9A" w:rsidRPr="00C37EA7" w:rsidRDefault="00181A9A" w:rsidP="00C37EA7">
      <w:pPr>
        <w:jc w:val="center"/>
        <w:rPr>
          <w:rFonts w:ascii="Times New Roman" w:hAnsi="Times New Roman"/>
          <w:b/>
          <w:bCs/>
          <w:sz w:val="28"/>
          <w:szCs w:val="26"/>
          <w:lang w:eastAsia="ru-RU"/>
        </w:rPr>
      </w:pPr>
      <w:r w:rsidRPr="00C37EA7">
        <w:rPr>
          <w:rFonts w:ascii="Times New Roman" w:hAnsi="Times New Roman"/>
          <w:b/>
          <w:bCs/>
          <w:sz w:val="28"/>
          <w:szCs w:val="26"/>
          <w:lang w:eastAsia="ru-RU"/>
        </w:rPr>
        <w:t>«Вторая генерирующая компания оптового рынка электроэнергии»</w:t>
      </w:r>
    </w:p>
    <w:p w14:paraId="26E1B140" w14:textId="77777777" w:rsidR="00181A9A" w:rsidRDefault="00181A9A" w:rsidP="00181A9A">
      <w:pPr>
        <w:pStyle w:val="Default"/>
        <w:rPr>
          <w:b/>
          <w:bCs/>
          <w:lang w:eastAsia="ru-RU"/>
        </w:rPr>
      </w:pPr>
    </w:p>
    <w:tbl>
      <w:tblPr>
        <w:tblStyle w:val="15"/>
        <w:tblW w:w="10307"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07"/>
      </w:tblGrid>
      <w:tr w:rsidR="00181A9A" w14:paraId="5FF8172A" w14:textId="77777777" w:rsidTr="00C54E78">
        <w:tc>
          <w:tcPr>
            <w:tcW w:w="10307" w:type="dxa"/>
            <w:tcMar>
              <w:bottom w:w="110" w:type="dxa"/>
            </w:tcMar>
          </w:tcPr>
          <w:p w14:paraId="3B599DB8" w14:textId="77777777" w:rsidR="00181A9A" w:rsidRDefault="00181A9A" w:rsidP="00C54E78">
            <w:pPr>
              <w:pStyle w:val="14"/>
              <w:rPr>
                <w:i/>
                <w:sz w:val="16"/>
              </w:rPr>
            </w:pPr>
            <w:r>
              <w:rPr>
                <w:i/>
                <w:sz w:val="16"/>
              </w:rPr>
              <w:t>196605, г. Санкт-Петербург, вн.тер.г. поселок Шушары, ш. Петербургское, д. 66, к. 1, литера А, этаж 7, помещ. 36-Н, каб. 701</w:t>
            </w:r>
          </w:p>
          <w:p w14:paraId="780481E5" w14:textId="77777777" w:rsidR="00181A9A" w:rsidRDefault="00181A9A" w:rsidP="00C54E78">
            <w:pPr>
              <w:pStyle w:val="14"/>
            </w:pPr>
            <w:r>
              <w:rPr>
                <w:i/>
                <w:sz w:val="16"/>
              </w:rPr>
              <w:t xml:space="preserve"> тел. (812) 646-13-64, office@ogk2.ru</w:t>
            </w:r>
          </w:p>
        </w:tc>
      </w:tr>
    </w:tbl>
    <w:p w14:paraId="4B9D9287" w14:textId="77777777" w:rsidR="00181A9A" w:rsidRDefault="00181A9A" w:rsidP="00181A9A">
      <w:pPr>
        <w:jc w:val="center"/>
        <w:rPr>
          <w:rFonts w:ascii="Times New Roman" w:hAnsi="Times New Roman"/>
          <w:b/>
          <w:bCs/>
          <w:lang w:eastAsia="ru-RU"/>
        </w:rPr>
      </w:pPr>
    </w:p>
    <w:p w14:paraId="770B30F0" w14:textId="77777777" w:rsidR="00181A9A" w:rsidRPr="000368EF" w:rsidRDefault="00181A9A" w:rsidP="00181A9A">
      <w:pPr>
        <w:rPr>
          <w:rFonts w:ascii="Times New Roman" w:hAnsi="Times New Roman"/>
          <w:b/>
          <w:sz w:val="24"/>
          <w:szCs w:val="24"/>
        </w:rPr>
      </w:pPr>
      <w:r w:rsidRPr="000368EF">
        <w:rPr>
          <w:rFonts w:ascii="Times New Roman" w:hAnsi="Times New Roman"/>
          <w:b/>
          <w:sz w:val="24"/>
          <w:szCs w:val="24"/>
        </w:rPr>
        <w:t>СОВЕТ ДИРЕКТОРОВ</w:t>
      </w:r>
    </w:p>
    <w:p w14:paraId="0361569C" w14:textId="77777777" w:rsidR="00181A9A" w:rsidRPr="000368EF" w:rsidRDefault="00181A9A" w:rsidP="00181A9A">
      <w:pPr>
        <w:rPr>
          <w:rFonts w:ascii="Times New Roman" w:hAnsi="Times New Roman"/>
          <w:b/>
          <w:sz w:val="24"/>
          <w:szCs w:val="24"/>
        </w:rPr>
      </w:pPr>
    </w:p>
    <w:p w14:paraId="1BFE4433" w14:textId="77777777" w:rsidR="00B94126" w:rsidRPr="00B94126" w:rsidRDefault="00B94126" w:rsidP="00B94126">
      <w:pPr>
        <w:rPr>
          <w:rFonts w:ascii="Times New Roman" w:hAnsi="Times New Roman"/>
          <w:b/>
          <w:sz w:val="24"/>
          <w:szCs w:val="24"/>
        </w:rPr>
      </w:pPr>
      <w:r w:rsidRPr="00B94126">
        <w:rPr>
          <w:rFonts w:ascii="Times New Roman" w:hAnsi="Times New Roman"/>
          <w:b/>
          <w:sz w:val="24"/>
          <w:szCs w:val="24"/>
        </w:rPr>
        <w:t>ВЫПИСКА ИЗ ПРОТОКОЛА № 349</w:t>
      </w:r>
    </w:p>
    <w:p w14:paraId="048B2974" w14:textId="77777777" w:rsidR="00B94126" w:rsidRPr="00B94126" w:rsidRDefault="00B94126" w:rsidP="00B94126">
      <w:pPr>
        <w:rPr>
          <w:rFonts w:ascii="Times New Roman" w:hAnsi="Times New Roman"/>
          <w:b/>
          <w:sz w:val="24"/>
          <w:szCs w:val="24"/>
        </w:rPr>
      </w:pPr>
      <w:r w:rsidRPr="00B94126">
        <w:rPr>
          <w:rFonts w:ascii="Times New Roman" w:hAnsi="Times New Roman"/>
          <w:b/>
          <w:sz w:val="24"/>
          <w:szCs w:val="24"/>
        </w:rPr>
        <w:t>ЗАСЕДАНИЯ СОВЕТА ДИРЕКТОРОВ</w:t>
      </w:r>
    </w:p>
    <w:p w14:paraId="69C20135" w14:textId="77777777" w:rsidR="00B94126" w:rsidRPr="00124669" w:rsidRDefault="00B94126" w:rsidP="00B94126">
      <w:pPr>
        <w:rPr>
          <w:rFonts w:ascii="Times New Roman" w:hAnsi="Times New Roman"/>
          <w:b/>
          <w:sz w:val="24"/>
          <w:szCs w:val="24"/>
          <w:highlight w:val="yellow"/>
        </w:rPr>
      </w:pPr>
    </w:p>
    <w:p w14:paraId="52B545B0" w14:textId="77777777" w:rsidR="00B94126" w:rsidRDefault="00B94126" w:rsidP="00B94126">
      <w:pPr>
        <w:pStyle w:val="36"/>
        <w:spacing w:before="20" w:after="20"/>
      </w:pPr>
      <w:r w:rsidRPr="00B94126">
        <w:t xml:space="preserve">Полное фирменное наименование общества: </w:t>
      </w:r>
      <w:r>
        <w:t>Публичное акционерное общество «Вторая генерирующая компания оптового рынка электроэнергии» (далее – Общество).</w:t>
      </w:r>
    </w:p>
    <w:p w14:paraId="0F3F5F4F" w14:textId="77777777" w:rsidR="00B94126" w:rsidRDefault="00B94126" w:rsidP="00B94126">
      <w:pPr>
        <w:pStyle w:val="36"/>
        <w:spacing w:before="20" w:after="20"/>
      </w:pPr>
      <w:r w:rsidRPr="00B94126">
        <w:t xml:space="preserve">Место нахождения Общества: </w:t>
      </w:r>
      <w:r>
        <w:t>Российская Федерация, г. Санкт-Петербург.</w:t>
      </w:r>
    </w:p>
    <w:p w14:paraId="0D382288" w14:textId="77777777" w:rsidR="00B94126" w:rsidRDefault="00B94126" w:rsidP="00B94126">
      <w:pPr>
        <w:pStyle w:val="36"/>
        <w:spacing w:before="20" w:after="20"/>
      </w:pPr>
      <w:r w:rsidRPr="00B94126">
        <w:t xml:space="preserve">Форма проведения заседания: </w:t>
      </w:r>
      <w:r>
        <w:t>заочное голосование.</w:t>
      </w:r>
    </w:p>
    <w:p w14:paraId="3D918429" w14:textId="77777777" w:rsidR="00B94126" w:rsidRDefault="00B94126" w:rsidP="00B94126">
      <w:pPr>
        <w:pStyle w:val="36"/>
        <w:spacing w:before="20" w:after="20"/>
      </w:pPr>
      <w:r w:rsidRPr="00B94126">
        <w:t xml:space="preserve">Адрес для направления заполненных бюллетеней для голосования: </w:t>
      </w:r>
      <w:r>
        <w:t>ш. Петербургское, д. 66, к. 1, литера А, этаж 7, помещ. 36-Н, каб. 701, вн.тер.г. поселок Шушары, г. Санкт-Петербург, 196605.</w:t>
      </w:r>
    </w:p>
    <w:p w14:paraId="1288010C" w14:textId="77777777" w:rsidR="00B94126" w:rsidRDefault="00B94126" w:rsidP="00B94126">
      <w:pPr>
        <w:pStyle w:val="36"/>
        <w:spacing w:before="20" w:after="20"/>
      </w:pPr>
      <w:r w:rsidRPr="00B94126">
        <w:t xml:space="preserve">Дата и время окончания приема заполненных бюллетеней для голосования: </w:t>
      </w:r>
      <w:r>
        <w:t>22 мая 2025 г., 19 час. 00 мин.</w:t>
      </w:r>
    </w:p>
    <w:p w14:paraId="069CEF45" w14:textId="77777777" w:rsidR="00B94126" w:rsidRDefault="00B94126" w:rsidP="00B94126">
      <w:pPr>
        <w:pStyle w:val="36"/>
        <w:spacing w:before="20" w:after="20"/>
      </w:pPr>
      <w:r w:rsidRPr="00B94126">
        <w:t xml:space="preserve">Дата подписания протокола: </w:t>
      </w:r>
      <w:r>
        <w:t>22 мая 2025 г.</w:t>
      </w:r>
    </w:p>
    <w:p w14:paraId="4D93EF99" w14:textId="77777777" w:rsidR="00B94126" w:rsidRDefault="00B94126" w:rsidP="00B94126">
      <w:pPr>
        <w:pStyle w:val="36"/>
        <w:spacing w:before="20" w:after="20"/>
      </w:pPr>
    </w:p>
    <w:p w14:paraId="3F5BB000" w14:textId="77777777" w:rsidR="00B94126" w:rsidRDefault="00B94126" w:rsidP="00B94126">
      <w:pPr>
        <w:pStyle w:val="36"/>
        <w:spacing w:before="20" w:after="20"/>
      </w:pPr>
      <w:r>
        <w:t>Кворум для проведения заседания Совета директоров имелся.</w:t>
      </w:r>
    </w:p>
    <w:p w14:paraId="3B7BCDA9" w14:textId="77777777" w:rsidR="00B94126" w:rsidRDefault="00B94126" w:rsidP="00B94126">
      <w:pPr>
        <w:pStyle w:val="2a"/>
        <w:spacing w:before="20" w:after="20"/>
      </w:pPr>
    </w:p>
    <w:p w14:paraId="178DA82F" w14:textId="77777777" w:rsidR="00B94126" w:rsidRDefault="00B94126" w:rsidP="00B94126">
      <w:pPr>
        <w:pStyle w:val="36"/>
        <w:spacing w:before="20" w:after="20"/>
      </w:pPr>
      <w:r>
        <w:t>Лицом, проводившим подсчет голосов при определении кворума для проведения заседания и подведении итогов голосования по вопросам повестки дня заседания, является Корпоративный секретарь Общества.</w:t>
      </w:r>
    </w:p>
    <w:p w14:paraId="1E586EC6" w14:textId="77777777" w:rsidR="00181A9A" w:rsidRPr="00181A9A" w:rsidRDefault="00181A9A" w:rsidP="00181A9A">
      <w:pPr>
        <w:rPr>
          <w:rFonts w:ascii="Times New Roman" w:hAnsi="Times New Roman"/>
          <w:sz w:val="24"/>
          <w:szCs w:val="24"/>
        </w:rPr>
      </w:pPr>
    </w:p>
    <w:p w14:paraId="419E69A3" w14:textId="796E314C" w:rsidR="00181A9A" w:rsidRPr="00181A9A" w:rsidRDefault="00181A9A" w:rsidP="00181A9A">
      <w:pPr>
        <w:jc w:val="both"/>
        <w:rPr>
          <w:rFonts w:ascii="Times New Roman" w:hAnsi="Times New Roman"/>
          <w:b/>
          <w:bCs/>
          <w:spacing w:val="-4"/>
          <w:sz w:val="24"/>
          <w:szCs w:val="24"/>
        </w:rPr>
      </w:pPr>
      <w:r w:rsidRPr="00181A9A">
        <w:rPr>
          <w:rFonts w:ascii="Times New Roman" w:hAnsi="Times New Roman"/>
          <w:b/>
          <w:bCs/>
          <w:spacing w:val="-4"/>
          <w:sz w:val="24"/>
          <w:szCs w:val="24"/>
        </w:rPr>
        <w:t xml:space="preserve">ВОПРОС </w:t>
      </w:r>
      <w:r w:rsidR="00B94126" w:rsidRPr="00B94126">
        <w:rPr>
          <w:rFonts w:ascii="Times New Roman" w:hAnsi="Times New Roman"/>
          <w:b/>
          <w:bCs/>
          <w:spacing w:val="-4"/>
          <w:sz w:val="24"/>
          <w:szCs w:val="24"/>
        </w:rPr>
        <w:t xml:space="preserve">№ 2.6.  </w:t>
      </w:r>
      <w:r w:rsidRPr="00181A9A">
        <w:rPr>
          <w:rFonts w:ascii="Times New Roman" w:hAnsi="Times New Roman"/>
          <w:b/>
          <w:bCs/>
          <w:spacing w:val="-4"/>
          <w:sz w:val="24"/>
          <w:szCs w:val="24"/>
        </w:rPr>
        <w:t>ПОВЕСТКИ ДНЯ</w:t>
      </w:r>
    </w:p>
    <w:p w14:paraId="75476588" w14:textId="77777777" w:rsidR="00181A9A" w:rsidRPr="00181A9A" w:rsidRDefault="00181A9A" w:rsidP="00181A9A">
      <w:pPr>
        <w:jc w:val="both"/>
        <w:rPr>
          <w:rFonts w:ascii="Times New Roman" w:hAnsi="Times New Roman"/>
          <w:b/>
          <w:bCs/>
          <w:sz w:val="24"/>
          <w:szCs w:val="24"/>
          <w:lang w:eastAsia="ru-RU"/>
        </w:rPr>
      </w:pPr>
      <w:r w:rsidRPr="00181A9A">
        <w:rPr>
          <w:rFonts w:ascii="Times New Roman" w:hAnsi="Times New Roman"/>
          <w:b/>
          <w:bCs/>
          <w:sz w:val="24"/>
          <w:szCs w:val="24"/>
          <w:lang w:eastAsia="ru-RU"/>
        </w:rPr>
        <w:t>О рекомендациях Общему собранию акционеров Общества по избранию членов Совета директоров Общества</w:t>
      </w:r>
    </w:p>
    <w:p w14:paraId="4F0F1202" w14:textId="77777777" w:rsidR="00181A9A" w:rsidRPr="00181A9A" w:rsidRDefault="00181A9A" w:rsidP="00181A9A">
      <w:pPr>
        <w:jc w:val="both"/>
        <w:rPr>
          <w:rFonts w:ascii="Times New Roman" w:hAnsi="Times New Roman"/>
          <w:b/>
          <w:bCs/>
          <w:spacing w:val="-4"/>
          <w:sz w:val="24"/>
          <w:szCs w:val="24"/>
        </w:rPr>
      </w:pPr>
    </w:p>
    <w:p w14:paraId="1032BD75" w14:textId="77777777" w:rsidR="00181A9A" w:rsidRPr="00181A9A" w:rsidRDefault="00181A9A" w:rsidP="00181A9A">
      <w:pPr>
        <w:jc w:val="both"/>
        <w:rPr>
          <w:rFonts w:ascii="Times New Roman" w:hAnsi="Times New Roman"/>
          <w:b/>
          <w:bCs/>
          <w:spacing w:val="-4"/>
          <w:sz w:val="24"/>
          <w:szCs w:val="24"/>
        </w:rPr>
      </w:pPr>
      <w:r w:rsidRPr="00181A9A">
        <w:rPr>
          <w:rFonts w:ascii="Times New Roman" w:hAnsi="Times New Roman"/>
          <w:b/>
          <w:bCs/>
          <w:spacing w:val="-4"/>
          <w:sz w:val="24"/>
          <w:szCs w:val="24"/>
        </w:rPr>
        <w:t>ПРИНЯТОЕ РЕШЕНИЕ:</w:t>
      </w:r>
    </w:p>
    <w:p w14:paraId="1B4F5607" w14:textId="77777777" w:rsidR="006550B5" w:rsidRDefault="006550B5" w:rsidP="006550B5">
      <w:pPr>
        <w:pStyle w:val="36"/>
        <w:spacing w:before="20" w:after="20"/>
      </w:pPr>
      <w:r>
        <w:t>В целях соблюдения Обществом требований Правил листинга ПАО Московская Биржа и положений Кодекса корпоративного управления, рекомендованного к применению Банком России, предложить акционерам Общества на годовом Общем собрании акционеров ПАО «ОГК-2» по итогам 2024 года по вопросу об избрании членов Совета директоров Общества голосовать с учетом рекомендаций, сформированных Комитетом Совета директоров ПАО «ОГК-2» по кадрам и вознаграждениям.</w:t>
      </w:r>
    </w:p>
    <w:p w14:paraId="227A60EB" w14:textId="77777777" w:rsidR="00181A9A" w:rsidRPr="00181A9A" w:rsidRDefault="00181A9A" w:rsidP="00181A9A">
      <w:pPr>
        <w:rPr>
          <w:rFonts w:ascii="Times New Roman" w:eastAsia="Times New Roman" w:hAnsi="Times New Roman"/>
          <w:color w:val="000000"/>
          <w:spacing w:val="-4"/>
          <w:sz w:val="23"/>
          <w:szCs w:val="23"/>
          <w:lang w:eastAsia="ru-RU"/>
        </w:rPr>
      </w:pPr>
    </w:p>
    <w:p w14:paraId="4BE4D94F" w14:textId="77777777" w:rsidR="00181A9A" w:rsidRPr="00181A9A" w:rsidRDefault="00181A9A" w:rsidP="00181A9A"/>
    <w:p w14:paraId="25717F8C" w14:textId="77777777" w:rsidR="00181A9A" w:rsidRPr="00181A9A" w:rsidRDefault="00181A9A" w:rsidP="00181A9A"/>
    <w:p w14:paraId="0E36DB27" w14:textId="77777777" w:rsidR="00181A9A" w:rsidRPr="00A21776" w:rsidRDefault="00181A9A" w:rsidP="00181A9A">
      <w:pPr>
        <w:tabs>
          <w:tab w:val="left" w:pos="993"/>
        </w:tabs>
        <w:contextualSpacing/>
        <w:jc w:val="both"/>
      </w:pPr>
      <w:r w:rsidRPr="00181A9A">
        <w:rPr>
          <w:rFonts w:ascii="Times New Roman" w:eastAsia="Times New Roman" w:hAnsi="Times New Roman"/>
          <w:color w:val="000000"/>
          <w:spacing w:val="-4"/>
          <w:sz w:val="23"/>
          <w:szCs w:val="23"/>
          <w:lang w:eastAsia="ru-RU"/>
        </w:rPr>
        <w:t>Корпоративный секретарь   /</w:t>
      </w:r>
      <w:r w:rsidRPr="00181A9A">
        <w:rPr>
          <w:rFonts w:ascii="Times New Roman" w:eastAsia="Times New Roman" w:hAnsi="Times New Roman"/>
          <w:i/>
          <w:color w:val="000000"/>
          <w:spacing w:val="-4"/>
          <w:sz w:val="23"/>
          <w:szCs w:val="23"/>
          <w:lang w:eastAsia="ru-RU"/>
        </w:rPr>
        <w:t>подпись</w:t>
      </w:r>
      <w:r w:rsidRPr="00181A9A">
        <w:rPr>
          <w:rFonts w:ascii="Times New Roman" w:eastAsia="Times New Roman" w:hAnsi="Times New Roman"/>
          <w:color w:val="000000"/>
          <w:spacing w:val="-4"/>
          <w:sz w:val="23"/>
          <w:szCs w:val="23"/>
          <w:lang w:eastAsia="ru-RU"/>
        </w:rPr>
        <w:t>/</w:t>
      </w:r>
    </w:p>
    <w:p w14:paraId="698230F8" w14:textId="77777777" w:rsidR="00181A9A" w:rsidRDefault="00181A9A">
      <w:pPr>
        <w:spacing w:after="160" w:line="259" w:lineRule="auto"/>
        <w:rPr>
          <w:rFonts w:ascii="Times New Roman" w:eastAsia="Times New Roman" w:hAnsi="Times New Roman"/>
          <w:b/>
          <w:color w:val="2E74B5" w:themeColor="accent1" w:themeShade="BF"/>
          <w:sz w:val="24"/>
          <w:szCs w:val="20"/>
        </w:rPr>
      </w:pPr>
      <w:r>
        <w:rPr>
          <w:rFonts w:ascii="Times New Roman" w:eastAsia="Times New Roman" w:hAnsi="Times New Roman"/>
          <w:b/>
          <w:color w:val="2E74B5" w:themeColor="accent1" w:themeShade="BF"/>
          <w:sz w:val="24"/>
          <w:szCs w:val="20"/>
        </w:rPr>
        <w:br w:type="page"/>
      </w:r>
    </w:p>
    <w:p w14:paraId="32B98CD8" w14:textId="77777777" w:rsidR="006F5E3B" w:rsidRPr="007F1D22" w:rsidRDefault="006F5E3B" w:rsidP="006F5E3B">
      <w:pPr>
        <w:pStyle w:val="1"/>
        <w:jc w:val="center"/>
        <w:rPr>
          <w:color w:val="2E74B5" w:themeColor="accent1" w:themeShade="BF"/>
        </w:rPr>
      </w:pPr>
      <w:bookmarkStart w:id="46" w:name="_Toc199431844"/>
      <w:r w:rsidRPr="007F1D22">
        <w:rPr>
          <w:color w:val="2E74B5" w:themeColor="accent1" w:themeShade="BF"/>
        </w:rPr>
        <w:lastRenderedPageBreak/>
        <w:t>СВЕДЕНИЯ О КАНДИДАТАХ В</w:t>
      </w:r>
      <w:bookmarkStart w:id="47" w:name="_Toc72314325"/>
      <w:bookmarkStart w:id="48" w:name="_Toc72314393"/>
      <w:bookmarkEnd w:id="41"/>
      <w:bookmarkEnd w:id="42"/>
      <w:r w:rsidRPr="007F1D22">
        <w:rPr>
          <w:color w:val="2E74B5" w:themeColor="accent1" w:themeShade="BF"/>
        </w:rPr>
        <w:t xml:space="preserve"> СОВЕТ ДИРЕКТОРОВ ПАО «ОГК-2»</w:t>
      </w:r>
      <w:bookmarkEnd w:id="43"/>
      <w:bookmarkEnd w:id="44"/>
      <w:bookmarkEnd w:id="46"/>
      <w:bookmarkEnd w:id="47"/>
      <w:bookmarkEnd w:id="48"/>
    </w:p>
    <w:p w14:paraId="135D0540" w14:textId="77777777" w:rsidR="006F5E3B" w:rsidRPr="009502E9" w:rsidRDefault="006F5E3B" w:rsidP="006F5E3B">
      <w:pPr>
        <w:ind w:firstLine="709"/>
        <w:jc w:val="both"/>
        <w:rPr>
          <w:sz w:val="26"/>
          <w:szCs w:val="26"/>
        </w:rPr>
      </w:pPr>
    </w:p>
    <w:p w14:paraId="729F265D" w14:textId="77777777" w:rsidR="00935E22" w:rsidRPr="00935E22" w:rsidRDefault="006F5E3B" w:rsidP="00935E22">
      <w:pPr>
        <w:pStyle w:val="af4"/>
        <w:spacing w:after="0" w:line="288" w:lineRule="atLeast"/>
        <w:ind w:firstLine="540"/>
        <w:rPr>
          <w:rFonts w:ascii="Times New Roman" w:hAnsi="Times New Roman"/>
          <w:color w:val="auto"/>
          <w:sz w:val="24"/>
          <w:szCs w:val="24"/>
          <w:lang w:eastAsia="ru-RU"/>
        </w:rPr>
      </w:pPr>
      <w:r w:rsidRPr="00935E22">
        <w:rPr>
          <w:rFonts w:ascii="Times New Roman" w:eastAsiaTheme="minorHAnsi" w:hAnsi="Times New Roman"/>
          <w:sz w:val="24"/>
          <w:szCs w:val="24"/>
        </w:rPr>
        <w:t xml:space="preserve">В соответствии с п. 3 ст. 66. Федерального закона от 26.12.1995 № 208-ФЗ «Об акционерных обществах» количественный состав совета директоров (наблюдательного совета) общества </w:t>
      </w:r>
      <w:r w:rsidR="00935E22" w:rsidRPr="00935E22">
        <w:rPr>
          <w:rFonts w:ascii="Times New Roman" w:hAnsi="Times New Roman"/>
          <w:color w:val="auto"/>
          <w:sz w:val="24"/>
          <w:szCs w:val="24"/>
          <w:lang w:eastAsia="ru-RU"/>
        </w:rPr>
        <w:t>с числом акционеров - владельцев голосующих акций общества более десяти тысяч составляет девять членов, если уставом общества или решением общего собрания акционеров не предусмотрен больший количественный состав совета директоров (наблюдательного совета) общества.</w:t>
      </w:r>
    </w:p>
    <w:p w14:paraId="5E8FADE0" w14:textId="77777777" w:rsidR="006F5E3B" w:rsidRPr="00935E22" w:rsidRDefault="006F5E3B" w:rsidP="006F5E3B">
      <w:pPr>
        <w:ind w:firstLine="709"/>
        <w:jc w:val="both"/>
        <w:rPr>
          <w:rFonts w:ascii="Times New Roman" w:eastAsiaTheme="minorHAnsi" w:hAnsi="Times New Roman"/>
          <w:sz w:val="24"/>
          <w:szCs w:val="24"/>
        </w:rPr>
      </w:pPr>
      <w:r w:rsidRPr="00935E22">
        <w:rPr>
          <w:rFonts w:ascii="Times New Roman" w:eastAsiaTheme="minorHAnsi" w:hAnsi="Times New Roman"/>
          <w:sz w:val="24"/>
          <w:szCs w:val="24"/>
        </w:rPr>
        <w:t>Согласно п. 19.</w:t>
      </w:r>
      <w:r w:rsidR="00935E22" w:rsidRPr="00935E22">
        <w:rPr>
          <w:rFonts w:ascii="Times New Roman" w:eastAsiaTheme="minorHAnsi" w:hAnsi="Times New Roman"/>
          <w:sz w:val="24"/>
          <w:szCs w:val="24"/>
        </w:rPr>
        <w:t>4.</w:t>
      </w:r>
      <w:r w:rsidRPr="00935E22">
        <w:rPr>
          <w:rFonts w:ascii="Times New Roman" w:eastAsiaTheme="minorHAnsi" w:hAnsi="Times New Roman"/>
          <w:sz w:val="24"/>
          <w:szCs w:val="24"/>
        </w:rPr>
        <w:t xml:space="preserve"> Устава ПАО «ОГК-2» Совет директоров Общества избирается в количестве 11 (одиннадцать) членов.</w:t>
      </w:r>
    </w:p>
    <w:p w14:paraId="490E6063" w14:textId="77777777" w:rsidR="006F5E3B" w:rsidRPr="00935E22" w:rsidRDefault="006F5E3B" w:rsidP="006F5E3B">
      <w:pPr>
        <w:ind w:firstLine="709"/>
        <w:jc w:val="both"/>
        <w:rPr>
          <w:rFonts w:ascii="Times New Roman" w:eastAsiaTheme="minorHAnsi" w:hAnsi="Times New Roman"/>
          <w:sz w:val="24"/>
          <w:szCs w:val="24"/>
        </w:rPr>
      </w:pPr>
      <w:r w:rsidRPr="00935E22">
        <w:rPr>
          <w:rFonts w:ascii="Times New Roman" w:eastAsiaTheme="minorHAnsi" w:hAnsi="Times New Roman"/>
          <w:sz w:val="24"/>
          <w:szCs w:val="24"/>
        </w:rPr>
        <w:t>В соответствии с п. 1 ст. 53 Федерального закона «Об акционерных обществах» и п. 17.2. ст. 17 Устава ПАО «ОГК-2», акционеры (акционер), являющиеся в совокупности владельцами не менее чем 2% голосующих акций Общества, вправе в течение 90 дней после окончания отчетного года внести вопросы в повестку дня годового Общего собрания акционеров и выдвинуть кандидатов в Совет директоров Общества.</w:t>
      </w:r>
    </w:p>
    <w:p w14:paraId="47949307" w14:textId="77777777" w:rsidR="006F5E3B" w:rsidRPr="00935E22" w:rsidRDefault="006F5E3B" w:rsidP="006F5E3B">
      <w:pPr>
        <w:ind w:firstLine="709"/>
        <w:jc w:val="both"/>
        <w:rPr>
          <w:rFonts w:ascii="Times New Roman" w:eastAsiaTheme="minorHAnsi" w:hAnsi="Times New Roman"/>
          <w:sz w:val="24"/>
          <w:szCs w:val="24"/>
        </w:rPr>
      </w:pPr>
      <w:r w:rsidRPr="00935E22">
        <w:rPr>
          <w:rFonts w:ascii="Times New Roman" w:eastAsiaTheme="minorHAnsi" w:hAnsi="Times New Roman"/>
          <w:sz w:val="24"/>
          <w:szCs w:val="24"/>
        </w:rPr>
        <w:t>В Общество поступило 2 предложения о выдвижении кандидатов в органы управления и контроля ПАО «ОГК-2» от следующих акционеров, владеющих более 2% голосующих акций Общества.</w:t>
      </w:r>
    </w:p>
    <w:p w14:paraId="29D93DF3" w14:textId="40D4CA7F" w:rsidR="006F5E3B" w:rsidRPr="00935E22" w:rsidRDefault="006F5E3B" w:rsidP="006F5E3B">
      <w:pPr>
        <w:ind w:firstLine="709"/>
        <w:jc w:val="both"/>
        <w:rPr>
          <w:rFonts w:ascii="Times New Roman" w:eastAsiaTheme="minorHAnsi" w:hAnsi="Times New Roman"/>
          <w:sz w:val="24"/>
          <w:szCs w:val="24"/>
        </w:rPr>
      </w:pPr>
      <w:r w:rsidRPr="00935E22">
        <w:rPr>
          <w:rFonts w:ascii="Times New Roman" w:eastAsiaTheme="minorHAnsi" w:hAnsi="Times New Roman"/>
          <w:sz w:val="24"/>
          <w:szCs w:val="24"/>
        </w:rPr>
        <w:t>Решением Совета директоров Общества от 04.04.202</w:t>
      </w:r>
      <w:r w:rsidR="00935E22" w:rsidRPr="00935E22">
        <w:rPr>
          <w:rFonts w:ascii="Times New Roman" w:eastAsiaTheme="minorHAnsi" w:hAnsi="Times New Roman"/>
          <w:sz w:val="24"/>
          <w:szCs w:val="24"/>
        </w:rPr>
        <w:t>5</w:t>
      </w:r>
      <w:r w:rsidR="008D2EB0">
        <w:rPr>
          <w:rFonts w:ascii="Times New Roman" w:eastAsiaTheme="minorHAnsi" w:hAnsi="Times New Roman"/>
          <w:sz w:val="24"/>
          <w:szCs w:val="24"/>
        </w:rPr>
        <w:t xml:space="preserve"> </w:t>
      </w:r>
      <w:r w:rsidRPr="00935E22">
        <w:rPr>
          <w:rFonts w:ascii="Times New Roman" w:eastAsiaTheme="minorHAnsi" w:hAnsi="Times New Roman"/>
          <w:sz w:val="24"/>
          <w:szCs w:val="24"/>
        </w:rPr>
        <w:t>(Протокол от 04.04.202</w:t>
      </w:r>
      <w:r w:rsidR="00935E22" w:rsidRPr="00935E22">
        <w:rPr>
          <w:rFonts w:ascii="Times New Roman" w:eastAsiaTheme="minorHAnsi" w:hAnsi="Times New Roman"/>
          <w:sz w:val="24"/>
          <w:szCs w:val="24"/>
        </w:rPr>
        <w:t>5</w:t>
      </w:r>
      <w:r w:rsidRPr="00935E22">
        <w:rPr>
          <w:rFonts w:ascii="Times New Roman" w:eastAsiaTheme="minorHAnsi" w:hAnsi="Times New Roman"/>
          <w:sz w:val="24"/>
          <w:szCs w:val="24"/>
        </w:rPr>
        <w:t xml:space="preserve"> №3</w:t>
      </w:r>
      <w:r w:rsidR="00935E22" w:rsidRPr="00935E22">
        <w:rPr>
          <w:rFonts w:ascii="Times New Roman" w:eastAsiaTheme="minorHAnsi" w:hAnsi="Times New Roman"/>
          <w:sz w:val="24"/>
          <w:szCs w:val="24"/>
        </w:rPr>
        <w:t>43</w:t>
      </w:r>
      <w:r w:rsidRPr="00935E22">
        <w:rPr>
          <w:rFonts w:ascii="Times New Roman" w:eastAsiaTheme="minorHAnsi" w:hAnsi="Times New Roman"/>
          <w:sz w:val="24"/>
          <w:szCs w:val="24"/>
        </w:rPr>
        <w:t xml:space="preserve">) выдвинутые кандидаты были включены в список кандидатур для голосования по выборам в Совет директоров </w:t>
      </w:r>
      <w:r w:rsidRPr="00935E22">
        <w:rPr>
          <w:rFonts w:ascii="Times New Roman" w:eastAsiaTheme="minorHAnsi" w:hAnsi="Times New Roman"/>
          <w:sz w:val="24"/>
          <w:szCs w:val="24"/>
        </w:rPr>
        <w:br/>
        <w:t xml:space="preserve">ПАО «ОГК-2» (см. ниже). Комитет Совета директоров ПАО «ОГК-2» по кадрам и вознаграждениям </w:t>
      </w:r>
      <w:r w:rsidR="008D2EB0" w:rsidRPr="008D2EB0">
        <w:rPr>
          <w:rFonts w:ascii="Times New Roman" w:eastAsiaTheme="minorHAnsi" w:hAnsi="Times New Roman"/>
          <w:sz w:val="24"/>
          <w:szCs w:val="24"/>
        </w:rPr>
        <w:t>21.</w:t>
      </w:r>
      <w:r w:rsidR="00935E22" w:rsidRPr="008D2EB0">
        <w:rPr>
          <w:rFonts w:ascii="Times New Roman" w:eastAsiaTheme="minorHAnsi" w:hAnsi="Times New Roman"/>
          <w:sz w:val="24"/>
          <w:szCs w:val="24"/>
        </w:rPr>
        <w:t>05</w:t>
      </w:r>
      <w:r w:rsidRPr="008D2EB0">
        <w:rPr>
          <w:rFonts w:ascii="Times New Roman" w:eastAsiaTheme="minorHAnsi" w:hAnsi="Times New Roman"/>
          <w:sz w:val="24"/>
          <w:szCs w:val="24"/>
        </w:rPr>
        <w:t>.202</w:t>
      </w:r>
      <w:r w:rsidR="00935E22" w:rsidRPr="008D2EB0">
        <w:rPr>
          <w:rFonts w:ascii="Times New Roman" w:eastAsiaTheme="minorHAnsi" w:hAnsi="Times New Roman"/>
          <w:sz w:val="24"/>
          <w:szCs w:val="24"/>
        </w:rPr>
        <w:t>5</w:t>
      </w:r>
      <w:r w:rsidRPr="008D2EB0">
        <w:rPr>
          <w:rFonts w:ascii="Times New Roman" w:eastAsiaTheme="minorHAnsi" w:hAnsi="Times New Roman"/>
          <w:sz w:val="24"/>
          <w:szCs w:val="24"/>
        </w:rPr>
        <w:t xml:space="preserve"> (протокол от </w:t>
      </w:r>
      <w:r w:rsidR="008D2EB0" w:rsidRPr="008D2EB0">
        <w:rPr>
          <w:rFonts w:ascii="Times New Roman" w:eastAsiaTheme="minorHAnsi" w:hAnsi="Times New Roman"/>
          <w:sz w:val="24"/>
          <w:szCs w:val="24"/>
        </w:rPr>
        <w:t>21.</w:t>
      </w:r>
      <w:r w:rsidRPr="008D2EB0">
        <w:rPr>
          <w:rFonts w:ascii="Times New Roman" w:eastAsiaTheme="minorHAnsi" w:hAnsi="Times New Roman"/>
          <w:sz w:val="24"/>
          <w:szCs w:val="24"/>
        </w:rPr>
        <w:t>05.202</w:t>
      </w:r>
      <w:r w:rsidR="00935E22" w:rsidRPr="008D2EB0">
        <w:rPr>
          <w:rFonts w:ascii="Times New Roman" w:eastAsiaTheme="minorHAnsi" w:hAnsi="Times New Roman"/>
          <w:sz w:val="24"/>
          <w:szCs w:val="24"/>
        </w:rPr>
        <w:t>5</w:t>
      </w:r>
      <w:r w:rsidRPr="008D2EB0">
        <w:rPr>
          <w:rFonts w:ascii="Times New Roman" w:eastAsiaTheme="minorHAnsi" w:hAnsi="Times New Roman"/>
          <w:sz w:val="24"/>
          <w:szCs w:val="24"/>
        </w:rPr>
        <w:t xml:space="preserve"> </w:t>
      </w:r>
      <w:r w:rsidR="008D2EB0" w:rsidRPr="008D2EB0">
        <w:rPr>
          <w:rFonts w:ascii="Times New Roman" w:eastAsiaTheme="minorHAnsi" w:hAnsi="Times New Roman"/>
          <w:sz w:val="24"/>
          <w:szCs w:val="24"/>
        </w:rPr>
        <w:t xml:space="preserve">№3/2025) </w:t>
      </w:r>
      <w:r w:rsidRPr="00935E22">
        <w:rPr>
          <w:rFonts w:ascii="Times New Roman" w:eastAsiaTheme="minorHAnsi" w:hAnsi="Times New Roman"/>
          <w:sz w:val="24"/>
          <w:szCs w:val="24"/>
        </w:rPr>
        <w:t xml:space="preserve">предварительно оценил кандидатов на соответствие профессиональной квалификации и критериям независимости. </w:t>
      </w:r>
    </w:p>
    <w:p w14:paraId="38233160" w14:textId="77777777" w:rsidR="00726C5A" w:rsidRDefault="00726C5A" w:rsidP="006F5E3B">
      <w:pPr>
        <w:autoSpaceDE w:val="0"/>
        <w:autoSpaceDN w:val="0"/>
        <w:ind w:firstLine="709"/>
        <w:jc w:val="both"/>
        <w:rPr>
          <w:rFonts w:ascii="Times New Roman" w:hAnsi="Times New Roman"/>
          <w:spacing w:val="-4"/>
          <w:sz w:val="24"/>
          <w:szCs w:val="24"/>
        </w:rPr>
      </w:pPr>
    </w:p>
    <w:p w14:paraId="0A68821F" w14:textId="74F00CAD" w:rsidR="006F5E3B" w:rsidRPr="00935E22" w:rsidRDefault="006F5E3B" w:rsidP="006F5E3B">
      <w:pPr>
        <w:autoSpaceDE w:val="0"/>
        <w:autoSpaceDN w:val="0"/>
        <w:ind w:firstLine="709"/>
        <w:jc w:val="both"/>
        <w:rPr>
          <w:rFonts w:ascii="Times New Roman" w:hAnsi="Times New Roman"/>
          <w:spacing w:val="-4"/>
          <w:sz w:val="24"/>
          <w:szCs w:val="24"/>
        </w:rPr>
      </w:pPr>
      <w:r w:rsidRPr="00935E22">
        <w:rPr>
          <w:rFonts w:ascii="Times New Roman" w:hAnsi="Times New Roman"/>
          <w:spacing w:val="-4"/>
          <w:sz w:val="24"/>
          <w:szCs w:val="24"/>
        </w:rPr>
        <w:t xml:space="preserve">Акции ПАО «ОГК-2» (OGKB) обращаются на основной торговой площадке российского фондового рынка – Московской Бирже– и включены во Второй уровень котировального списка. </w:t>
      </w:r>
    </w:p>
    <w:p w14:paraId="66548D1E" w14:textId="65912C25" w:rsidR="006F5E3B" w:rsidRPr="00A712FB" w:rsidRDefault="006F5E3B" w:rsidP="006F5E3B">
      <w:pPr>
        <w:autoSpaceDE w:val="0"/>
        <w:autoSpaceDN w:val="0"/>
        <w:ind w:firstLine="709"/>
        <w:jc w:val="both"/>
        <w:rPr>
          <w:rFonts w:ascii="Times New Roman" w:hAnsi="Times New Roman"/>
          <w:spacing w:val="-4"/>
          <w:sz w:val="24"/>
          <w:szCs w:val="24"/>
        </w:rPr>
      </w:pPr>
      <w:r w:rsidRPr="00A712FB">
        <w:rPr>
          <w:rFonts w:ascii="Times New Roman" w:hAnsi="Times New Roman"/>
          <w:spacing w:val="-4"/>
          <w:sz w:val="24"/>
          <w:szCs w:val="24"/>
        </w:rPr>
        <w:t>Для поддержания акций ПАО «ОГК-2» в разделе Второй уровень Общество должно соблюдать перечень требований, установленный Правилами листинга ПАО Московская Биржа (далее – Правила листинга)</w:t>
      </w:r>
      <w:r w:rsidR="006934CF" w:rsidRPr="00A712FB">
        <w:rPr>
          <w:rFonts w:ascii="Times New Roman" w:hAnsi="Times New Roman"/>
          <w:spacing w:val="-4"/>
          <w:sz w:val="24"/>
          <w:szCs w:val="24"/>
        </w:rPr>
        <w:t>,</w:t>
      </w:r>
      <w:r w:rsidRPr="00A712FB">
        <w:rPr>
          <w:rFonts w:ascii="Times New Roman" w:hAnsi="Times New Roman"/>
          <w:spacing w:val="-4"/>
          <w:sz w:val="24"/>
          <w:szCs w:val="24"/>
        </w:rPr>
        <w:t xml:space="preserve"> в том числе: </w:t>
      </w:r>
    </w:p>
    <w:p w14:paraId="54B69808" w14:textId="77777777" w:rsidR="006F5E3B" w:rsidRPr="00A712FB" w:rsidRDefault="006F5E3B" w:rsidP="006F5E3B">
      <w:pPr>
        <w:autoSpaceDE w:val="0"/>
        <w:autoSpaceDN w:val="0"/>
        <w:ind w:firstLine="709"/>
        <w:jc w:val="both"/>
        <w:rPr>
          <w:rFonts w:ascii="Times New Roman" w:hAnsi="Times New Roman"/>
          <w:spacing w:val="-4"/>
          <w:sz w:val="24"/>
          <w:szCs w:val="24"/>
        </w:rPr>
      </w:pPr>
      <w:r w:rsidRPr="00A712FB">
        <w:rPr>
          <w:rFonts w:ascii="Times New Roman" w:hAnsi="Times New Roman"/>
          <w:spacing w:val="-4"/>
          <w:sz w:val="24"/>
          <w:szCs w:val="24"/>
        </w:rPr>
        <w:t xml:space="preserve">В состав избранного эмитентом совета директоров (наблюдательного совета) (далее - совет директоров) должны входить в том числе лица, каждое из которых обладает достаточной самостоятельностью для формирования собственной позиции и способно выносить объективные суждения, независимые от влияния исполнительных органов эмитента, отдельных групп акционеров или иных заинтересованных лиц, а также обладает достаточной степенью профессионализма и опыта (далее - независимый директор). Количество независимых директоров не может быть меньше двух. </w:t>
      </w:r>
    </w:p>
    <w:p w14:paraId="7BF34677" w14:textId="77777777" w:rsidR="006F5E3B" w:rsidRPr="00A712FB" w:rsidRDefault="006F5E3B" w:rsidP="006F5E3B">
      <w:pPr>
        <w:autoSpaceDE w:val="0"/>
        <w:autoSpaceDN w:val="0"/>
        <w:ind w:firstLine="709"/>
        <w:jc w:val="both"/>
        <w:rPr>
          <w:rFonts w:ascii="Times New Roman" w:hAnsi="Times New Roman"/>
          <w:spacing w:val="-4"/>
          <w:sz w:val="24"/>
          <w:szCs w:val="24"/>
        </w:rPr>
      </w:pPr>
      <w:r w:rsidRPr="00A712FB">
        <w:rPr>
          <w:rFonts w:ascii="Times New Roman" w:hAnsi="Times New Roman"/>
          <w:spacing w:val="-4"/>
          <w:sz w:val="24"/>
          <w:szCs w:val="24"/>
        </w:rPr>
        <w:t xml:space="preserve">Член совета директоров, как правило, не может быть независимым директором, если он: </w:t>
      </w:r>
    </w:p>
    <w:p w14:paraId="3EE34216" w14:textId="77777777" w:rsidR="006F5E3B" w:rsidRPr="00A712FB" w:rsidRDefault="006F5E3B" w:rsidP="006F5E3B">
      <w:pPr>
        <w:autoSpaceDE w:val="0"/>
        <w:autoSpaceDN w:val="0"/>
        <w:ind w:firstLine="709"/>
        <w:jc w:val="both"/>
        <w:rPr>
          <w:rFonts w:ascii="Times New Roman" w:hAnsi="Times New Roman"/>
          <w:spacing w:val="-4"/>
          <w:sz w:val="24"/>
          <w:szCs w:val="24"/>
        </w:rPr>
      </w:pPr>
      <w:r w:rsidRPr="00A712FB">
        <w:rPr>
          <w:rFonts w:ascii="Times New Roman" w:hAnsi="Times New Roman"/>
          <w:spacing w:val="-4"/>
          <w:sz w:val="24"/>
          <w:szCs w:val="24"/>
        </w:rPr>
        <w:t xml:space="preserve">а) связан с эмитентом; </w:t>
      </w:r>
    </w:p>
    <w:p w14:paraId="2F6B0D66" w14:textId="77777777" w:rsidR="006F5E3B" w:rsidRPr="00A712FB" w:rsidRDefault="006F5E3B" w:rsidP="006F5E3B">
      <w:pPr>
        <w:autoSpaceDE w:val="0"/>
        <w:autoSpaceDN w:val="0"/>
        <w:ind w:firstLine="709"/>
        <w:jc w:val="both"/>
        <w:rPr>
          <w:rFonts w:ascii="Times New Roman" w:hAnsi="Times New Roman"/>
          <w:spacing w:val="-4"/>
          <w:sz w:val="24"/>
          <w:szCs w:val="24"/>
        </w:rPr>
      </w:pPr>
      <w:r w:rsidRPr="00A712FB">
        <w:rPr>
          <w:rFonts w:ascii="Times New Roman" w:hAnsi="Times New Roman"/>
          <w:spacing w:val="-4"/>
          <w:sz w:val="24"/>
          <w:szCs w:val="24"/>
        </w:rPr>
        <w:t xml:space="preserve">б) связан с существенным акционером эмитента; </w:t>
      </w:r>
    </w:p>
    <w:p w14:paraId="38EDDFDE" w14:textId="77777777" w:rsidR="006F5E3B" w:rsidRPr="00A712FB" w:rsidRDefault="006F5E3B" w:rsidP="006F5E3B">
      <w:pPr>
        <w:autoSpaceDE w:val="0"/>
        <w:autoSpaceDN w:val="0"/>
        <w:ind w:firstLine="709"/>
        <w:jc w:val="both"/>
        <w:rPr>
          <w:rFonts w:ascii="Times New Roman" w:hAnsi="Times New Roman"/>
          <w:spacing w:val="-4"/>
          <w:sz w:val="24"/>
          <w:szCs w:val="24"/>
        </w:rPr>
      </w:pPr>
      <w:r w:rsidRPr="00A712FB">
        <w:rPr>
          <w:rFonts w:ascii="Times New Roman" w:hAnsi="Times New Roman"/>
          <w:spacing w:val="-4"/>
          <w:sz w:val="24"/>
          <w:szCs w:val="24"/>
        </w:rPr>
        <w:t xml:space="preserve">в) связан с существенным контрагентом эмитента; </w:t>
      </w:r>
    </w:p>
    <w:p w14:paraId="18B20B03" w14:textId="77777777" w:rsidR="006F5E3B" w:rsidRPr="00A712FB" w:rsidRDefault="006F5E3B" w:rsidP="006F5E3B">
      <w:pPr>
        <w:autoSpaceDE w:val="0"/>
        <w:autoSpaceDN w:val="0"/>
        <w:ind w:firstLine="709"/>
        <w:jc w:val="both"/>
        <w:rPr>
          <w:rFonts w:ascii="Times New Roman" w:hAnsi="Times New Roman"/>
          <w:spacing w:val="-4"/>
          <w:sz w:val="24"/>
          <w:szCs w:val="24"/>
        </w:rPr>
      </w:pPr>
      <w:r w:rsidRPr="00A712FB">
        <w:rPr>
          <w:rFonts w:ascii="Times New Roman" w:hAnsi="Times New Roman"/>
          <w:spacing w:val="-4"/>
          <w:sz w:val="24"/>
          <w:szCs w:val="24"/>
        </w:rPr>
        <w:t xml:space="preserve">г) связан с конкурентом эмитента; </w:t>
      </w:r>
    </w:p>
    <w:p w14:paraId="015D30E2" w14:textId="77777777" w:rsidR="006F5E3B" w:rsidRPr="00A712FB" w:rsidRDefault="006F5E3B" w:rsidP="006F5E3B">
      <w:pPr>
        <w:autoSpaceDE w:val="0"/>
        <w:autoSpaceDN w:val="0"/>
        <w:ind w:firstLine="709"/>
        <w:jc w:val="both"/>
        <w:rPr>
          <w:rFonts w:ascii="Times New Roman" w:hAnsi="Times New Roman"/>
          <w:spacing w:val="-4"/>
          <w:sz w:val="24"/>
          <w:szCs w:val="24"/>
        </w:rPr>
      </w:pPr>
      <w:r w:rsidRPr="00A712FB">
        <w:rPr>
          <w:rFonts w:ascii="Times New Roman" w:hAnsi="Times New Roman"/>
          <w:spacing w:val="-4"/>
          <w:sz w:val="24"/>
          <w:szCs w:val="24"/>
        </w:rPr>
        <w:t>д) связан с государством (Российской Федерацией, субъектом Российской Федерации) или муниципальным образованием.</w:t>
      </w:r>
    </w:p>
    <w:p w14:paraId="6F2909D1" w14:textId="77777777" w:rsidR="006F5E3B" w:rsidRPr="00A712FB" w:rsidRDefault="006F5E3B" w:rsidP="006F5E3B">
      <w:pPr>
        <w:autoSpaceDE w:val="0"/>
        <w:autoSpaceDN w:val="0"/>
        <w:ind w:firstLine="709"/>
        <w:jc w:val="both"/>
        <w:rPr>
          <w:rFonts w:ascii="Times New Roman" w:hAnsi="Times New Roman"/>
          <w:spacing w:val="-4"/>
          <w:sz w:val="24"/>
          <w:szCs w:val="24"/>
        </w:rPr>
      </w:pPr>
      <w:r w:rsidRPr="00A712FB">
        <w:rPr>
          <w:rFonts w:ascii="Times New Roman" w:hAnsi="Times New Roman"/>
          <w:spacing w:val="-4"/>
          <w:sz w:val="24"/>
          <w:szCs w:val="24"/>
        </w:rPr>
        <w:t>Определение независимости членов совета директоров осуществляется в соответствии с Критериями определения независимости членов совета директоров, предусмотренными в Приложении 4 к Правилам листинга.</w:t>
      </w:r>
    </w:p>
    <w:p w14:paraId="146A8E37" w14:textId="77777777" w:rsidR="006F5E3B" w:rsidRPr="00A712FB" w:rsidRDefault="006F5E3B" w:rsidP="006F5E3B">
      <w:pPr>
        <w:autoSpaceDE w:val="0"/>
        <w:autoSpaceDN w:val="0"/>
        <w:ind w:firstLine="709"/>
        <w:jc w:val="both"/>
        <w:rPr>
          <w:rFonts w:ascii="Times New Roman" w:hAnsi="Times New Roman"/>
          <w:spacing w:val="-4"/>
          <w:sz w:val="24"/>
          <w:szCs w:val="24"/>
        </w:rPr>
      </w:pPr>
      <w:r w:rsidRPr="00A712FB">
        <w:rPr>
          <w:rFonts w:ascii="Times New Roman" w:hAnsi="Times New Roman"/>
          <w:spacing w:val="-4"/>
          <w:sz w:val="24"/>
          <w:szCs w:val="24"/>
        </w:rPr>
        <w:t>В случае избрания в состав Совета директоров Общества кандидатов, не соответствующих требованиям, предъявляемым к независимым директорам, такие члены Совета директоров могут быть признаны независимыми директорами в порядке, предусмотренном пп. 2 п. 2.19 Приложения к Правилам листинга, при условии принятия отдельного мотивированного решения Советом директоров Общества.</w:t>
      </w:r>
    </w:p>
    <w:p w14:paraId="56DE9996" w14:textId="5BA0F3AD" w:rsidR="006F5E3B" w:rsidRPr="00A712FB" w:rsidRDefault="006F5E3B" w:rsidP="006F5E3B">
      <w:pPr>
        <w:autoSpaceDE w:val="0"/>
        <w:autoSpaceDN w:val="0"/>
        <w:ind w:firstLine="709"/>
        <w:rPr>
          <w:rFonts w:ascii="Times New Roman" w:hAnsi="Times New Roman"/>
          <w:spacing w:val="-4"/>
          <w:sz w:val="24"/>
          <w:szCs w:val="24"/>
        </w:rPr>
      </w:pPr>
      <w:r w:rsidRPr="00A712FB">
        <w:rPr>
          <w:rFonts w:ascii="Times New Roman" w:hAnsi="Times New Roman"/>
          <w:spacing w:val="-4"/>
          <w:sz w:val="24"/>
          <w:szCs w:val="24"/>
        </w:rPr>
        <w:t>С требованиями Правил листинга можно ознаком</w:t>
      </w:r>
      <w:r w:rsidR="00726C5A">
        <w:rPr>
          <w:rFonts w:ascii="Times New Roman" w:hAnsi="Times New Roman"/>
          <w:spacing w:val="-4"/>
          <w:sz w:val="24"/>
          <w:szCs w:val="24"/>
        </w:rPr>
        <w:t xml:space="preserve">иться на сайте в сети Интернет: </w:t>
      </w:r>
      <w:hyperlink r:id="rId9" w:history="1">
        <w:r w:rsidRPr="00A712FB">
          <w:rPr>
            <w:rStyle w:val="afa"/>
            <w:rFonts w:ascii="Times New Roman" w:hAnsi="Times New Roman"/>
            <w:spacing w:val="-4"/>
            <w:sz w:val="24"/>
            <w:szCs w:val="24"/>
          </w:rPr>
          <w:t>https://www.moex.com/s22</w:t>
        </w:r>
      </w:hyperlink>
      <w:r w:rsidRPr="00A712FB">
        <w:rPr>
          <w:rFonts w:ascii="Times New Roman" w:hAnsi="Times New Roman"/>
          <w:spacing w:val="-4"/>
          <w:sz w:val="24"/>
          <w:szCs w:val="24"/>
        </w:rPr>
        <w:t xml:space="preserve"> </w:t>
      </w:r>
    </w:p>
    <w:p w14:paraId="34B705E1" w14:textId="77777777" w:rsidR="006F5E3B" w:rsidRPr="00A712FB" w:rsidRDefault="006F5E3B" w:rsidP="006F5E3B">
      <w:pPr>
        <w:pStyle w:val="Default"/>
        <w:ind w:firstLine="708"/>
        <w:jc w:val="both"/>
        <w:rPr>
          <w:rFonts w:eastAsia="Calibri"/>
          <w:color w:val="auto"/>
          <w:spacing w:val="-4"/>
        </w:rPr>
      </w:pPr>
      <w:r w:rsidRPr="00A712FB">
        <w:rPr>
          <w:rFonts w:eastAsia="Calibri"/>
          <w:color w:val="auto"/>
          <w:spacing w:val="-4"/>
        </w:rPr>
        <w:lastRenderedPageBreak/>
        <w:t xml:space="preserve">В соответствии с Правилами листинга ПАО Московская Биржа, в случае не соблюдения требований, установленных Правилами листинга ПАО Московская Биржа, в том числе к составу Совета директоров эмитента, ПАО Московская Биржа на основании экспертного заключения Департамента листинга ПАО Московская Биржа может принять решение об исключении акций ПАО «ОГК-2» из Второго уровня котировального списка. </w:t>
      </w:r>
    </w:p>
    <w:p w14:paraId="6C696246" w14:textId="77777777" w:rsidR="006F5E3B" w:rsidRPr="00D808B4" w:rsidRDefault="006F5E3B" w:rsidP="006F5E3B">
      <w:pPr>
        <w:ind w:firstLine="708"/>
        <w:jc w:val="both"/>
        <w:rPr>
          <w:rFonts w:ascii="Times New Roman" w:hAnsi="Times New Roman"/>
          <w:spacing w:val="-4"/>
          <w:sz w:val="24"/>
          <w:szCs w:val="24"/>
        </w:rPr>
      </w:pPr>
      <w:r w:rsidRPr="00A712FB">
        <w:rPr>
          <w:rFonts w:ascii="Times New Roman" w:hAnsi="Times New Roman"/>
          <w:spacing w:val="-4"/>
          <w:sz w:val="24"/>
          <w:szCs w:val="24"/>
        </w:rPr>
        <w:t xml:space="preserve">Согласно письму Банка России от 10.04.20214 №06-52/2463 «О кодексе корпоративного управления» Банк России рекомендует к применению </w:t>
      </w:r>
      <w:hyperlink r:id="rId10" w:history="1">
        <w:r w:rsidRPr="00A712FB">
          <w:rPr>
            <w:rFonts w:ascii="Times New Roman" w:hAnsi="Times New Roman"/>
            <w:spacing w:val="-4"/>
            <w:sz w:val="24"/>
            <w:szCs w:val="24"/>
          </w:rPr>
          <w:t>Кодекс</w:t>
        </w:r>
      </w:hyperlink>
      <w:r w:rsidRPr="00A712FB">
        <w:rPr>
          <w:rFonts w:ascii="Times New Roman" w:hAnsi="Times New Roman"/>
          <w:spacing w:val="-4"/>
          <w:sz w:val="24"/>
          <w:szCs w:val="24"/>
        </w:rPr>
        <w:t xml:space="preserve"> корпоративного управления, который содержит, в том числе рекомендации к составу Совета директоров обществ, ценные бумаги которых допущены к организованным торгам. ПАО «ОГК-2» стремится соблюдать рекомендации, указанные в данном кодексе</w:t>
      </w:r>
      <w:bookmarkStart w:id="49" w:name="100326"/>
      <w:bookmarkEnd w:id="49"/>
      <w:r w:rsidRPr="00A712FB">
        <w:rPr>
          <w:rFonts w:ascii="Times New Roman" w:hAnsi="Times New Roman"/>
          <w:spacing w:val="-4"/>
          <w:sz w:val="24"/>
          <w:szCs w:val="24"/>
        </w:rPr>
        <w:t>.</w:t>
      </w:r>
    </w:p>
    <w:p w14:paraId="21EC19F5" w14:textId="77777777" w:rsidR="006F5E3B" w:rsidRDefault="006F5E3B">
      <w:pPr>
        <w:spacing w:after="160" w:line="259" w:lineRule="auto"/>
      </w:pPr>
      <w:r>
        <w:br w:type="page"/>
      </w:r>
    </w:p>
    <w:p w14:paraId="37A0F15B" w14:textId="77777777" w:rsidR="00651062" w:rsidRDefault="00651062" w:rsidP="00651062">
      <w:pPr>
        <w:pStyle w:val="1"/>
        <w:spacing w:line="240" w:lineRule="auto"/>
        <w:jc w:val="center"/>
        <w:rPr>
          <w:color w:val="2E74B5" w:themeColor="accent1" w:themeShade="BF"/>
        </w:rPr>
      </w:pPr>
      <w:bookmarkStart w:id="50" w:name="_Toc167460107"/>
      <w:bookmarkStart w:id="51" w:name="_Toc199431845"/>
      <w:r w:rsidRPr="00622860">
        <w:rPr>
          <w:color w:val="2E74B5" w:themeColor="accent1" w:themeShade="BF"/>
        </w:rPr>
        <w:lastRenderedPageBreak/>
        <w:t>РЕКОМЕНДАЦИИ СОВЕТА ДИРЕКТОРОВ ПАО «ОГК-2» ПО УТВЕРЖДЕНИЮ УСТАВА ПАО «ОГК-2» В НОВОЙ РЕДАКЦИИ</w:t>
      </w:r>
      <w:bookmarkEnd w:id="50"/>
      <w:bookmarkEnd w:id="51"/>
    </w:p>
    <w:p w14:paraId="3457FB36" w14:textId="77777777" w:rsidR="00651062" w:rsidRDefault="00651062" w:rsidP="00D15389">
      <w:pPr>
        <w:pStyle w:val="1"/>
        <w:spacing w:line="240" w:lineRule="auto"/>
        <w:ind w:left="0" w:firstLine="0"/>
        <w:jc w:val="center"/>
        <w:rPr>
          <w:color w:val="2E74B5" w:themeColor="accent1" w:themeShade="BF"/>
          <w:szCs w:val="24"/>
        </w:rPr>
      </w:pPr>
    </w:p>
    <w:p w14:paraId="2E4D2793" w14:textId="77777777" w:rsidR="00651062" w:rsidRPr="00CB6D3B" w:rsidRDefault="00651062" w:rsidP="00651062">
      <w:pPr>
        <w:jc w:val="center"/>
        <w:rPr>
          <w:rFonts w:ascii="Times New Roman" w:hAnsi="Times New Roman"/>
          <w:b/>
          <w:bCs/>
          <w:sz w:val="28"/>
          <w:szCs w:val="26"/>
          <w:lang w:eastAsia="ru-RU"/>
        </w:rPr>
      </w:pPr>
      <w:r w:rsidRPr="00CB6D3B">
        <w:rPr>
          <w:rFonts w:ascii="Times New Roman" w:hAnsi="Times New Roman"/>
          <w:b/>
          <w:bCs/>
          <w:sz w:val="28"/>
          <w:szCs w:val="26"/>
          <w:lang w:eastAsia="ru-RU"/>
        </w:rPr>
        <w:t>Публичное акционерное общество</w:t>
      </w:r>
    </w:p>
    <w:p w14:paraId="60F40DE3" w14:textId="77777777" w:rsidR="00651062" w:rsidRPr="00CB6D3B" w:rsidRDefault="00651062" w:rsidP="00651062">
      <w:pPr>
        <w:pStyle w:val="Default"/>
        <w:jc w:val="center"/>
        <w:rPr>
          <w:b/>
          <w:bCs/>
          <w:sz w:val="28"/>
          <w:szCs w:val="26"/>
          <w:lang w:eastAsia="ru-RU"/>
        </w:rPr>
      </w:pPr>
      <w:r w:rsidRPr="00CB6D3B">
        <w:rPr>
          <w:b/>
          <w:bCs/>
          <w:sz w:val="28"/>
          <w:szCs w:val="26"/>
          <w:lang w:eastAsia="ru-RU"/>
        </w:rPr>
        <w:t>«Вторая генерирующая компания оптового рынка электроэнергии»</w:t>
      </w:r>
    </w:p>
    <w:p w14:paraId="0DC5B55A" w14:textId="77777777" w:rsidR="00651062" w:rsidRDefault="00651062" w:rsidP="00651062">
      <w:pPr>
        <w:pStyle w:val="Default"/>
        <w:rPr>
          <w:b/>
          <w:bCs/>
          <w:lang w:eastAsia="ru-RU"/>
        </w:rPr>
      </w:pPr>
    </w:p>
    <w:tbl>
      <w:tblPr>
        <w:tblStyle w:val="15"/>
        <w:tblW w:w="10307"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07"/>
      </w:tblGrid>
      <w:tr w:rsidR="00651062" w14:paraId="0111C196" w14:textId="77777777" w:rsidTr="00651062">
        <w:tc>
          <w:tcPr>
            <w:tcW w:w="10307" w:type="dxa"/>
            <w:tcMar>
              <w:bottom w:w="110" w:type="dxa"/>
            </w:tcMar>
          </w:tcPr>
          <w:p w14:paraId="74CB0925" w14:textId="77777777" w:rsidR="00651062" w:rsidRDefault="00651062" w:rsidP="00651062">
            <w:pPr>
              <w:pStyle w:val="14"/>
              <w:rPr>
                <w:i/>
                <w:sz w:val="16"/>
              </w:rPr>
            </w:pPr>
            <w:r>
              <w:rPr>
                <w:i/>
                <w:sz w:val="16"/>
              </w:rPr>
              <w:t>196605, г. Санкт-Петербург, вн.тер.г. поселок Шушары, ш. Петербургское, д. 66, к. 1, литера А, этаж 7, помещ. 36-Н, каб. 701</w:t>
            </w:r>
          </w:p>
          <w:p w14:paraId="2C2ACD46" w14:textId="77777777" w:rsidR="00651062" w:rsidRDefault="00651062" w:rsidP="00651062">
            <w:pPr>
              <w:pStyle w:val="14"/>
            </w:pPr>
            <w:r>
              <w:rPr>
                <w:i/>
                <w:sz w:val="16"/>
              </w:rPr>
              <w:t xml:space="preserve"> тел. (812) 646-13-64, office@ogk2.ru</w:t>
            </w:r>
          </w:p>
        </w:tc>
      </w:tr>
    </w:tbl>
    <w:p w14:paraId="213C5217" w14:textId="77777777" w:rsidR="00651062" w:rsidRDefault="00651062" w:rsidP="00651062">
      <w:pPr>
        <w:jc w:val="center"/>
        <w:rPr>
          <w:rFonts w:ascii="Times New Roman" w:hAnsi="Times New Roman"/>
          <w:b/>
          <w:bCs/>
          <w:lang w:eastAsia="ru-RU"/>
        </w:rPr>
      </w:pPr>
    </w:p>
    <w:p w14:paraId="2225F17C" w14:textId="77777777" w:rsidR="00651062" w:rsidRPr="000368EF" w:rsidRDefault="00651062" w:rsidP="00651062">
      <w:pPr>
        <w:rPr>
          <w:rFonts w:ascii="Times New Roman" w:hAnsi="Times New Roman"/>
          <w:b/>
          <w:sz w:val="24"/>
          <w:szCs w:val="24"/>
        </w:rPr>
      </w:pPr>
      <w:r w:rsidRPr="000368EF">
        <w:rPr>
          <w:rFonts w:ascii="Times New Roman" w:hAnsi="Times New Roman"/>
          <w:b/>
          <w:sz w:val="24"/>
          <w:szCs w:val="24"/>
        </w:rPr>
        <w:t>СОВЕТ ДИРЕКТОРОВ</w:t>
      </w:r>
    </w:p>
    <w:p w14:paraId="24ADD8B6" w14:textId="77777777" w:rsidR="00651062" w:rsidRPr="000368EF" w:rsidRDefault="00651062" w:rsidP="00651062">
      <w:pPr>
        <w:rPr>
          <w:rFonts w:ascii="Times New Roman" w:hAnsi="Times New Roman"/>
          <w:b/>
          <w:sz w:val="24"/>
          <w:szCs w:val="24"/>
        </w:rPr>
      </w:pPr>
    </w:p>
    <w:p w14:paraId="4049B5C9" w14:textId="77777777" w:rsidR="006550B5" w:rsidRPr="00B94126" w:rsidRDefault="006550B5" w:rsidP="006550B5">
      <w:pPr>
        <w:rPr>
          <w:rFonts w:ascii="Times New Roman" w:hAnsi="Times New Roman"/>
          <w:b/>
          <w:sz w:val="24"/>
          <w:szCs w:val="24"/>
        </w:rPr>
      </w:pPr>
      <w:r w:rsidRPr="00B94126">
        <w:rPr>
          <w:rFonts w:ascii="Times New Roman" w:hAnsi="Times New Roman"/>
          <w:b/>
          <w:sz w:val="24"/>
          <w:szCs w:val="24"/>
        </w:rPr>
        <w:t>ВЫПИСКА ИЗ ПРОТОКОЛА № 349</w:t>
      </w:r>
    </w:p>
    <w:p w14:paraId="66CFAF71" w14:textId="77777777" w:rsidR="006550B5" w:rsidRPr="00B94126" w:rsidRDefault="006550B5" w:rsidP="006550B5">
      <w:pPr>
        <w:rPr>
          <w:rFonts w:ascii="Times New Roman" w:hAnsi="Times New Roman"/>
          <w:b/>
          <w:sz w:val="24"/>
          <w:szCs w:val="24"/>
        </w:rPr>
      </w:pPr>
      <w:r w:rsidRPr="00B94126">
        <w:rPr>
          <w:rFonts w:ascii="Times New Roman" w:hAnsi="Times New Roman"/>
          <w:b/>
          <w:sz w:val="24"/>
          <w:szCs w:val="24"/>
        </w:rPr>
        <w:t>ЗАСЕДАНИЯ СОВЕТА ДИРЕКТОРОВ</w:t>
      </w:r>
    </w:p>
    <w:p w14:paraId="488A7092" w14:textId="77777777" w:rsidR="006550B5" w:rsidRPr="00124669" w:rsidRDefault="006550B5" w:rsidP="006550B5">
      <w:pPr>
        <w:rPr>
          <w:rFonts w:ascii="Times New Roman" w:hAnsi="Times New Roman"/>
          <w:b/>
          <w:sz w:val="24"/>
          <w:szCs w:val="24"/>
          <w:highlight w:val="yellow"/>
        </w:rPr>
      </w:pPr>
    </w:p>
    <w:p w14:paraId="020D67CF" w14:textId="77777777" w:rsidR="006550B5" w:rsidRDefault="006550B5" w:rsidP="006550B5">
      <w:pPr>
        <w:pStyle w:val="36"/>
        <w:spacing w:before="20" w:after="20"/>
      </w:pPr>
      <w:r w:rsidRPr="00B94126">
        <w:t xml:space="preserve">Полное фирменное наименование общества: </w:t>
      </w:r>
      <w:r>
        <w:t>Публичное акционерное общество «Вторая генерирующая компания оптового рынка электроэнергии» (далее – Общество).</w:t>
      </w:r>
    </w:p>
    <w:p w14:paraId="575430B6" w14:textId="77777777" w:rsidR="006550B5" w:rsidRDefault="006550B5" w:rsidP="006550B5">
      <w:pPr>
        <w:pStyle w:val="36"/>
        <w:spacing w:before="20" w:after="20"/>
      </w:pPr>
      <w:r w:rsidRPr="00B94126">
        <w:t xml:space="preserve">Место нахождения Общества: </w:t>
      </w:r>
      <w:r>
        <w:t>Российская Федерация, г. Санкт-Петербург.</w:t>
      </w:r>
    </w:p>
    <w:p w14:paraId="53DD9F05" w14:textId="77777777" w:rsidR="006550B5" w:rsidRDefault="006550B5" w:rsidP="006550B5">
      <w:pPr>
        <w:pStyle w:val="36"/>
        <w:spacing w:before="20" w:after="20"/>
      </w:pPr>
      <w:r w:rsidRPr="00B94126">
        <w:t xml:space="preserve">Форма проведения заседания: </w:t>
      </w:r>
      <w:r>
        <w:t>заочное голосование.</w:t>
      </w:r>
    </w:p>
    <w:p w14:paraId="782A58AE" w14:textId="77777777" w:rsidR="006550B5" w:rsidRDefault="006550B5" w:rsidP="006550B5">
      <w:pPr>
        <w:pStyle w:val="36"/>
        <w:spacing w:before="20" w:after="20"/>
      </w:pPr>
      <w:r w:rsidRPr="00B94126">
        <w:t xml:space="preserve">Адрес для направления заполненных бюллетеней для голосования: </w:t>
      </w:r>
      <w:r>
        <w:t>ш. Петербургское, д. 66, к. 1, литера А, этаж 7, помещ. 36-Н, каб. 701, вн.тер.г. поселок Шушары, г. Санкт-Петербург, 196605.</w:t>
      </w:r>
    </w:p>
    <w:p w14:paraId="0B991190" w14:textId="77777777" w:rsidR="006550B5" w:rsidRDefault="006550B5" w:rsidP="006550B5">
      <w:pPr>
        <w:pStyle w:val="36"/>
        <w:spacing w:before="20" w:after="20"/>
      </w:pPr>
      <w:r w:rsidRPr="00B94126">
        <w:t xml:space="preserve">Дата и время окончания приема заполненных бюллетеней для голосования: </w:t>
      </w:r>
      <w:r>
        <w:t>22 мая 2025 г., 19 час. 00 мин.</w:t>
      </w:r>
    </w:p>
    <w:p w14:paraId="0A4368A7" w14:textId="77777777" w:rsidR="006550B5" w:rsidRDefault="006550B5" w:rsidP="006550B5">
      <w:pPr>
        <w:pStyle w:val="36"/>
        <w:spacing w:before="20" w:after="20"/>
      </w:pPr>
      <w:r w:rsidRPr="00B94126">
        <w:t xml:space="preserve">Дата подписания протокола: </w:t>
      </w:r>
      <w:r>
        <w:t>22 мая 2025 г.</w:t>
      </w:r>
    </w:p>
    <w:p w14:paraId="57129001" w14:textId="77777777" w:rsidR="006550B5" w:rsidRDefault="006550B5" w:rsidP="006550B5">
      <w:pPr>
        <w:pStyle w:val="36"/>
        <w:spacing w:before="20" w:after="20"/>
      </w:pPr>
    </w:p>
    <w:p w14:paraId="7E2B5F2F" w14:textId="77777777" w:rsidR="006550B5" w:rsidRDefault="006550B5" w:rsidP="006550B5">
      <w:pPr>
        <w:pStyle w:val="36"/>
        <w:spacing w:before="20" w:after="20"/>
      </w:pPr>
      <w:r>
        <w:t>Кворум для проведения заседания Совета директоров имелся.</w:t>
      </w:r>
    </w:p>
    <w:p w14:paraId="60EF92B2" w14:textId="77777777" w:rsidR="006550B5" w:rsidRDefault="006550B5" w:rsidP="006550B5">
      <w:pPr>
        <w:pStyle w:val="2a"/>
        <w:spacing w:before="20" w:after="20"/>
      </w:pPr>
    </w:p>
    <w:p w14:paraId="61DBA3FC" w14:textId="77777777" w:rsidR="006550B5" w:rsidRDefault="006550B5" w:rsidP="006550B5">
      <w:pPr>
        <w:pStyle w:val="36"/>
        <w:spacing w:before="20" w:after="20"/>
      </w:pPr>
      <w:r>
        <w:t>Лицом, проводившим подсчет голосов при определении кворума для проведения заседания и подведении итогов голосования по вопросам повестки дня заседания, является Корпоративный секретарь Общества.</w:t>
      </w:r>
    </w:p>
    <w:p w14:paraId="3B6279AA" w14:textId="77777777" w:rsidR="00181A9A" w:rsidRPr="00124669" w:rsidRDefault="00181A9A" w:rsidP="00181A9A">
      <w:pPr>
        <w:rPr>
          <w:rFonts w:ascii="Times New Roman" w:hAnsi="Times New Roman"/>
          <w:sz w:val="24"/>
          <w:szCs w:val="24"/>
          <w:highlight w:val="yellow"/>
        </w:rPr>
      </w:pPr>
    </w:p>
    <w:p w14:paraId="4BE24C58" w14:textId="2D0B14A2" w:rsidR="00651062" w:rsidRPr="00181A9A" w:rsidRDefault="00651062" w:rsidP="00651062">
      <w:pPr>
        <w:jc w:val="both"/>
        <w:rPr>
          <w:rFonts w:ascii="Times New Roman" w:hAnsi="Times New Roman"/>
          <w:b/>
          <w:bCs/>
          <w:spacing w:val="-4"/>
          <w:sz w:val="24"/>
          <w:szCs w:val="24"/>
        </w:rPr>
      </w:pPr>
      <w:r w:rsidRPr="006550B5">
        <w:rPr>
          <w:rFonts w:ascii="Times New Roman" w:hAnsi="Times New Roman"/>
          <w:b/>
          <w:bCs/>
          <w:spacing w:val="-4"/>
          <w:sz w:val="24"/>
          <w:szCs w:val="24"/>
        </w:rPr>
        <w:t xml:space="preserve">ВОПРОС </w:t>
      </w:r>
      <w:r w:rsidR="006550B5" w:rsidRPr="006550B5">
        <w:rPr>
          <w:rFonts w:ascii="Times New Roman" w:hAnsi="Times New Roman"/>
          <w:b/>
          <w:bCs/>
          <w:spacing w:val="-4"/>
          <w:sz w:val="24"/>
          <w:szCs w:val="24"/>
        </w:rPr>
        <w:t>№</w:t>
      </w:r>
      <w:r w:rsidR="006550B5">
        <w:rPr>
          <w:rFonts w:ascii="Times New Roman" w:hAnsi="Times New Roman"/>
          <w:b/>
          <w:bCs/>
          <w:spacing w:val="-4"/>
          <w:sz w:val="24"/>
          <w:szCs w:val="24"/>
        </w:rPr>
        <w:t xml:space="preserve"> 2.3. </w:t>
      </w:r>
      <w:r w:rsidRPr="00181A9A">
        <w:rPr>
          <w:rFonts w:ascii="Times New Roman" w:hAnsi="Times New Roman"/>
          <w:b/>
          <w:bCs/>
          <w:spacing w:val="-4"/>
          <w:sz w:val="24"/>
          <w:szCs w:val="24"/>
        </w:rPr>
        <w:t>ПОВЕСТКИ ДНЯ</w:t>
      </w:r>
    </w:p>
    <w:p w14:paraId="4397A0CA" w14:textId="77777777" w:rsidR="00651062" w:rsidRPr="00181A9A" w:rsidRDefault="00181A9A" w:rsidP="00651062">
      <w:pPr>
        <w:jc w:val="both"/>
        <w:rPr>
          <w:rFonts w:ascii="Times New Roman" w:hAnsi="Times New Roman"/>
          <w:b/>
          <w:bCs/>
          <w:spacing w:val="-4"/>
          <w:sz w:val="24"/>
          <w:szCs w:val="24"/>
        </w:rPr>
      </w:pPr>
      <w:r w:rsidRPr="00ED4406">
        <w:rPr>
          <w:rFonts w:ascii="Times New Roman" w:eastAsia="Times New Roman" w:hAnsi="Times New Roman"/>
          <w:b/>
          <w:bCs/>
          <w:sz w:val="24"/>
          <w:szCs w:val="26"/>
          <w:lang w:eastAsia="ru-RU"/>
        </w:rPr>
        <w:t>О рекомендациях Общему собранию акционеров ПАО «ОГК-2» по утверждению Устава Общества в новой редакции</w:t>
      </w:r>
    </w:p>
    <w:p w14:paraId="2B00308A" w14:textId="77777777" w:rsidR="00651062" w:rsidRPr="00181A9A" w:rsidRDefault="00651062" w:rsidP="00651062">
      <w:pPr>
        <w:jc w:val="both"/>
        <w:rPr>
          <w:rFonts w:ascii="Times New Roman" w:hAnsi="Times New Roman"/>
          <w:b/>
          <w:bCs/>
          <w:spacing w:val="-4"/>
          <w:sz w:val="24"/>
          <w:szCs w:val="24"/>
        </w:rPr>
      </w:pPr>
    </w:p>
    <w:p w14:paraId="4152D8BA" w14:textId="77777777" w:rsidR="00651062" w:rsidRPr="00181A9A" w:rsidRDefault="00651062" w:rsidP="00651062">
      <w:pPr>
        <w:jc w:val="both"/>
        <w:rPr>
          <w:rFonts w:ascii="Times New Roman" w:hAnsi="Times New Roman"/>
          <w:b/>
          <w:bCs/>
          <w:spacing w:val="-4"/>
          <w:sz w:val="24"/>
          <w:szCs w:val="24"/>
        </w:rPr>
      </w:pPr>
      <w:r w:rsidRPr="00181A9A">
        <w:rPr>
          <w:rFonts w:ascii="Times New Roman" w:hAnsi="Times New Roman"/>
          <w:b/>
          <w:bCs/>
          <w:spacing w:val="-4"/>
          <w:sz w:val="24"/>
          <w:szCs w:val="24"/>
        </w:rPr>
        <w:t>ПРИНЯТОЕ РЕШЕНИЕ:</w:t>
      </w:r>
    </w:p>
    <w:p w14:paraId="2251330F" w14:textId="77777777" w:rsidR="00181A9A" w:rsidRPr="00ED4406" w:rsidRDefault="00181A9A" w:rsidP="00181A9A">
      <w:pPr>
        <w:tabs>
          <w:tab w:val="left" w:pos="426"/>
        </w:tabs>
        <w:jc w:val="both"/>
        <w:rPr>
          <w:rFonts w:ascii="Times New Roman" w:eastAsia="Times New Roman" w:hAnsi="Times New Roman"/>
          <w:sz w:val="24"/>
          <w:szCs w:val="26"/>
          <w:lang w:eastAsia="ru-RU"/>
        </w:rPr>
      </w:pPr>
      <w:r>
        <w:rPr>
          <w:rFonts w:ascii="Times New Roman" w:eastAsia="Times New Roman" w:hAnsi="Times New Roman"/>
          <w:sz w:val="24"/>
          <w:szCs w:val="26"/>
          <w:lang w:eastAsia="ru-RU"/>
        </w:rPr>
        <w:t>Р</w:t>
      </w:r>
      <w:r w:rsidRPr="00ED4406">
        <w:rPr>
          <w:rFonts w:ascii="Times New Roman" w:eastAsia="Times New Roman" w:hAnsi="Times New Roman"/>
          <w:sz w:val="24"/>
          <w:szCs w:val="26"/>
          <w:lang w:eastAsia="ru-RU"/>
        </w:rPr>
        <w:t xml:space="preserve">екомендовать Общему собранию акционеров Общества утвердить Устав ПАО «ОГК-2» в новой редакции, </w:t>
      </w:r>
      <w:r>
        <w:rPr>
          <w:rFonts w:ascii="Times New Roman" w:eastAsia="Times New Roman" w:hAnsi="Times New Roman"/>
          <w:sz w:val="24"/>
          <w:szCs w:val="26"/>
          <w:lang w:eastAsia="ru-RU"/>
        </w:rPr>
        <w:t>в соответствии с</w:t>
      </w:r>
      <w:r w:rsidRPr="00ED4406">
        <w:rPr>
          <w:rFonts w:ascii="Times New Roman" w:eastAsia="Times New Roman" w:hAnsi="Times New Roman"/>
          <w:sz w:val="24"/>
          <w:szCs w:val="26"/>
          <w:lang w:eastAsia="ru-RU"/>
        </w:rPr>
        <w:t xml:space="preserve"> Приложени</w:t>
      </w:r>
      <w:r>
        <w:rPr>
          <w:rFonts w:ascii="Times New Roman" w:eastAsia="Times New Roman" w:hAnsi="Times New Roman"/>
          <w:sz w:val="24"/>
          <w:szCs w:val="26"/>
          <w:lang w:eastAsia="ru-RU"/>
        </w:rPr>
        <w:t>ем</w:t>
      </w:r>
      <w:r w:rsidRPr="00ED4406">
        <w:rPr>
          <w:rFonts w:ascii="Times New Roman" w:eastAsia="Times New Roman" w:hAnsi="Times New Roman"/>
          <w:sz w:val="24"/>
          <w:szCs w:val="26"/>
          <w:lang w:eastAsia="ru-RU"/>
        </w:rPr>
        <w:t xml:space="preserve"> </w:t>
      </w:r>
      <w:r w:rsidRPr="006550B5">
        <w:rPr>
          <w:rFonts w:ascii="Times New Roman" w:eastAsia="Times New Roman" w:hAnsi="Times New Roman"/>
          <w:sz w:val="24"/>
          <w:szCs w:val="26"/>
          <w:lang w:eastAsia="ru-RU"/>
        </w:rPr>
        <w:t>№ 3</w:t>
      </w:r>
      <w:r w:rsidRPr="00ED4406">
        <w:rPr>
          <w:rFonts w:ascii="Times New Roman" w:eastAsia="Times New Roman" w:hAnsi="Times New Roman"/>
          <w:sz w:val="24"/>
          <w:szCs w:val="26"/>
          <w:lang w:eastAsia="ru-RU"/>
        </w:rPr>
        <w:t xml:space="preserve"> к настоящему решению.</w:t>
      </w:r>
    </w:p>
    <w:p w14:paraId="202097F9" w14:textId="77777777" w:rsidR="00651062" w:rsidRPr="00181A9A" w:rsidRDefault="00651062" w:rsidP="00651062">
      <w:pPr>
        <w:rPr>
          <w:rFonts w:ascii="Times New Roman" w:eastAsia="Times New Roman" w:hAnsi="Times New Roman"/>
          <w:color w:val="000000"/>
          <w:spacing w:val="-4"/>
          <w:sz w:val="23"/>
          <w:szCs w:val="23"/>
          <w:lang w:eastAsia="ru-RU"/>
        </w:rPr>
      </w:pPr>
    </w:p>
    <w:p w14:paraId="1D72F6EA" w14:textId="77777777" w:rsidR="00651062" w:rsidRPr="00181A9A" w:rsidRDefault="00651062" w:rsidP="00651062"/>
    <w:p w14:paraId="5E771F1C" w14:textId="77777777" w:rsidR="00651062" w:rsidRPr="00181A9A" w:rsidRDefault="00651062" w:rsidP="00651062"/>
    <w:p w14:paraId="1AF1668A" w14:textId="77777777" w:rsidR="00651062" w:rsidRPr="00A21776" w:rsidRDefault="00651062" w:rsidP="00651062">
      <w:pPr>
        <w:tabs>
          <w:tab w:val="left" w:pos="993"/>
        </w:tabs>
        <w:contextualSpacing/>
        <w:jc w:val="both"/>
      </w:pPr>
      <w:r w:rsidRPr="00181A9A">
        <w:rPr>
          <w:rFonts w:ascii="Times New Roman" w:eastAsia="Times New Roman" w:hAnsi="Times New Roman"/>
          <w:color w:val="000000"/>
          <w:spacing w:val="-4"/>
          <w:sz w:val="23"/>
          <w:szCs w:val="23"/>
          <w:lang w:eastAsia="ru-RU"/>
        </w:rPr>
        <w:t>Корпоративный секретарь   /</w:t>
      </w:r>
      <w:r w:rsidRPr="00181A9A">
        <w:rPr>
          <w:rFonts w:ascii="Times New Roman" w:eastAsia="Times New Roman" w:hAnsi="Times New Roman"/>
          <w:i/>
          <w:color w:val="000000"/>
          <w:spacing w:val="-4"/>
          <w:sz w:val="23"/>
          <w:szCs w:val="23"/>
          <w:lang w:eastAsia="ru-RU"/>
        </w:rPr>
        <w:t>подпись</w:t>
      </w:r>
      <w:r w:rsidRPr="00181A9A">
        <w:rPr>
          <w:rFonts w:ascii="Times New Roman" w:eastAsia="Times New Roman" w:hAnsi="Times New Roman"/>
          <w:color w:val="000000"/>
          <w:spacing w:val="-4"/>
          <w:sz w:val="23"/>
          <w:szCs w:val="23"/>
          <w:lang w:eastAsia="ru-RU"/>
        </w:rPr>
        <w:t>/</w:t>
      </w:r>
    </w:p>
    <w:p w14:paraId="39F78F27" w14:textId="77777777" w:rsidR="00651062" w:rsidRDefault="00651062" w:rsidP="00651062">
      <w:pPr>
        <w:pStyle w:val="1"/>
        <w:spacing w:line="240" w:lineRule="auto"/>
        <w:jc w:val="center"/>
        <w:rPr>
          <w:color w:val="2E74B5" w:themeColor="accent1" w:themeShade="BF"/>
          <w:szCs w:val="24"/>
        </w:rPr>
      </w:pPr>
    </w:p>
    <w:p w14:paraId="2284F425" w14:textId="4758EA4E" w:rsidR="00651062" w:rsidRDefault="00651062">
      <w:pPr>
        <w:spacing w:after="160" w:line="259" w:lineRule="auto"/>
      </w:pPr>
      <w:r>
        <w:br w:type="page"/>
      </w:r>
    </w:p>
    <w:p w14:paraId="6196EE74" w14:textId="77777777" w:rsidR="00651062" w:rsidRDefault="00651062" w:rsidP="00651062">
      <w:pPr>
        <w:sectPr w:rsidR="00651062" w:rsidSect="00AE19FB">
          <w:headerReference w:type="default" r:id="rId11"/>
          <w:footerReference w:type="even" r:id="rId12"/>
          <w:footerReference w:type="default" r:id="rId13"/>
          <w:footerReference w:type="first" r:id="rId14"/>
          <w:pgSz w:w="11906" w:h="16838"/>
          <w:pgMar w:top="567" w:right="851" w:bottom="851" w:left="851" w:header="567" w:footer="567" w:gutter="0"/>
          <w:cols w:space="708"/>
          <w:docGrid w:linePitch="360"/>
        </w:sectPr>
      </w:pPr>
    </w:p>
    <w:p w14:paraId="7646CF20" w14:textId="77777777" w:rsidR="00651062" w:rsidRPr="006A41B9" w:rsidRDefault="00651062" w:rsidP="00651062">
      <w:pPr>
        <w:pStyle w:val="1"/>
        <w:jc w:val="center"/>
        <w:rPr>
          <w:color w:val="2E74B5" w:themeColor="accent1" w:themeShade="BF"/>
        </w:rPr>
      </w:pPr>
      <w:bookmarkStart w:id="52" w:name="_Toc167460106"/>
      <w:bookmarkStart w:id="53" w:name="_Toc199431846"/>
      <w:r w:rsidRPr="006A41B9">
        <w:rPr>
          <w:color w:val="2E74B5" w:themeColor="accent1" w:themeShade="BF"/>
        </w:rPr>
        <w:lastRenderedPageBreak/>
        <w:t>ТАБЛИЦ</w:t>
      </w:r>
      <w:r>
        <w:rPr>
          <w:color w:val="2E74B5" w:themeColor="accent1" w:themeShade="BF"/>
        </w:rPr>
        <w:t>А</w:t>
      </w:r>
      <w:r w:rsidRPr="006A41B9">
        <w:rPr>
          <w:color w:val="2E74B5" w:themeColor="accent1" w:themeShade="BF"/>
        </w:rPr>
        <w:t xml:space="preserve"> СРАВНЕНИЙ ВНОСИМЫХ ИЗМЕНЕНИЙ В УСТАВ С ТЕКУЩЕЙ РЕДАКЦИЕЙ</w:t>
      </w:r>
      <w:bookmarkEnd w:id="52"/>
      <w:bookmarkEnd w:id="53"/>
    </w:p>
    <w:p w14:paraId="53DE21C8" w14:textId="3308DB84" w:rsidR="00651062" w:rsidRDefault="00651062" w:rsidP="00651062"/>
    <w:tbl>
      <w:tblPr>
        <w:tblStyle w:val="a4"/>
        <w:tblW w:w="5136" w:type="pct"/>
        <w:tblInd w:w="-5" w:type="dxa"/>
        <w:tblLook w:val="04A0" w:firstRow="1" w:lastRow="0" w:firstColumn="1" w:lastColumn="0" w:noHBand="0" w:noVBand="1"/>
      </w:tblPr>
      <w:tblGrid>
        <w:gridCol w:w="553"/>
        <w:gridCol w:w="6647"/>
        <w:gridCol w:w="6755"/>
        <w:gridCol w:w="1874"/>
      </w:tblGrid>
      <w:tr w:rsidR="00E002DA" w:rsidRPr="00E002DA" w14:paraId="15F75752" w14:textId="77777777" w:rsidTr="00FD00D8">
        <w:trPr>
          <w:trHeight w:val="386"/>
          <w:tblHeader/>
        </w:trPr>
        <w:tc>
          <w:tcPr>
            <w:tcW w:w="175" w:type="pct"/>
            <w:shd w:val="clear" w:color="auto" w:fill="auto"/>
            <w:vAlign w:val="center"/>
          </w:tcPr>
          <w:p w14:paraId="6B0A7BDB" w14:textId="77777777" w:rsidR="00E002DA" w:rsidRPr="00E002DA" w:rsidRDefault="00E002DA" w:rsidP="00E002DA">
            <w:pPr>
              <w:jc w:val="center"/>
              <w:rPr>
                <w:rFonts w:ascii="Times New Roman" w:hAnsi="Times New Roman"/>
                <w:b/>
                <w:sz w:val="20"/>
                <w:szCs w:val="20"/>
              </w:rPr>
            </w:pPr>
            <w:r w:rsidRPr="00E002DA">
              <w:rPr>
                <w:rFonts w:ascii="Times New Roman" w:hAnsi="Times New Roman"/>
                <w:b/>
                <w:sz w:val="20"/>
                <w:szCs w:val="20"/>
              </w:rPr>
              <w:t>№</w:t>
            </w:r>
          </w:p>
        </w:tc>
        <w:tc>
          <w:tcPr>
            <w:tcW w:w="2100" w:type="pct"/>
            <w:shd w:val="clear" w:color="auto" w:fill="auto"/>
            <w:vAlign w:val="center"/>
          </w:tcPr>
          <w:p w14:paraId="0C3E632B" w14:textId="77777777" w:rsidR="00E002DA" w:rsidRPr="00E002DA" w:rsidRDefault="00E002DA" w:rsidP="00E002DA">
            <w:pPr>
              <w:jc w:val="center"/>
              <w:rPr>
                <w:rFonts w:ascii="Times New Roman" w:hAnsi="Times New Roman"/>
                <w:b/>
                <w:sz w:val="20"/>
                <w:szCs w:val="20"/>
              </w:rPr>
            </w:pPr>
            <w:r w:rsidRPr="00E002DA">
              <w:rPr>
                <w:rFonts w:ascii="Times New Roman" w:hAnsi="Times New Roman"/>
                <w:b/>
                <w:sz w:val="20"/>
                <w:szCs w:val="20"/>
              </w:rPr>
              <w:t>Текущая редакция</w:t>
            </w:r>
          </w:p>
        </w:tc>
        <w:tc>
          <w:tcPr>
            <w:tcW w:w="2134" w:type="pct"/>
            <w:shd w:val="clear" w:color="auto" w:fill="auto"/>
            <w:vAlign w:val="center"/>
          </w:tcPr>
          <w:p w14:paraId="506F1D98" w14:textId="77777777" w:rsidR="00E002DA" w:rsidRPr="00E002DA" w:rsidRDefault="00E002DA" w:rsidP="00E002DA">
            <w:pPr>
              <w:jc w:val="center"/>
              <w:rPr>
                <w:rFonts w:ascii="Times New Roman" w:hAnsi="Times New Roman"/>
                <w:b/>
                <w:sz w:val="20"/>
                <w:szCs w:val="20"/>
              </w:rPr>
            </w:pPr>
            <w:r w:rsidRPr="00E002DA">
              <w:rPr>
                <w:rFonts w:ascii="Times New Roman" w:hAnsi="Times New Roman"/>
                <w:b/>
                <w:sz w:val="20"/>
                <w:szCs w:val="20"/>
              </w:rPr>
              <w:t>Изменение</w:t>
            </w:r>
          </w:p>
        </w:tc>
        <w:tc>
          <w:tcPr>
            <w:tcW w:w="592" w:type="pct"/>
            <w:shd w:val="clear" w:color="auto" w:fill="auto"/>
            <w:vAlign w:val="center"/>
          </w:tcPr>
          <w:p w14:paraId="51CF3A2B" w14:textId="77777777" w:rsidR="00E002DA" w:rsidRPr="00E002DA" w:rsidRDefault="00E002DA" w:rsidP="00E002DA">
            <w:pPr>
              <w:jc w:val="center"/>
              <w:rPr>
                <w:rFonts w:ascii="Times New Roman" w:hAnsi="Times New Roman"/>
                <w:b/>
                <w:sz w:val="20"/>
                <w:szCs w:val="20"/>
              </w:rPr>
            </w:pPr>
            <w:r w:rsidRPr="00E002DA">
              <w:rPr>
                <w:rFonts w:ascii="Times New Roman" w:hAnsi="Times New Roman"/>
                <w:b/>
                <w:sz w:val="20"/>
                <w:szCs w:val="20"/>
              </w:rPr>
              <w:t>Комментарии.</w:t>
            </w:r>
          </w:p>
        </w:tc>
      </w:tr>
      <w:tr w:rsidR="00E002DA" w:rsidRPr="00E002DA" w14:paraId="44F4AE87" w14:textId="77777777" w:rsidTr="00FD00D8">
        <w:tc>
          <w:tcPr>
            <w:tcW w:w="175" w:type="pct"/>
            <w:tcBorders>
              <w:top w:val="single" w:sz="4" w:space="0" w:color="auto"/>
              <w:bottom w:val="single" w:sz="4" w:space="0" w:color="auto"/>
            </w:tcBorders>
            <w:shd w:val="clear" w:color="auto" w:fill="auto"/>
          </w:tcPr>
          <w:p w14:paraId="4CDD9425"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6B89217C"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3.11. </w:t>
            </w:r>
            <w:r w:rsidRPr="00E002DA">
              <w:rPr>
                <w:rFonts w:ascii="Times New Roman" w:hAnsi="Times New Roman" w:cs="Times New Roman"/>
                <w:strike/>
              </w:rPr>
              <w:t>Общество имеет круглую печать, содержащую его полное фирменное наименование на русском языке и указание на место его нахождения</w:t>
            </w:r>
            <w:r w:rsidRPr="00E002DA">
              <w:rPr>
                <w:rFonts w:ascii="Times New Roman" w:hAnsi="Times New Roman" w:cs="Times New Roman"/>
              </w:rPr>
              <w:t>, штампы и бланки со своим наименованием, собственную эмблему, а также вправе иметь зарегистрированный в установленном порядке товарный знак и другие средства индивидуализации.</w:t>
            </w:r>
          </w:p>
          <w:p w14:paraId="06D68E48"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701D19EC"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3.11. </w:t>
            </w:r>
            <w:r w:rsidRPr="00E002DA">
              <w:rPr>
                <w:rFonts w:ascii="Times New Roman" w:hAnsi="Times New Roman" w:cs="Times New Roman"/>
                <w:b/>
              </w:rPr>
              <w:t>Общество ведет деятельность без печати</w:t>
            </w:r>
            <w:r w:rsidRPr="00E002DA">
              <w:rPr>
                <w:rFonts w:ascii="Times New Roman" w:hAnsi="Times New Roman" w:cs="Times New Roman"/>
              </w:rPr>
              <w:t xml:space="preserve">. Общество </w:t>
            </w:r>
            <w:r w:rsidRPr="00E002DA">
              <w:rPr>
                <w:rFonts w:ascii="Times New Roman" w:hAnsi="Times New Roman" w:cs="Times New Roman"/>
                <w:b/>
              </w:rPr>
              <w:t>вправе иметь</w:t>
            </w:r>
            <w:r w:rsidRPr="00E002DA">
              <w:rPr>
                <w:rFonts w:ascii="Times New Roman" w:hAnsi="Times New Roman" w:cs="Times New Roman"/>
              </w:rPr>
              <w:t xml:space="preserve"> штампы и бланки со своим наименованием, собственную эмблему, а также вправе иметь зарегистрированный в установленном порядке товарный знак и другие средства индивидуализации.</w:t>
            </w:r>
          </w:p>
          <w:p w14:paraId="277874A9" w14:textId="77777777" w:rsidR="00E002DA" w:rsidRPr="00E002DA" w:rsidRDefault="00E002DA" w:rsidP="00E002DA">
            <w:pPr>
              <w:ind w:firstLine="318"/>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53205009"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p w14:paraId="19AB3E8A"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В целях оптимизации документооборота предлагается упразднить печать.</w:t>
            </w:r>
          </w:p>
          <w:p w14:paraId="598B02BB"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Закон позволяет.</w:t>
            </w:r>
          </w:p>
        </w:tc>
      </w:tr>
      <w:tr w:rsidR="00E002DA" w:rsidRPr="00E002DA" w14:paraId="2640B7C0" w14:textId="77777777" w:rsidTr="00FD00D8">
        <w:tc>
          <w:tcPr>
            <w:tcW w:w="175" w:type="pct"/>
            <w:tcBorders>
              <w:top w:val="single" w:sz="4" w:space="0" w:color="auto"/>
              <w:bottom w:val="single" w:sz="4" w:space="0" w:color="auto"/>
            </w:tcBorders>
            <w:shd w:val="clear" w:color="auto" w:fill="auto"/>
          </w:tcPr>
          <w:p w14:paraId="79D84EC6"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7A530B0C"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6.3. Общество вправе также осуществлять любые другие виды деятельности, не запрещенные законодательством.</w:t>
            </w:r>
          </w:p>
          <w:p w14:paraId="5EDBB4C8"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Отдельными видами деятельности, перечень которых определяется законодательством Российской Федерации, Общество </w:t>
            </w:r>
            <w:r w:rsidRPr="00E002DA">
              <w:rPr>
                <w:rFonts w:ascii="Times New Roman" w:hAnsi="Times New Roman" w:cs="Times New Roman"/>
                <w:strike/>
              </w:rPr>
              <w:t>вправе</w:t>
            </w:r>
            <w:r w:rsidRPr="00E002DA">
              <w:rPr>
                <w:rFonts w:ascii="Times New Roman" w:hAnsi="Times New Roman" w:cs="Times New Roman"/>
              </w:rPr>
              <w:t xml:space="preserve"> заниматься только на основании специального разрешения (лицензии), членства в саморегулируемой организации </w:t>
            </w:r>
            <w:r w:rsidRPr="00E002DA">
              <w:rPr>
                <w:rFonts w:ascii="Times New Roman" w:hAnsi="Times New Roman" w:cs="Times New Roman"/>
                <w:strike/>
              </w:rPr>
              <w:t>и (</w:t>
            </w:r>
            <w:r w:rsidRPr="00E002DA">
              <w:rPr>
                <w:rFonts w:ascii="Times New Roman" w:hAnsi="Times New Roman" w:cs="Times New Roman"/>
              </w:rPr>
              <w:t>или</w:t>
            </w:r>
            <w:r w:rsidRPr="00E002DA">
              <w:rPr>
                <w:rFonts w:ascii="Times New Roman" w:hAnsi="Times New Roman" w:cs="Times New Roman"/>
                <w:strike/>
              </w:rPr>
              <w:t xml:space="preserve">) </w:t>
            </w:r>
            <w:r w:rsidRPr="00E002DA">
              <w:rPr>
                <w:rFonts w:ascii="Times New Roman" w:hAnsi="Times New Roman" w:cs="Times New Roman"/>
              </w:rPr>
              <w:t>свидетельства о допуске к определенному виду работ.</w:t>
            </w:r>
          </w:p>
          <w:p w14:paraId="2DB34C60"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5285D20B"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6.3. Общество вправе также осуществлять любые другие виды деятельности, не запрещенные законодательством</w:t>
            </w:r>
            <w:r w:rsidRPr="00E002DA">
              <w:rPr>
                <w:rFonts w:ascii="Times New Roman" w:hAnsi="Times New Roman" w:cs="Times New Roman"/>
                <w:b/>
              </w:rPr>
              <w:t xml:space="preserve"> Российской Федерации</w:t>
            </w:r>
            <w:r w:rsidRPr="00E002DA">
              <w:rPr>
                <w:rFonts w:ascii="Times New Roman" w:hAnsi="Times New Roman" w:cs="Times New Roman"/>
              </w:rPr>
              <w:t>.</w:t>
            </w:r>
          </w:p>
          <w:p w14:paraId="72D7E1A9"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Отдельными видами деятельности, перечень которых определяется законодательством Российской Федерации, Общество </w:t>
            </w:r>
            <w:r w:rsidRPr="00E002DA">
              <w:rPr>
                <w:rFonts w:ascii="Times New Roman" w:hAnsi="Times New Roman" w:cs="Times New Roman"/>
                <w:b/>
              </w:rPr>
              <w:t>может</w:t>
            </w:r>
            <w:r w:rsidRPr="00E002DA">
              <w:rPr>
                <w:rFonts w:ascii="Times New Roman" w:hAnsi="Times New Roman" w:cs="Times New Roman"/>
              </w:rPr>
              <w:t xml:space="preserve"> заниматься только на основании специального разрешения (лицензии), членства в саморегулируемой организации или </w:t>
            </w:r>
            <w:r w:rsidRPr="00E002DA">
              <w:rPr>
                <w:rFonts w:ascii="Times New Roman" w:hAnsi="Times New Roman" w:cs="Times New Roman"/>
                <w:b/>
              </w:rPr>
              <w:t>выданного саморегулируемой организацией</w:t>
            </w:r>
            <w:r w:rsidRPr="00E002DA">
              <w:rPr>
                <w:rFonts w:ascii="Times New Roman" w:hAnsi="Times New Roman" w:cs="Times New Roman"/>
              </w:rPr>
              <w:t xml:space="preserve"> свидетельства о допуске к определенному виду работ.</w:t>
            </w:r>
          </w:p>
          <w:p w14:paraId="5EF8FF49"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11668D22"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p w14:paraId="2640FD43" w14:textId="77777777" w:rsidR="00E002DA" w:rsidRPr="00E002DA" w:rsidRDefault="00E002DA" w:rsidP="00E002DA">
            <w:pPr>
              <w:jc w:val="both"/>
              <w:rPr>
                <w:rFonts w:ascii="Times New Roman" w:hAnsi="Times New Roman"/>
                <w:sz w:val="20"/>
                <w:szCs w:val="20"/>
              </w:rPr>
            </w:pPr>
          </w:p>
        </w:tc>
      </w:tr>
      <w:tr w:rsidR="00E002DA" w:rsidRPr="00E002DA" w14:paraId="1CA7A494" w14:textId="77777777" w:rsidTr="00FD00D8">
        <w:tc>
          <w:tcPr>
            <w:tcW w:w="175" w:type="pct"/>
            <w:tcBorders>
              <w:top w:val="single" w:sz="4" w:space="0" w:color="auto"/>
              <w:bottom w:val="single" w:sz="4" w:space="0" w:color="auto"/>
            </w:tcBorders>
            <w:shd w:val="clear" w:color="auto" w:fill="auto"/>
          </w:tcPr>
          <w:p w14:paraId="1BD6145F"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7ED84F42" w14:textId="77777777" w:rsidR="00E002DA" w:rsidRPr="00E002DA" w:rsidRDefault="00E002DA" w:rsidP="00E002DA">
            <w:pPr>
              <w:pStyle w:val="ConsPlusNormal"/>
              <w:widowControl/>
              <w:spacing w:after="80"/>
              <w:ind w:firstLine="540"/>
              <w:jc w:val="both"/>
              <w:rPr>
                <w:rFonts w:ascii="Times New Roman" w:hAnsi="Times New Roman" w:cs="Times New Roman"/>
                <w:strike/>
              </w:rPr>
            </w:pPr>
            <w:r w:rsidRPr="00E002DA">
              <w:rPr>
                <w:rFonts w:ascii="Times New Roman" w:hAnsi="Times New Roman" w:cs="Times New Roman"/>
                <w:strike/>
              </w:rPr>
              <w:t>19.2. По решению Общего собрания акционеров членам Совета директоров в период исполнения ими своих обязанностей могут выплачиваться вознаграждение и (или) компенсироваться расходы, связанные с исполнением ими функций членов Совета директоров. Размеры таких вознаграждений и компенсаций устанавливаются решением Общего собрания акционеров.</w:t>
            </w:r>
          </w:p>
          <w:p w14:paraId="4B659382" w14:textId="77777777" w:rsidR="00E002DA" w:rsidRPr="00E002DA" w:rsidRDefault="00E002DA" w:rsidP="00E002DA">
            <w:pPr>
              <w:ind w:firstLine="313"/>
              <w:jc w:val="both"/>
              <w:rPr>
                <w:rFonts w:ascii="Times New Roman" w:hAnsi="Times New Roman"/>
                <w:strike/>
                <w:sz w:val="20"/>
                <w:szCs w:val="20"/>
              </w:rPr>
            </w:pPr>
          </w:p>
        </w:tc>
        <w:tc>
          <w:tcPr>
            <w:tcW w:w="2134" w:type="pct"/>
            <w:tcBorders>
              <w:top w:val="single" w:sz="4" w:space="0" w:color="auto"/>
              <w:bottom w:val="single" w:sz="4" w:space="0" w:color="auto"/>
            </w:tcBorders>
            <w:shd w:val="clear" w:color="auto" w:fill="auto"/>
          </w:tcPr>
          <w:p w14:paraId="12D8B7DF"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Пункт исключить</w:t>
            </w:r>
          </w:p>
        </w:tc>
        <w:tc>
          <w:tcPr>
            <w:tcW w:w="592" w:type="pct"/>
            <w:tcBorders>
              <w:top w:val="single" w:sz="4" w:space="0" w:color="auto"/>
              <w:bottom w:val="single" w:sz="4" w:space="0" w:color="auto"/>
            </w:tcBorders>
            <w:shd w:val="clear" w:color="auto" w:fill="auto"/>
          </w:tcPr>
          <w:p w14:paraId="1F12B118"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p w14:paraId="2B209959" w14:textId="77777777" w:rsidR="00E002DA" w:rsidRPr="00E002DA" w:rsidRDefault="00E002DA" w:rsidP="00E002DA">
            <w:pPr>
              <w:jc w:val="both"/>
              <w:rPr>
                <w:rFonts w:ascii="Times New Roman" w:hAnsi="Times New Roman"/>
                <w:sz w:val="20"/>
                <w:szCs w:val="20"/>
              </w:rPr>
            </w:pPr>
          </w:p>
        </w:tc>
      </w:tr>
      <w:tr w:rsidR="00E002DA" w:rsidRPr="00E002DA" w14:paraId="2402865B" w14:textId="77777777" w:rsidTr="00FD00D8">
        <w:tc>
          <w:tcPr>
            <w:tcW w:w="175" w:type="pct"/>
            <w:tcBorders>
              <w:top w:val="single" w:sz="4" w:space="0" w:color="auto"/>
              <w:bottom w:val="single" w:sz="4" w:space="0" w:color="auto"/>
            </w:tcBorders>
            <w:shd w:val="clear" w:color="auto" w:fill="auto"/>
          </w:tcPr>
          <w:p w14:paraId="666192E9"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484DE9FB"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19.3. </w:t>
            </w:r>
            <w:r w:rsidRPr="00E002DA">
              <w:rPr>
                <w:rFonts w:ascii="Times New Roman" w:hAnsi="Times New Roman" w:cs="Times New Roman"/>
                <w:strike/>
              </w:rPr>
              <w:t>Совет директоров избирается Общим собранием акционеров в количестве 11 (Одиннадцать) членов</w:t>
            </w:r>
            <w:r w:rsidRPr="00E002DA">
              <w:rPr>
                <w:rFonts w:ascii="Times New Roman" w:hAnsi="Times New Roman" w:cs="Times New Roman"/>
              </w:rPr>
              <w:t>.</w:t>
            </w:r>
          </w:p>
        </w:tc>
        <w:tc>
          <w:tcPr>
            <w:tcW w:w="2134" w:type="pct"/>
            <w:tcBorders>
              <w:top w:val="single" w:sz="4" w:space="0" w:color="auto"/>
              <w:bottom w:val="single" w:sz="4" w:space="0" w:color="auto"/>
            </w:tcBorders>
            <w:shd w:val="clear" w:color="auto" w:fill="auto"/>
          </w:tcPr>
          <w:p w14:paraId="70162D41" w14:textId="77777777" w:rsidR="00E002DA" w:rsidRPr="00E002DA" w:rsidRDefault="00E002DA" w:rsidP="00E002DA">
            <w:pPr>
              <w:pStyle w:val="ConsPlusNormal"/>
              <w:widowControl/>
              <w:spacing w:after="80"/>
              <w:ind w:firstLine="540"/>
              <w:jc w:val="both"/>
              <w:rPr>
                <w:rFonts w:ascii="Times New Roman" w:hAnsi="Times New Roman" w:cs="Times New Roman"/>
                <w:b/>
              </w:rPr>
            </w:pPr>
            <w:r w:rsidRPr="00E002DA">
              <w:rPr>
                <w:rFonts w:ascii="Times New Roman" w:hAnsi="Times New Roman" w:cs="Times New Roman"/>
              </w:rPr>
              <w:t xml:space="preserve">19.3. </w:t>
            </w:r>
            <w:r w:rsidRPr="00E002DA">
              <w:rPr>
                <w:rFonts w:ascii="Times New Roman" w:hAnsi="Times New Roman" w:cs="Times New Roman"/>
                <w:b/>
              </w:rPr>
              <w:t>Количественный состав Совета директоров определяется решением Общего собрания акционеров, но не может быть менее 9 членов.</w:t>
            </w:r>
          </w:p>
          <w:p w14:paraId="1DD3061C"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b/>
              </w:rPr>
              <w:t>Совет директоров избирается в количестве  11 (Одиннадцать) членов до момента принятия Общим собранием акционеров решения об определении иного количественного состава.</w:t>
            </w:r>
          </w:p>
        </w:tc>
        <w:tc>
          <w:tcPr>
            <w:tcW w:w="592" w:type="pct"/>
            <w:tcBorders>
              <w:top w:val="single" w:sz="4" w:space="0" w:color="auto"/>
              <w:bottom w:val="single" w:sz="4" w:space="0" w:color="auto"/>
            </w:tcBorders>
            <w:shd w:val="clear" w:color="auto" w:fill="auto"/>
          </w:tcPr>
          <w:p w14:paraId="439E1E70"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Данное изменение позволит менять количественный состав совета директоров решением общего собрания акционеров с учетом текущих потребностей Общества.</w:t>
            </w:r>
          </w:p>
        </w:tc>
      </w:tr>
      <w:tr w:rsidR="00E002DA" w:rsidRPr="00E002DA" w14:paraId="7D048F46" w14:textId="77777777" w:rsidTr="00FD00D8">
        <w:tc>
          <w:tcPr>
            <w:tcW w:w="175" w:type="pct"/>
            <w:tcBorders>
              <w:top w:val="single" w:sz="4" w:space="0" w:color="auto"/>
              <w:bottom w:val="single" w:sz="4" w:space="0" w:color="auto"/>
            </w:tcBorders>
            <w:shd w:val="clear" w:color="auto" w:fill="auto"/>
          </w:tcPr>
          <w:p w14:paraId="0FE91878"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7C5C6B0A"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15.1. К компетенции Общего собрания акционеров относятся:</w:t>
            </w:r>
          </w:p>
          <w:p w14:paraId="0083485C"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4) </w:t>
            </w:r>
            <w:r w:rsidRPr="00E002DA">
              <w:rPr>
                <w:rFonts w:ascii="Times New Roman" w:hAnsi="Times New Roman" w:cs="Times New Roman"/>
                <w:strike/>
              </w:rPr>
              <w:t>избрание членов Совета директоров</w:t>
            </w:r>
            <w:r w:rsidRPr="00E002DA">
              <w:rPr>
                <w:rFonts w:ascii="Times New Roman" w:hAnsi="Times New Roman" w:cs="Times New Roman"/>
              </w:rPr>
              <w:t xml:space="preserve"> и досрочное прекращение их полномочий;</w:t>
            </w:r>
          </w:p>
        </w:tc>
        <w:tc>
          <w:tcPr>
            <w:tcW w:w="2134" w:type="pct"/>
            <w:tcBorders>
              <w:top w:val="single" w:sz="4" w:space="0" w:color="auto"/>
              <w:bottom w:val="single" w:sz="4" w:space="0" w:color="auto"/>
            </w:tcBorders>
            <w:shd w:val="clear" w:color="auto" w:fill="auto"/>
          </w:tcPr>
          <w:p w14:paraId="477BB049"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15.1. К компетенции Общего собрания акционеров относятся: </w:t>
            </w:r>
          </w:p>
          <w:p w14:paraId="6F26C991"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4) </w:t>
            </w:r>
            <w:r w:rsidRPr="00E002DA">
              <w:rPr>
                <w:rFonts w:ascii="Times New Roman" w:hAnsi="Times New Roman" w:cs="Times New Roman"/>
                <w:b/>
              </w:rPr>
              <w:t>определение количественного состава Совета директоров, избрание его членов</w:t>
            </w:r>
            <w:r w:rsidRPr="00E002DA">
              <w:rPr>
                <w:rFonts w:ascii="Times New Roman" w:hAnsi="Times New Roman" w:cs="Times New Roman"/>
              </w:rPr>
              <w:t xml:space="preserve"> и досрочное прекращение их полномочий;</w:t>
            </w:r>
          </w:p>
        </w:tc>
        <w:tc>
          <w:tcPr>
            <w:tcW w:w="592" w:type="pct"/>
            <w:tcBorders>
              <w:top w:val="single" w:sz="4" w:space="0" w:color="auto"/>
              <w:bottom w:val="single" w:sz="4" w:space="0" w:color="auto"/>
            </w:tcBorders>
            <w:shd w:val="clear" w:color="auto" w:fill="auto"/>
          </w:tcPr>
          <w:p w14:paraId="3E0FBE4E"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Данное изменение позволит менять количественный состав совета директоров решением общего собрания акционеров с учетом текущих потребностей Общества.</w:t>
            </w:r>
          </w:p>
        </w:tc>
      </w:tr>
      <w:tr w:rsidR="00E002DA" w:rsidRPr="00E002DA" w14:paraId="56D7C03F" w14:textId="77777777" w:rsidTr="00FD00D8">
        <w:tc>
          <w:tcPr>
            <w:tcW w:w="175" w:type="pct"/>
            <w:tcBorders>
              <w:top w:val="single" w:sz="4" w:space="0" w:color="auto"/>
              <w:bottom w:val="single" w:sz="4" w:space="0" w:color="auto"/>
            </w:tcBorders>
            <w:shd w:val="clear" w:color="auto" w:fill="auto"/>
          </w:tcPr>
          <w:p w14:paraId="32F96193"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242102AB" w14:textId="77777777" w:rsidR="00E002DA" w:rsidRPr="00E002DA" w:rsidRDefault="00E002DA" w:rsidP="00E002DA">
            <w:pPr>
              <w:ind w:firstLine="313"/>
              <w:jc w:val="both"/>
              <w:rPr>
                <w:rFonts w:ascii="Times New Roman" w:hAnsi="Times New Roman"/>
                <w:b/>
                <w:sz w:val="20"/>
                <w:szCs w:val="20"/>
              </w:rPr>
            </w:pPr>
            <w:r w:rsidRPr="00E002DA">
              <w:rPr>
                <w:rFonts w:ascii="Times New Roman" w:hAnsi="Times New Roman"/>
                <w:b/>
                <w:sz w:val="20"/>
                <w:szCs w:val="20"/>
              </w:rPr>
              <w:t>20.1. К компетенции Совета директоров относятся следующие вопросы:</w:t>
            </w:r>
          </w:p>
          <w:p w14:paraId="217031CA"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11) </w:t>
            </w:r>
            <w:r w:rsidRPr="00E002DA">
              <w:rPr>
                <w:rFonts w:ascii="Times New Roman" w:hAnsi="Times New Roman" w:cs="Times New Roman"/>
                <w:strike/>
              </w:rPr>
              <w:t>рекомендации по размеру вознаграждений и компенсаций, выплачиваемых членам Совета директоров</w:t>
            </w:r>
            <w:r w:rsidRPr="00E002DA">
              <w:rPr>
                <w:rFonts w:ascii="Times New Roman" w:hAnsi="Times New Roman" w:cs="Times New Roman"/>
              </w:rPr>
              <w:t>, и определение размера оплаты услуг аудиторской организации;</w:t>
            </w:r>
          </w:p>
          <w:p w14:paraId="6832D9CA"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01D9F832"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p>
          <w:p w14:paraId="22135987"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11) определение размера оплаты услуг аудиторской организации;</w:t>
            </w:r>
          </w:p>
          <w:p w14:paraId="5B5E4ED5"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4C033A76"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p w14:paraId="32E6AF16" w14:textId="77777777" w:rsidR="00E002DA" w:rsidRPr="00E002DA" w:rsidRDefault="00E002DA" w:rsidP="00E002DA">
            <w:pPr>
              <w:jc w:val="both"/>
              <w:rPr>
                <w:rFonts w:ascii="Times New Roman" w:hAnsi="Times New Roman"/>
                <w:sz w:val="20"/>
                <w:szCs w:val="20"/>
              </w:rPr>
            </w:pPr>
          </w:p>
        </w:tc>
      </w:tr>
      <w:tr w:rsidR="00E002DA" w:rsidRPr="00E002DA" w14:paraId="1D884179" w14:textId="77777777" w:rsidTr="00FD00D8">
        <w:tc>
          <w:tcPr>
            <w:tcW w:w="175" w:type="pct"/>
            <w:tcBorders>
              <w:top w:val="single" w:sz="4" w:space="0" w:color="auto"/>
              <w:bottom w:val="single" w:sz="4" w:space="0" w:color="auto"/>
            </w:tcBorders>
            <w:shd w:val="clear" w:color="auto" w:fill="auto"/>
          </w:tcPr>
          <w:p w14:paraId="2DF72840"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7DCFE049"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15) создание филиалов и открытие представительств Общества</w:t>
            </w:r>
            <w:r w:rsidRPr="00E002DA">
              <w:rPr>
                <w:rFonts w:ascii="Times New Roman" w:hAnsi="Times New Roman" w:cs="Times New Roman"/>
                <w:strike/>
              </w:rPr>
              <w:t xml:space="preserve"> и</w:t>
            </w:r>
            <w:r w:rsidRPr="00E002DA">
              <w:rPr>
                <w:rFonts w:ascii="Times New Roman" w:hAnsi="Times New Roman" w:cs="Times New Roman"/>
              </w:rPr>
              <w:t xml:space="preserve"> их ликвидация;</w:t>
            </w:r>
          </w:p>
          <w:p w14:paraId="2ADC43D6"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5F233132"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 xml:space="preserve">15) создание филиалов и открытие представительств Общества, </w:t>
            </w:r>
            <w:r w:rsidRPr="00E002DA">
              <w:rPr>
                <w:rFonts w:ascii="Times New Roman" w:hAnsi="Times New Roman" w:cs="Times New Roman"/>
                <w:b/>
              </w:rPr>
              <w:t xml:space="preserve">а также </w:t>
            </w:r>
            <w:r w:rsidRPr="00E002DA">
              <w:rPr>
                <w:rFonts w:ascii="Times New Roman" w:hAnsi="Times New Roman" w:cs="Times New Roman"/>
              </w:rPr>
              <w:t>их ликвидация</w:t>
            </w:r>
            <w:r w:rsidRPr="00E002DA">
              <w:rPr>
                <w:rFonts w:ascii="Times New Roman" w:hAnsi="Times New Roman" w:cs="Times New Roman"/>
                <w:b/>
              </w:rPr>
              <w:t>, изменение наименований филиалов</w:t>
            </w:r>
            <w:r w:rsidRPr="00E002DA">
              <w:rPr>
                <w:rFonts w:ascii="Times New Roman" w:hAnsi="Times New Roman" w:cs="Times New Roman"/>
              </w:rPr>
              <w:t>;</w:t>
            </w:r>
          </w:p>
          <w:p w14:paraId="64233DCD"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3706DE3B"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tc>
      </w:tr>
      <w:tr w:rsidR="00E002DA" w:rsidRPr="00E002DA" w14:paraId="5F3C5F86" w14:textId="77777777" w:rsidTr="00FD00D8">
        <w:tc>
          <w:tcPr>
            <w:tcW w:w="175" w:type="pct"/>
            <w:tcBorders>
              <w:top w:val="single" w:sz="4" w:space="0" w:color="auto"/>
              <w:bottom w:val="single" w:sz="4" w:space="0" w:color="auto"/>
            </w:tcBorders>
            <w:shd w:val="clear" w:color="auto" w:fill="auto"/>
          </w:tcPr>
          <w:p w14:paraId="0F446FBD"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4F7F62A7"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17) </w:t>
            </w:r>
            <w:r w:rsidRPr="00E002DA">
              <w:rPr>
                <w:rFonts w:ascii="Times New Roman" w:hAnsi="Times New Roman" w:cs="Times New Roman"/>
                <w:strike/>
              </w:rPr>
              <w:t>одобрение</w:t>
            </w:r>
            <w:r w:rsidRPr="00E002DA">
              <w:rPr>
                <w:rFonts w:ascii="Times New Roman" w:hAnsi="Times New Roman" w:cs="Times New Roman"/>
              </w:rPr>
              <w:t xml:space="preserve"> сделок, связанных с получением и (или) предоставлением (выдачей) Обществом ссуд, займов, кредитов, гарантий, залогов и поручительств в размере от 10 до 25 процентов балансовой стоимости активов Общества, определенной на основании данных бухгалтерской (финансовой) отчетности за последний отчетный период, предшествующий дню принятия решения о совершении таких сделок;</w:t>
            </w:r>
          </w:p>
          <w:p w14:paraId="64F874F6"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2AABE878"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17) </w:t>
            </w:r>
            <w:r w:rsidRPr="00E002DA">
              <w:rPr>
                <w:rFonts w:ascii="Times New Roman" w:hAnsi="Times New Roman" w:cs="Times New Roman"/>
                <w:b/>
              </w:rPr>
              <w:t>согласование</w:t>
            </w:r>
            <w:r w:rsidRPr="00E002DA">
              <w:rPr>
                <w:rFonts w:ascii="Times New Roman" w:hAnsi="Times New Roman" w:cs="Times New Roman"/>
              </w:rPr>
              <w:t xml:space="preserve"> сделок, связанных с получением и (или) предоставлением (выдачей) Обществом ссуд, займов, кредитов, гарантий, залогов и поручительств в размере от 10 до 25 процентов балансовой стоимости активов Общества, определенной на основании данных бухгалтерской (финансовой) отчетности за последний отчетный период, предшествующий дню принятия решения о совершении таких сделок;</w:t>
            </w:r>
          </w:p>
          <w:p w14:paraId="20021B0A"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0BD40123"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tc>
      </w:tr>
      <w:tr w:rsidR="00E002DA" w:rsidRPr="00E002DA" w14:paraId="232C0CAA" w14:textId="77777777" w:rsidTr="00FD00D8">
        <w:tc>
          <w:tcPr>
            <w:tcW w:w="175" w:type="pct"/>
            <w:tcBorders>
              <w:top w:val="single" w:sz="4" w:space="0" w:color="auto"/>
              <w:bottom w:val="single" w:sz="4" w:space="0" w:color="auto"/>
            </w:tcBorders>
            <w:shd w:val="clear" w:color="auto" w:fill="auto"/>
          </w:tcPr>
          <w:p w14:paraId="2A298048"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152B1384"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18) </w:t>
            </w:r>
            <w:r w:rsidRPr="00E002DA">
              <w:rPr>
                <w:rFonts w:ascii="Times New Roman" w:hAnsi="Times New Roman" w:cs="Times New Roman"/>
                <w:strike/>
              </w:rPr>
              <w:t>одобрение</w:t>
            </w:r>
            <w:r w:rsidRPr="00E002DA">
              <w:rPr>
                <w:rFonts w:ascii="Times New Roman" w:hAnsi="Times New Roman" w:cs="Times New Roman"/>
              </w:rPr>
              <w:t xml:space="preserve"> сделок (включая несколько взаимосвязанных сделок), предметом которых является имущество, работы и (или) услуги, стоимость (денежная оценка) которых составляет от 10 до 25 процентов балансовой стоимости активов Общества, определенной на основании данных бухгалтерской (финансовой) отчетности за последний отчетный период, предшествующий дню принятия решения о совершении таких сделок;</w:t>
            </w:r>
          </w:p>
          <w:p w14:paraId="30985BC3"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60051324"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18) </w:t>
            </w:r>
            <w:r w:rsidRPr="00E002DA">
              <w:rPr>
                <w:rFonts w:ascii="Times New Roman" w:hAnsi="Times New Roman" w:cs="Times New Roman"/>
                <w:b/>
              </w:rPr>
              <w:t>согласование</w:t>
            </w:r>
            <w:r w:rsidRPr="00E002DA">
              <w:rPr>
                <w:rFonts w:ascii="Times New Roman" w:hAnsi="Times New Roman" w:cs="Times New Roman"/>
              </w:rPr>
              <w:t xml:space="preserve"> сделок (включая несколько взаимосвязанных сделок), </w:t>
            </w:r>
            <w:r w:rsidRPr="00E002DA">
              <w:rPr>
                <w:rFonts w:ascii="Times New Roman" w:hAnsi="Times New Roman" w:cs="Times New Roman"/>
                <w:b/>
              </w:rPr>
              <w:t>выходящих за пределы обычной хозяйственной деятельности</w:t>
            </w:r>
            <w:r w:rsidRPr="00E002DA">
              <w:rPr>
                <w:rFonts w:ascii="Times New Roman" w:hAnsi="Times New Roman" w:cs="Times New Roman"/>
              </w:rPr>
              <w:t>, предметом которых является имущество, работы и (или) услуги, стоимость (денежная оценка) которых составляет от 10 до 25 процентов балансовой стоимости активов Общества, определенной на основании данных бухгалтерской (финансовой) отчетности за последний отчетный период, предшествующий дню принятия решения о совершении таких сделок;</w:t>
            </w:r>
          </w:p>
          <w:p w14:paraId="3DBC3AF9"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792F35B3"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tc>
      </w:tr>
      <w:tr w:rsidR="00E002DA" w:rsidRPr="00E002DA" w14:paraId="2A14D4D8" w14:textId="77777777" w:rsidTr="00FD00D8">
        <w:tc>
          <w:tcPr>
            <w:tcW w:w="175" w:type="pct"/>
            <w:tcBorders>
              <w:top w:val="single" w:sz="4" w:space="0" w:color="auto"/>
              <w:bottom w:val="single" w:sz="4" w:space="0" w:color="auto"/>
            </w:tcBorders>
            <w:shd w:val="clear" w:color="auto" w:fill="auto"/>
          </w:tcPr>
          <w:p w14:paraId="6BEE9A51"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3BA2F6FC"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20) </w:t>
            </w:r>
            <w:r w:rsidRPr="00E002DA">
              <w:rPr>
                <w:rFonts w:ascii="Times New Roman" w:hAnsi="Times New Roman" w:cs="Times New Roman"/>
                <w:strike/>
              </w:rPr>
              <w:t>одобрение</w:t>
            </w:r>
            <w:r w:rsidRPr="00E002DA">
              <w:rPr>
                <w:rFonts w:ascii="Times New Roman" w:hAnsi="Times New Roman" w:cs="Times New Roman"/>
              </w:rPr>
              <w:t xml:space="preserve"> сделок (включая несколько взаимосвязанных сделок), предметом которых является рассрочка либо отсрочка исполнения гражданско-правовых обязательств, в которых участвует Общество и исполнение которых просрочено более чем на три месяца, либо заключение </w:t>
            </w:r>
            <w:r w:rsidRPr="00E002DA">
              <w:rPr>
                <w:rFonts w:ascii="Times New Roman" w:hAnsi="Times New Roman" w:cs="Times New Roman"/>
              </w:rPr>
              <w:lastRenderedPageBreak/>
              <w:t>соглашения об отступном или о новации таких обязательств, либо уступка прав (требований) или перевод долга по таким обязательствам;</w:t>
            </w:r>
          </w:p>
          <w:p w14:paraId="75E9E834"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297DF7BF"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lastRenderedPageBreak/>
              <w:t>20) </w:t>
            </w:r>
            <w:r w:rsidRPr="00E002DA">
              <w:rPr>
                <w:rFonts w:ascii="Times New Roman" w:hAnsi="Times New Roman" w:cs="Times New Roman"/>
                <w:b/>
              </w:rPr>
              <w:t>согласование</w:t>
            </w:r>
            <w:r w:rsidRPr="00E002DA">
              <w:rPr>
                <w:rFonts w:ascii="Times New Roman" w:hAnsi="Times New Roman" w:cs="Times New Roman"/>
              </w:rPr>
              <w:t xml:space="preserve"> сделок (включая несколько взаимосвязанных сделок), предметом которых является рассрочка либо отсрочка исполнения гражданско-правовых обязательств, в которых участвует Общество и исполнение которых просрочено более чем на три месяца, либо заключение </w:t>
            </w:r>
            <w:r w:rsidRPr="00E002DA">
              <w:rPr>
                <w:rFonts w:ascii="Times New Roman" w:hAnsi="Times New Roman" w:cs="Times New Roman"/>
              </w:rPr>
              <w:lastRenderedPageBreak/>
              <w:t xml:space="preserve">соглашения об отступном или о новации таких обязательств, либо уступка прав (требований) или перевод долга по таким обязательствам, </w:t>
            </w:r>
            <w:r w:rsidRPr="00E002DA">
              <w:rPr>
                <w:rFonts w:ascii="Times New Roman" w:hAnsi="Times New Roman" w:cs="Times New Roman"/>
                <w:b/>
              </w:rPr>
              <w:t>если цена такой сделки превышает 10% балансовой стоимости активов Общества, определенной по данным его бухгалтерской (финансовой) отчетности на последнюю отчетную дату</w:t>
            </w:r>
            <w:r w:rsidRPr="00E002DA">
              <w:rPr>
                <w:rFonts w:ascii="Times New Roman" w:hAnsi="Times New Roman" w:cs="Times New Roman"/>
              </w:rPr>
              <w:t>;</w:t>
            </w:r>
          </w:p>
          <w:p w14:paraId="609620BE"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7A73085D"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lastRenderedPageBreak/>
              <w:t>Изменение формулировки в типовой форме устава.</w:t>
            </w:r>
          </w:p>
        </w:tc>
      </w:tr>
      <w:tr w:rsidR="00E002DA" w:rsidRPr="00E002DA" w14:paraId="001C8A14" w14:textId="77777777" w:rsidTr="00FD00D8">
        <w:trPr>
          <w:trHeight w:val="867"/>
        </w:trPr>
        <w:tc>
          <w:tcPr>
            <w:tcW w:w="175" w:type="pct"/>
            <w:tcBorders>
              <w:top w:val="single" w:sz="4" w:space="0" w:color="auto"/>
              <w:bottom w:val="single" w:sz="4" w:space="0" w:color="auto"/>
            </w:tcBorders>
            <w:shd w:val="clear" w:color="auto" w:fill="auto"/>
          </w:tcPr>
          <w:p w14:paraId="7C361C16"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42E06BFB"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 xml:space="preserve">21) определение позиции </w:t>
            </w:r>
            <w:r w:rsidRPr="00E002DA">
              <w:rPr>
                <w:rFonts w:ascii="Times New Roman" w:hAnsi="Times New Roman" w:cs="Times New Roman"/>
                <w:strike/>
              </w:rPr>
              <w:t>Общества</w:t>
            </w:r>
            <w:r w:rsidRPr="00E002DA">
              <w:rPr>
                <w:rFonts w:ascii="Times New Roman" w:hAnsi="Times New Roman" w:cs="Times New Roman"/>
              </w:rPr>
              <w:t xml:space="preserve"> по голосованию его представителей в органах управления дочерних и зависимых обществ по следующим вопросам:</w:t>
            </w:r>
          </w:p>
          <w:p w14:paraId="369B5CEB"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rPr>
              <w:t>участие и прекращение участия дочернего (зависимого) общества в других организациях, в том числе вступление в действующую организацию или создание новой организации, приобретение, отчуждение и обременение акций и долей в уставных капиталах организаций, в которых участвует дочернее (зависимое) общество, изменение доли участия в уставном капитале соответствующей организации;</w:t>
            </w:r>
          </w:p>
          <w:p w14:paraId="014869F5"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rPr>
              <w:t>увеличение или уменьшение уставного капитала дочернего (зависимого) общества;</w:t>
            </w:r>
          </w:p>
          <w:p w14:paraId="52159386"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strike/>
              </w:rPr>
            </w:pPr>
            <w:r w:rsidRPr="00E002DA">
              <w:rPr>
                <w:rFonts w:ascii="Times New Roman" w:hAnsi="Times New Roman" w:cs="Times New Roman"/>
                <w:strike/>
              </w:rPr>
              <w:t>выпуск и размещение дочерним (зависимым) обществом акций (ценных бумаг, конвертируемых в акции, и (или) производных от акций ценных бумаг);</w:t>
            </w:r>
          </w:p>
          <w:p w14:paraId="20C96C60"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strike/>
              </w:rPr>
              <w:t>внесение участниками дочернего (зависимого) общества вкладов в его имущество, а также</w:t>
            </w:r>
            <w:r w:rsidRPr="00E002DA">
              <w:rPr>
                <w:rFonts w:ascii="Times New Roman" w:hAnsi="Times New Roman" w:cs="Times New Roman"/>
              </w:rPr>
              <w:t xml:space="preserve"> внесение дочерним (зависимым) обществом вкладов в имущество других организаций;</w:t>
            </w:r>
          </w:p>
          <w:p w14:paraId="6A4F6501"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rPr>
              <w:t>определение количественного состава совета директоров (наблюдательного совета) дочернего (зависимого) общества, избрание его членов и досрочное прекращение их полномочий;</w:t>
            </w:r>
          </w:p>
          <w:p w14:paraId="02E2D82B"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rPr>
              <w:t>образование исполнительного органа дочернего (зависимого) общества, досрочное прекращение его полномочий;</w:t>
            </w:r>
          </w:p>
          <w:p w14:paraId="538BA650"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strike/>
              </w:rPr>
            </w:pPr>
            <w:r w:rsidRPr="00E002DA">
              <w:rPr>
                <w:rFonts w:ascii="Times New Roman" w:hAnsi="Times New Roman" w:cs="Times New Roman"/>
                <w:strike/>
              </w:rPr>
              <w:t>согласие на совершение или последующее одобрение сделок, в совершении которых имеется заинтересованность;</w:t>
            </w:r>
          </w:p>
          <w:p w14:paraId="2F7829DA"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rPr>
              <w:t>согласие на совершение или последующее одобрение</w:t>
            </w:r>
            <w:r w:rsidRPr="00E002DA">
              <w:rPr>
                <w:rFonts w:ascii="Times New Roman" w:hAnsi="Times New Roman" w:cs="Times New Roman"/>
                <w:strike/>
              </w:rPr>
              <w:t xml:space="preserve"> крупных</w:t>
            </w:r>
            <w:r w:rsidRPr="00E002DA">
              <w:rPr>
                <w:rFonts w:ascii="Times New Roman" w:hAnsi="Times New Roman" w:cs="Times New Roman"/>
              </w:rPr>
              <w:t xml:space="preserve"> сделок, </w:t>
            </w:r>
            <w:r w:rsidRPr="00E002DA">
              <w:rPr>
                <w:rFonts w:ascii="Times New Roman" w:hAnsi="Times New Roman" w:cs="Times New Roman"/>
                <w:strike/>
              </w:rPr>
              <w:t xml:space="preserve">а также одобрение иных сделок, </w:t>
            </w:r>
            <w:r w:rsidRPr="00E002DA">
              <w:rPr>
                <w:rFonts w:ascii="Times New Roman" w:hAnsi="Times New Roman" w:cs="Times New Roman"/>
              </w:rPr>
              <w:t>предусмотренных уставом дочернего (зависимого) общества;</w:t>
            </w:r>
          </w:p>
          <w:p w14:paraId="2FEA520F"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strike/>
              </w:rPr>
            </w:pPr>
            <w:r w:rsidRPr="00E002DA">
              <w:rPr>
                <w:rFonts w:ascii="Times New Roman" w:hAnsi="Times New Roman" w:cs="Times New Roman"/>
                <w:strike/>
              </w:rPr>
              <w:t xml:space="preserve">согласие на совершение или одобрение сделки, если стоимость имущества (работ, услуг) по такой сделке составляет более 10 процентов балансовой стоимости активов дочернего (зависимого) общества по </w:t>
            </w:r>
            <w:r w:rsidRPr="00E002DA">
              <w:rPr>
                <w:rFonts w:ascii="Times New Roman" w:hAnsi="Times New Roman" w:cs="Times New Roman"/>
                <w:strike/>
              </w:rPr>
              <w:lastRenderedPageBreak/>
              <w:t>данным его бухгалтерской (финансовой) отчетности на последнюю отчетную дату;</w:t>
            </w:r>
          </w:p>
          <w:p w14:paraId="4B5AD653"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rPr>
              <w:t>реорганизация или ликвидация дочернего (зависимого) общества;</w:t>
            </w:r>
          </w:p>
          <w:p w14:paraId="76DD15ED"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1A9F14E5"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lastRenderedPageBreak/>
              <w:t xml:space="preserve">21) определение позиции по голосованию </w:t>
            </w:r>
            <w:r w:rsidRPr="00E002DA">
              <w:rPr>
                <w:rFonts w:ascii="Times New Roman" w:hAnsi="Times New Roman" w:cs="Times New Roman"/>
                <w:b/>
              </w:rPr>
              <w:t>Общества,</w:t>
            </w:r>
            <w:r w:rsidRPr="00E002DA">
              <w:rPr>
                <w:rFonts w:ascii="Times New Roman" w:hAnsi="Times New Roman" w:cs="Times New Roman"/>
              </w:rPr>
              <w:t xml:space="preserve"> его представителей в органах управления дочерних и зависимых обществ по следующим вопросам:</w:t>
            </w:r>
          </w:p>
          <w:p w14:paraId="63F148F7"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rPr>
              <w:t>участие и прекращение участия дочернего (зависимого) общества в других организациях, в том числе вступление в действующую организацию или создание новой организации, приобретение, отчуждение и обременение акций и долей в уставных капиталах организаций, в которых участвует дочернее (зависимое) общество, изменение доли участия в уставном капитале соответствующей организации;</w:t>
            </w:r>
          </w:p>
          <w:p w14:paraId="3A891947"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rPr>
              <w:t>увеличение или уменьшение уставного капитала дочернего (зависимого) общества;</w:t>
            </w:r>
          </w:p>
          <w:p w14:paraId="389B81B3"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rPr>
              <w:t xml:space="preserve">внесение дочерним (зависимым) обществом вкладов в имущество других организаций, </w:t>
            </w:r>
            <w:r w:rsidRPr="00E002DA">
              <w:rPr>
                <w:rFonts w:ascii="Times New Roman" w:hAnsi="Times New Roman" w:cs="Times New Roman"/>
                <w:b/>
              </w:rPr>
              <w:t>возврат денежных средств, ранее внесенных в качестве вкладов в имущество других организаций;</w:t>
            </w:r>
          </w:p>
          <w:p w14:paraId="40CB7FC0"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rPr>
              <w:t>определение количественного состава совета директоров (наблюдательного совета) дочернего (зависимого) общества, избрание его членов и досрочное прекращение их полномочий;</w:t>
            </w:r>
          </w:p>
          <w:p w14:paraId="59F0CCC7"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 образование исполнительного органа дочернего (зависимого) общества, досрочное прекращение его полномочий </w:t>
            </w:r>
            <w:r w:rsidRPr="00E002DA">
              <w:rPr>
                <w:rFonts w:ascii="Times New Roman" w:eastAsia="Times New Roman" w:hAnsi="Times New Roman"/>
                <w:b/>
                <w:sz w:val="20"/>
                <w:szCs w:val="20"/>
              </w:rPr>
              <w:t>(за исключением расторжения трудового договора по инициативе работника или прекращения трудового договора по обстоятельствам, не зависящим от воли сторон);</w:t>
            </w:r>
          </w:p>
          <w:p w14:paraId="05ECDAF1"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rPr>
              <w:t>согласие на совершение или последующее одобрение сделок, предусмотренных уставом дочернего (зависимого) общества;</w:t>
            </w:r>
          </w:p>
          <w:p w14:paraId="6A98118F" w14:textId="77777777" w:rsidR="00E002DA" w:rsidRPr="00E002DA" w:rsidRDefault="00E002DA" w:rsidP="00E002DA">
            <w:pPr>
              <w:pStyle w:val="ConsPlusNormal"/>
              <w:widowControl/>
              <w:numPr>
                <w:ilvl w:val="0"/>
                <w:numId w:val="14"/>
              </w:numPr>
              <w:tabs>
                <w:tab w:val="left" w:pos="851"/>
              </w:tabs>
              <w:adjustRightInd/>
              <w:spacing w:after="80"/>
              <w:ind w:left="0" w:firstLine="567"/>
              <w:jc w:val="both"/>
              <w:rPr>
                <w:rFonts w:ascii="Times New Roman" w:hAnsi="Times New Roman" w:cs="Times New Roman"/>
              </w:rPr>
            </w:pPr>
            <w:r w:rsidRPr="00E002DA">
              <w:rPr>
                <w:rFonts w:ascii="Times New Roman" w:hAnsi="Times New Roman" w:cs="Times New Roman"/>
              </w:rPr>
              <w:t>реорганизация или ликвидация дочернего (зависимого) общества;</w:t>
            </w:r>
          </w:p>
          <w:p w14:paraId="66E69C20"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38005729"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tc>
      </w:tr>
      <w:tr w:rsidR="00E002DA" w:rsidRPr="00E002DA" w14:paraId="5A8F27BF" w14:textId="77777777" w:rsidTr="00FD00D8">
        <w:tc>
          <w:tcPr>
            <w:tcW w:w="175" w:type="pct"/>
            <w:tcBorders>
              <w:top w:val="single" w:sz="4" w:space="0" w:color="auto"/>
              <w:bottom w:val="single" w:sz="4" w:space="0" w:color="auto"/>
            </w:tcBorders>
            <w:shd w:val="clear" w:color="auto" w:fill="auto"/>
          </w:tcPr>
          <w:p w14:paraId="61E9CDFF"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61909A56"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23) </w:t>
            </w:r>
            <w:r w:rsidRPr="00E002DA">
              <w:rPr>
                <w:rFonts w:ascii="Times New Roman" w:hAnsi="Times New Roman" w:cs="Times New Roman"/>
                <w:strike/>
              </w:rPr>
              <w:t>одобрение</w:t>
            </w:r>
            <w:r w:rsidRPr="00E002DA">
              <w:rPr>
                <w:rFonts w:ascii="Times New Roman" w:hAnsi="Times New Roman" w:cs="Times New Roman"/>
              </w:rPr>
              <w:t xml:space="preserve"> сделок, связанных с приобретением, отчуждением или обременением Обществом или его дочерними обществами активов в форме акций (ценных бумаг, конвертируемых в акции, и (или) производных от акций ценных бумаг), долей и паев других организаций (объектов вложений);</w:t>
            </w:r>
          </w:p>
          <w:p w14:paraId="037DB049"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07E0883C"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23) </w:t>
            </w:r>
            <w:r w:rsidRPr="00E002DA">
              <w:rPr>
                <w:rFonts w:ascii="Times New Roman" w:hAnsi="Times New Roman" w:cs="Times New Roman"/>
                <w:b/>
              </w:rPr>
              <w:t>согласование</w:t>
            </w:r>
            <w:r w:rsidRPr="00E002DA">
              <w:rPr>
                <w:rFonts w:ascii="Times New Roman" w:hAnsi="Times New Roman" w:cs="Times New Roman"/>
              </w:rPr>
              <w:t xml:space="preserve"> сделок, связанных с приобретением, отчуждением или обременением Обществом или его дочерними обществами активов в форме акций (ценных бумаг, конвертируемых в акции, и (или) производных от акций ценных бумаг), долей и паев других организаций (объектов вложений);</w:t>
            </w:r>
          </w:p>
          <w:p w14:paraId="4BD7239D"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177E1242"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tc>
      </w:tr>
      <w:tr w:rsidR="00E002DA" w:rsidRPr="00E002DA" w14:paraId="62257576" w14:textId="77777777" w:rsidTr="00FD00D8">
        <w:tc>
          <w:tcPr>
            <w:tcW w:w="175" w:type="pct"/>
            <w:tcBorders>
              <w:top w:val="single" w:sz="4" w:space="0" w:color="auto"/>
              <w:bottom w:val="single" w:sz="4" w:space="0" w:color="auto"/>
            </w:tcBorders>
            <w:shd w:val="clear" w:color="auto" w:fill="auto"/>
          </w:tcPr>
          <w:p w14:paraId="40F4A5F3"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048F33C6"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24) </w:t>
            </w:r>
            <w:r w:rsidRPr="00E002DA">
              <w:rPr>
                <w:rFonts w:ascii="Times New Roman" w:hAnsi="Times New Roman" w:cs="Times New Roman"/>
                <w:strike/>
              </w:rPr>
              <w:t>одобрение</w:t>
            </w:r>
            <w:r w:rsidRPr="00E002DA">
              <w:rPr>
                <w:rFonts w:ascii="Times New Roman" w:hAnsi="Times New Roman" w:cs="Times New Roman"/>
              </w:rPr>
              <w:t xml:space="preserve"> сделок, связанных с передачей в доверительное управление акций (ценных бумаг, конвертируемых в акции, и (или) производных от акций ценных бумаг), долей и паев других организаций (объектов вложений);</w:t>
            </w:r>
          </w:p>
          <w:p w14:paraId="04C1D3E7"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1AEAF566"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24) </w:t>
            </w:r>
            <w:r w:rsidRPr="00E002DA">
              <w:rPr>
                <w:rFonts w:ascii="Times New Roman" w:hAnsi="Times New Roman" w:cs="Times New Roman"/>
                <w:b/>
              </w:rPr>
              <w:t>согласование</w:t>
            </w:r>
            <w:r w:rsidRPr="00E002DA">
              <w:rPr>
                <w:rFonts w:ascii="Times New Roman" w:hAnsi="Times New Roman" w:cs="Times New Roman"/>
              </w:rPr>
              <w:t xml:space="preserve"> сделок, связанных с передачей в доверительное управление акций (ценных бумаг, конвертируемых в акции, и (или) производных от акций ценных бумаг), долей и паев других организаций (объектов вложений);</w:t>
            </w:r>
          </w:p>
          <w:p w14:paraId="42D51189"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030E998D"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tc>
      </w:tr>
      <w:tr w:rsidR="00E002DA" w:rsidRPr="00E002DA" w14:paraId="25B02572" w14:textId="77777777" w:rsidTr="00FD00D8">
        <w:tc>
          <w:tcPr>
            <w:tcW w:w="175" w:type="pct"/>
            <w:tcBorders>
              <w:top w:val="single" w:sz="4" w:space="0" w:color="auto"/>
              <w:bottom w:val="single" w:sz="4" w:space="0" w:color="auto"/>
            </w:tcBorders>
            <w:shd w:val="clear" w:color="auto" w:fill="auto"/>
          </w:tcPr>
          <w:p w14:paraId="52181566"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00F9B942"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25) внесение Обществом вкладов в имущество других организаций;</w:t>
            </w:r>
          </w:p>
          <w:p w14:paraId="0744CC3B"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755BB033"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25) внесение Обществом вкладов в имущество других организаций, </w:t>
            </w:r>
            <w:r w:rsidRPr="00E002DA">
              <w:rPr>
                <w:rFonts w:ascii="Times New Roman" w:eastAsia="Times New Roman" w:hAnsi="Times New Roman"/>
                <w:b/>
                <w:sz w:val="20"/>
                <w:szCs w:val="20"/>
              </w:rPr>
              <w:t>а также возврат денежных средств, ранее внесенных в качестве вкладов в имущество других организаций;</w:t>
            </w:r>
          </w:p>
        </w:tc>
        <w:tc>
          <w:tcPr>
            <w:tcW w:w="592" w:type="pct"/>
            <w:tcBorders>
              <w:top w:val="single" w:sz="4" w:space="0" w:color="auto"/>
              <w:bottom w:val="single" w:sz="4" w:space="0" w:color="auto"/>
            </w:tcBorders>
            <w:shd w:val="clear" w:color="auto" w:fill="auto"/>
          </w:tcPr>
          <w:p w14:paraId="598385C8"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tc>
      </w:tr>
      <w:tr w:rsidR="00E002DA" w:rsidRPr="00E002DA" w14:paraId="090FAF32" w14:textId="77777777" w:rsidTr="00FD00D8">
        <w:tc>
          <w:tcPr>
            <w:tcW w:w="175" w:type="pct"/>
            <w:tcBorders>
              <w:top w:val="single" w:sz="4" w:space="0" w:color="auto"/>
              <w:bottom w:val="single" w:sz="4" w:space="0" w:color="auto"/>
            </w:tcBorders>
            <w:shd w:val="clear" w:color="auto" w:fill="auto"/>
          </w:tcPr>
          <w:p w14:paraId="71994D72"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213CEFC0"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 xml:space="preserve">27) назначение </w:t>
            </w:r>
            <w:r w:rsidRPr="00E002DA">
              <w:rPr>
                <w:rFonts w:ascii="Times New Roman" w:hAnsi="Times New Roman" w:cs="Times New Roman"/>
                <w:strike/>
              </w:rPr>
              <w:t>аудиторских проверок</w:t>
            </w:r>
            <w:r w:rsidRPr="00E002DA">
              <w:rPr>
                <w:rFonts w:ascii="Times New Roman" w:hAnsi="Times New Roman" w:cs="Times New Roman"/>
              </w:rPr>
              <w:t xml:space="preserve"> деятельности Общества;</w:t>
            </w:r>
          </w:p>
          <w:p w14:paraId="39C64A6E"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072221DA"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 xml:space="preserve">27) назначение </w:t>
            </w:r>
            <w:r w:rsidRPr="00E002DA">
              <w:rPr>
                <w:rFonts w:ascii="Times New Roman" w:hAnsi="Times New Roman" w:cs="Times New Roman"/>
                <w:b/>
              </w:rPr>
              <w:t>аудита</w:t>
            </w:r>
            <w:r w:rsidRPr="00E002DA">
              <w:rPr>
                <w:rFonts w:ascii="Times New Roman" w:hAnsi="Times New Roman" w:cs="Times New Roman"/>
              </w:rPr>
              <w:t xml:space="preserve"> деятельности Общества;</w:t>
            </w:r>
          </w:p>
          <w:p w14:paraId="43794B09"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1F4083DE"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tc>
      </w:tr>
      <w:tr w:rsidR="00E002DA" w:rsidRPr="00E002DA" w14:paraId="54F3447A" w14:textId="77777777" w:rsidTr="00FD00D8">
        <w:tc>
          <w:tcPr>
            <w:tcW w:w="175" w:type="pct"/>
            <w:tcBorders>
              <w:top w:val="single" w:sz="4" w:space="0" w:color="auto"/>
              <w:bottom w:val="single" w:sz="4" w:space="0" w:color="auto"/>
            </w:tcBorders>
            <w:shd w:val="clear" w:color="auto" w:fill="auto"/>
          </w:tcPr>
          <w:p w14:paraId="39C0D8F2"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364F9634"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 xml:space="preserve">28) согласование организационной структуры Общества, положения об оплате труда работников и схемы </w:t>
            </w:r>
            <w:r w:rsidRPr="00E002DA">
              <w:rPr>
                <w:rFonts w:ascii="Times New Roman" w:hAnsi="Times New Roman" w:cs="Times New Roman"/>
                <w:b/>
                <w:strike/>
              </w:rPr>
              <w:t>должностных</w:t>
            </w:r>
            <w:r w:rsidRPr="00E002DA">
              <w:rPr>
                <w:rFonts w:ascii="Times New Roman" w:hAnsi="Times New Roman" w:cs="Times New Roman"/>
              </w:rPr>
              <w:t xml:space="preserve"> окладов работников;</w:t>
            </w:r>
          </w:p>
          <w:p w14:paraId="26421E03"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p>
        </w:tc>
        <w:tc>
          <w:tcPr>
            <w:tcW w:w="2134" w:type="pct"/>
            <w:tcBorders>
              <w:top w:val="single" w:sz="4" w:space="0" w:color="auto"/>
              <w:bottom w:val="single" w:sz="4" w:space="0" w:color="auto"/>
            </w:tcBorders>
            <w:shd w:val="clear" w:color="auto" w:fill="auto"/>
          </w:tcPr>
          <w:p w14:paraId="518619C1"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28) согласование организационной структуры Общества, положения об оплате труда работников и схемы окладов работников;</w:t>
            </w:r>
          </w:p>
        </w:tc>
        <w:tc>
          <w:tcPr>
            <w:tcW w:w="592" w:type="pct"/>
            <w:tcBorders>
              <w:top w:val="single" w:sz="4" w:space="0" w:color="auto"/>
              <w:bottom w:val="single" w:sz="4" w:space="0" w:color="auto"/>
            </w:tcBorders>
            <w:shd w:val="clear" w:color="auto" w:fill="auto"/>
          </w:tcPr>
          <w:p w14:paraId="2096D197"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tc>
      </w:tr>
      <w:tr w:rsidR="00E002DA" w:rsidRPr="00E002DA" w14:paraId="7B202325" w14:textId="77777777" w:rsidTr="00FD00D8">
        <w:tc>
          <w:tcPr>
            <w:tcW w:w="175" w:type="pct"/>
            <w:tcBorders>
              <w:top w:val="single" w:sz="4" w:space="0" w:color="auto"/>
              <w:bottom w:val="single" w:sz="4" w:space="0" w:color="auto"/>
            </w:tcBorders>
            <w:shd w:val="clear" w:color="auto" w:fill="auto"/>
          </w:tcPr>
          <w:p w14:paraId="1396E61F"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1F06F906"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 xml:space="preserve">29) согласование назначения и освобождения от должности главного инженера, главного бухгалтера и заместителей Генерального директора (исполнительного (управляющего) директора и его заместителей в случае передачи полномочий единоличного исполнительного органа  Общества управляющему или управляющей организации), руководителя подразделения внутреннего аудита (контроля), </w:t>
            </w:r>
            <w:r w:rsidRPr="00E002DA">
              <w:rPr>
                <w:rFonts w:ascii="Times New Roman" w:hAnsi="Times New Roman" w:cs="Times New Roman"/>
                <w:strike/>
              </w:rPr>
              <w:t>руководителя подразделения по подготовке и проведению закупок,</w:t>
            </w:r>
            <w:r w:rsidRPr="00E002DA">
              <w:rPr>
                <w:rFonts w:ascii="Times New Roman" w:hAnsi="Times New Roman" w:cs="Times New Roman"/>
              </w:rPr>
              <w:t xml:space="preserve"> руководителя юридической службы, руководителей филиалов и представительств, согласование кандидатур на отдельные должности исполнительного аппарата Общества, определяемые Советом директоров Общества. </w:t>
            </w:r>
            <w:r w:rsidRPr="00E002DA">
              <w:rPr>
                <w:rFonts w:ascii="Times New Roman" w:hAnsi="Times New Roman" w:cs="Times New Roman"/>
              </w:rPr>
              <w:lastRenderedPageBreak/>
              <w:t>Согласование освобождения от занимаемой должности не требуется, если основанием для такого освобождения является собственное желание лица;</w:t>
            </w:r>
          </w:p>
          <w:p w14:paraId="698C12C6"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3DB92D97"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lastRenderedPageBreak/>
              <w:t>29) согласование назначения и освобождения от должности главного инженера, главного бухгалтера и заместителей Генерального директора (исполнительного (управляющего) директора и его заместителей в случае передачи полномочий единоличного исполнительного органа  Общества управляющему или управляющей организации), руководителя подразделения внутреннего аудита (контроля), руководителя юридической службы, руководителей филиалов и представительств, согласование кандидатур на отдельные должности исполнительного аппарата Общества, определяемые Советом директоров Общества. Согласование освобождения от занимаемой должности не требуется, если основанием для такого освобождения является собственное желание лица;</w:t>
            </w:r>
          </w:p>
          <w:p w14:paraId="0416D6C5"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7B3A0008"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lastRenderedPageBreak/>
              <w:t>Изменение формулировки в типовой форме устава.</w:t>
            </w:r>
          </w:p>
        </w:tc>
      </w:tr>
      <w:tr w:rsidR="00E002DA" w:rsidRPr="00E002DA" w14:paraId="68372222" w14:textId="77777777" w:rsidTr="00FD00D8">
        <w:tc>
          <w:tcPr>
            <w:tcW w:w="175" w:type="pct"/>
            <w:tcBorders>
              <w:top w:val="single" w:sz="4" w:space="0" w:color="auto"/>
              <w:bottom w:val="single" w:sz="4" w:space="0" w:color="auto"/>
            </w:tcBorders>
            <w:shd w:val="clear" w:color="auto" w:fill="auto"/>
          </w:tcPr>
          <w:p w14:paraId="1AF1468B"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352BFEF7"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34)</w:t>
            </w:r>
            <w:r w:rsidRPr="00E002DA">
              <w:rPr>
                <w:rFonts w:ascii="Times New Roman" w:hAnsi="Times New Roman" w:cs="Times New Roman"/>
              </w:rPr>
              <w:tab/>
              <w:t>установление размера вознаграждения и денежных компенсаций Генеральному директору Общества;</w:t>
            </w:r>
          </w:p>
        </w:tc>
        <w:tc>
          <w:tcPr>
            <w:tcW w:w="2134" w:type="pct"/>
            <w:tcBorders>
              <w:top w:val="single" w:sz="4" w:space="0" w:color="auto"/>
              <w:bottom w:val="single" w:sz="4" w:space="0" w:color="auto"/>
            </w:tcBorders>
            <w:shd w:val="clear" w:color="auto" w:fill="auto"/>
          </w:tcPr>
          <w:p w14:paraId="73E1139B"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Пункт исключен. </w:t>
            </w:r>
          </w:p>
          <w:p w14:paraId="1CBA2543" w14:textId="77777777" w:rsidR="00E002DA" w:rsidRPr="00E002DA" w:rsidRDefault="00E002DA" w:rsidP="00E002DA">
            <w:pPr>
              <w:pStyle w:val="ConsPlusNormal"/>
              <w:widowControl/>
              <w:tabs>
                <w:tab w:val="left" w:pos="851"/>
              </w:tabs>
              <w:spacing w:after="80"/>
              <w:ind w:firstLine="540"/>
              <w:jc w:val="both"/>
              <w:rPr>
                <w:rFonts w:ascii="Times New Roman" w:hAnsi="Times New Roman" w:cs="Times New Roman"/>
              </w:rPr>
            </w:pPr>
            <w:r w:rsidRPr="00E002DA">
              <w:rPr>
                <w:rFonts w:ascii="Times New Roman" w:hAnsi="Times New Roman" w:cs="Times New Roman"/>
              </w:rPr>
              <w:t>Нумерация последующих пунктов скорректирована</w:t>
            </w:r>
          </w:p>
        </w:tc>
        <w:tc>
          <w:tcPr>
            <w:tcW w:w="592" w:type="pct"/>
            <w:tcBorders>
              <w:top w:val="single" w:sz="4" w:space="0" w:color="auto"/>
              <w:bottom w:val="single" w:sz="4" w:space="0" w:color="auto"/>
            </w:tcBorders>
            <w:shd w:val="clear" w:color="auto" w:fill="auto"/>
          </w:tcPr>
          <w:p w14:paraId="2C3429DF" w14:textId="272375B2" w:rsidR="00E002DA" w:rsidRPr="00E002DA" w:rsidRDefault="00E002DA" w:rsidP="00FD00D8">
            <w:pPr>
              <w:jc w:val="both"/>
              <w:rPr>
                <w:rFonts w:ascii="Times New Roman" w:hAnsi="Times New Roman"/>
                <w:sz w:val="20"/>
                <w:szCs w:val="20"/>
              </w:rPr>
            </w:pPr>
            <w:r w:rsidRPr="00E002DA">
              <w:rPr>
                <w:rFonts w:ascii="Times New Roman" w:hAnsi="Times New Roman"/>
                <w:sz w:val="20"/>
                <w:szCs w:val="20"/>
              </w:rPr>
              <w:t xml:space="preserve">Приведение устава в соответствии с типовой формой для публичных акционерных обществ </w:t>
            </w:r>
          </w:p>
        </w:tc>
      </w:tr>
      <w:tr w:rsidR="00E002DA" w:rsidRPr="00E002DA" w14:paraId="44E1BA37" w14:textId="77777777" w:rsidTr="00FD00D8">
        <w:tc>
          <w:tcPr>
            <w:tcW w:w="175" w:type="pct"/>
            <w:tcBorders>
              <w:top w:val="single" w:sz="4" w:space="0" w:color="auto"/>
              <w:bottom w:val="single" w:sz="4" w:space="0" w:color="auto"/>
            </w:tcBorders>
            <w:shd w:val="clear" w:color="auto" w:fill="auto"/>
          </w:tcPr>
          <w:p w14:paraId="26254F31"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005BC04E"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Пункт отсутствует</w:t>
            </w:r>
          </w:p>
        </w:tc>
        <w:tc>
          <w:tcPr>
            <w:tcW w:w="2134" w:type="pct"/>
            <w:tcBorders>
              <w:top w:val="single" w:sz="4" w:space="0" w:color="auto"/>
              <w:bottom w:val="single" w:sz="4" w:space="0" w:color="auto"/>
            </w:tcBorders>
            <w:shd w:val="clear" w:color="auto" w:fill="auto"/>
          </w:tcPr>
          <w:p w14:paraId="5AED17F9"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Дополнить, с последующей корректировкой нумерации:</w:t>
            </w:r>
          </w:p>
          <w:p w14:paraId="54BD88AB" w14:textId="77777777" w:rsidR="00E002DA" w:rsidRPr="00E002DA" w:rsidRDefault="00E002DA" w:rsidP="00E002DA">
            <w:pPr>
              <w:ind w:firstLine="313"/>
              <w:jc w:val="both"/>
              <w:rPr>
                <w:rFonts w:ascii="Times New Roman" w:hAnsi="Times New Roman"/>
                <w:sz w:val="20"/>
                <w:szCs w:val="20"/>
              </w:rPr>
            </w:pPr>
          </w:p>
          <w:p w14:paraId="0630EEDA"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76) принятие решения о погашении непокрытого убытка Общества за счет средств добавочного капитала;</w:t>
            </w:r>
          </w:p>
        </w:tc>
        <w:tc>
          <w:tcPr>
            <w:tcW w:w="592" w:type="pct"/>
            <w:tcBorders>
              <w:top w:val="single" w:sz="4" w:space="0" w:color="auto"/>
              <w:bottom w:val="single" w:sz="4" w:space="0" w:color="auto"/>
            </w:tcBorders>
            <w:shd w:val="clear" w:color="auto" w:fill="auto"/>
          </w:tcPr>
          <w:p w14:paraId="1E47D5CC"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tc>
      </w:tr>
      <w:tr w:rsidR="00E002DA" w:rsidRPr="00E002DA" w14:paraId="3C1A623B" w14:textId="77777777" w:rsidTr="00FD00D8">
        <w:tc>
          <w:tcPr>
            <w:tcW w:w="175" w:type="pct"/>
            <w:tcBorders>
              <w:top w:val="single" w:sz="4" w:space="0" w:color="auto"/>
              <w:bottom w:val="single" w:sz="4" w:space="0" w:color="auto"/>
            </w:tcBorders>
            <w:shd w:val="clear" w:color="auto" w:fill="auto"/>
          </w:tcPr>
          <w:p w14:paraId="22B1B848"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16F77601"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Абз.6 п.24.7. Генеральный директор:</w:t>
            </w:r>
          </w:p>
          <w:p w14:paraId="2E76C1A8" w14:textId="77777777" w:rsidR="00E002DA" w:rsidRPr="00E002DA" w:rsidRDefault="00E002DA" w:rsidP="00E002DA">
            <w:pPr>
              <w:pStyle w:val="ConsPlusNormal"/>
              <w:widowControl/>
              <w:numPr>
                <w:ilvl w:val="0"/>
                <w:numId w:val="16"/>
              </w:numPr>
              <w:adjustRightInd/>
              <w:spacing w:after="80"/>
              <w:ind w:left="0" w:firstLine="567"/>
              <w:jc w:val="both"/>
              <w:rPr>
                <w:rFonts w:ascii="Times New Roman" w:hAnsi="Times New Roman" w:cs="Times New Roman"/>
              </w:rPr>
            </w:pPr>
            <w:r w:rsidRPr="00E002DA">
              <w:rPr>
                <w:rFonts w:ascii="Times New Roman" w:hAnsi="Times New Roman" w:cs="Times New Roman"/>
              </w:rPr>
              <w:t xml:space="preserve"> по согласованию с Советом директоров назначает и освобождает от должности главного инженера, главного бухгалтера и заместителей Генерального директора (исполнительного (управляющего) директора и его заместителей в случае передачи полномочий единоличного исполнительного органа  Общества управляющему или управляющей организации), руководителя подразделения внутреннего аудита (контроля), </w:t>
            </w:r>
            <w:r w:rsidRPr="00E002DA">
              <w:rPr>
                <w:rFonts w:ascii="Times New Roman" w:hAnsi="Times New Roman" w:cs="Times New Roman"/>
                <w:strike/>
              </w:rPr>
              <w:t>руководителя подразделения по подготовке и проведению закупок,</w:t>
            </w:r>
            <w:r w:rsidRPr="00E002DA">
              <w:rPr>
                <w:rFonts w:ascii="Times New Roman" w:hAnsi="Times New Roman" w:cs="Times New Roman"/>
              </w:rPr>
              <w:t xml:space="preserve"> руководителя юридической службы, руководителей филиалов и представительств, а также кандидатуры на отдельные должности исполнительного аппарата, определяемые Советом директоров Общества;</w:t>
            </w:r>
          </w:p>
          <w:p w14:paraId="1CF013D7"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4135CF5C"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Абз.6 п.24.7. Генеральный директор:</w:t>
            </w:r>
          </w:p>
          <w:p w14:paraId="4860D55D" w14:textId="77777777" w:rsidR="00E002DA" w:rsidRPr="00E002DA" w:rsidRDefault="00E002DA" w:rsidP="00E002DA">
            <w:pPr>
              <w:pStyle w:val="ConsPlusNormal"/>
              <w:widowControl/>
              <w:numPr>
                <w:ilvl w:val="0"/>
                <w:numId w:val="16"/>
              </w:numPr>
              <w:adjustRightInd/>
              <w:spacing w:after="80"/>
              <w:ind w:left="0" w:firstLine="567"/>
              <w:jc w:val="both"/>
              <w:rPr>
                <w:rFonts w:ascii="Times New Roman" w:hAnsi="Times New Roman" w:cs="Times New Roman"/>
              </w:rPr>
            </w:pPr>
            <w:r w:rsidRPr="00E002DA">
              <w:rPr>
                <w:rFonts w:ascii="Times New Roman" w:hAnsi="Times New Roman" w:cs="Times New Roman"/>
              </w:rPr>
              <w:t> по согласованию с Советом директоров назначает и освобождает от должности главного инженера, главного бухгалтера и заместителей Генерального директора (исполнительного (управляющего) директора и его заместителей в случае передачи полномочий единоличного исполнительного органа  Общества управляющему или управляющей организации), руководителя подразделения внутреннего аудита (контроля), руководителя юридической службы, руководителей филиалов и представительств, а также кандидатуры на отдельные должности исполнительного аппарата, определяемые Советом директоров Общества;</w:t>
            </w:r>
          </w:p>
          <w:p w14:paraId="45E61B90"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27BC47CB"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p w14:paraId="7D1B0079" w14:textId="77777777" w:rsidR="00E002DA" w:rsidRPr="00E002DA" w:rsidRDefault="00E002DA" w:rsidP="00E002DA">
            <w:pPr>
              <w:jc w:val="both"/>
              <w:rPr>
                <w:rFonts w:ascii="Times New Roman" w:hAnsi="Times New Roman"/>
                <w:sz w:val="20"/>
                <w:szCs w:val="20"/>
              </w:rPr>
            </w:pPr>
          </w:p>
          <w:p w14:paraId="0FEE17F9" w14:textId="77777777" w:rsidR="00E002DA" w:rsidRPr="00E002DA" w:rsidRDefault="00E002DA" w:rsidP="00E002DA">
            <w:pPr>
              <w:jc w:val="both"/>
              <w:rPr>
                <w:rFonts w:ascii="Times New Roman" w:hAnsi="Times New Roman"/>
                <w:sz w:val="20"/>
                <w:szCs w:val="20"/>
              </w:rPr>
            </w:pPr>
          </w:p>
        </w:tc>
      </w:tr>
      <w:tr w:rsidR="00E002DA" w:rsidRPr="00E002DA" w14:paraId="109770A2" w14:textId="77777777" w:rsidTr="00FD00D8">
        <w:tc>
          <w:tcPr>
            <w:tcW w:w="175" w:type="pct"/>
            <w:tcBorders>
              <w:top w:val="single" w:sz="4" w:space="0" w:color="auto"/>
              <w:bottom w:val="single" w:sz="4" w:space="0" w:color="auto"/>
            </w:tcBorders>
            <w:shd w:val="clear" w:color="auto" w:fill="auto"/>
          </w:tcPr>
          <w:p w14:paraId="5B3742CE"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720ABCB6" w14:textId="77777777" w:rsidR="00E002DA" w:rsidRPr="00E002DA" w:rsidRDefault="00E002DA" w:rsidP="00E002DA">
            <w:pPr>
              <w:pStyle w:val="ConsPlusNormal"/>
              <w:widowControl/>
              <w:spacing w:after="80"/>
              <w:jc w:val="both"/>
              <w:rPr>
                <w:rFonts w:ascii="Times New Roman" w:hAnsi="Times New Roman" w:cs="Times New Roman"/>
              </w:rPr>
            </w:pPr>
            <w:r w:rsidRPr="00E002DA">
              <w:rPr>
                <w:rFonts w:ascii="Times New Roman" w:hAnsi="Times New Roman" w:cs="Times New Roman"/>
              </w:rPr>
              <w:t xml:space="preserve">- по согласованию с Советом директоров утверждает организационную структуру Общества, положение об оплате труда работников и схему </w:t>
            </w:r>
            <w:r w:rsidRPr="00E002DA">
              <w:rPr>
                <w:rFonts w:ascii="Times New Roman" w:hAnsi="Times New Roman" w:cs="Times New Roman"/>
                <w:b/>
                <w:strike/>
              </w:rPr>
              <w:t>должностных</w:t>
            </w:r>
            <w:r w:rsidRPr="00E002DA">
              <w:rPr>
                <w:rFonts w:ascii="Times New Roman" w:hAnsi="Times New Roman" w:cs="Times New Roman"/>
                <w:b/>
              </w:rPr>
              <w:t xml:space="preserve"> </w:t>
            </w:r>
            <w:r w:rsidRPr="00E002DA">
              <w:rPr>
                <w:rFonts w:ascii="Times New Roman" w:hAnsi="Times New Roman" w:cs="Times New Roman"/>
              </w:rPr>
              <w:t>окладов работников;</w:t>
            </w:r>
          </w:p>
          <w:p w14:paraId="20F69731" w14:textId="77777777" w:rsidR="00E002DA" w:rsidRPr="00E002DA" w:rsidRDefault="00E002DA" w:rsidP="00E002DA">
            <w:pPr>
              <w:pStyle w:val="ConsPlusNormal"/>
              <w:widowControl/>
              <w:spacing w:after="80"/>
              <w:ind w:firstLine="540"/>
              <w:jc w:val="both"/>
              <w:rPr>
                <w:rFonts w:ascii="Times New Roman" w:hAnsi="Times New Roman" w:cs="Times New Roman"/>
              </w:rPr>
            </w:pPr>
          </w:p>
        </w:tc>
        <w:tc>
          <w:tcPr>
            <w:tcW w:w="2134" w:type="pct"/>
            <w:tcBorders>
              <w:top w:val="single" w:sz="4" w:space="0" w:color="auto"/>
              <w:bottom w:val="single" w:sz="4" w:space="0" w:color="auto"/>
            </w:tcBorders>
            <w:shd w:val="clear" w:color="auto" w:fill="auto"/>
          </w:tcPr>
          <w:p w14:paraId="2F12FD0E" w14:textId="77777777" w:rsidR="00E002DA" w:rsidRPr="00E002DA" w:rsidRDefault="00E002DA" w:rsidP="00E002DA">
            <w:pPr>
              <w:pStyle w:val="ConsPlusNormal"/>
              <w:widowControl/>
              <w:numPr>
                <w:ilvl w:val="0"/>
                <w:numId w:val="16"/>
              </w:numPr>
              <w:adjustRightInd/>
              <w:spacing w:after="80"/>
              <w:ind w:left="0" w:firstLine="567"/>
              <w:jc w:val="both"/>
              <w:rPr>
                <w:rFonts w:ascii="Times New Roman" w:hAnsi="Times New Roman" w:cs="Times New Roman"/>
              </w:rPr>
            </w:pPr>
            <w:r w:rsidRPr="00E002DA">
              <w:rPr>
                <w:rFonts w:ascii="Times New Roman" w:hAnsi="Times New Roman" w:cs="Times New Roman"/>
              </w:rPr>
              <w:t> по согласованию с Советом директоров утверждает организационную структуру Общества</w:t>
            </w:r>
            <w:r w:rsidRPr="00E002DA">
              <w:rPr>
                <w:rFonts w:ascii="Times New Roman" w:hAnsi="Times New Roman" w:cs="Times New Roman"/>
                <w:b/>
              </w:rPr>
              <w:t>,</w:t>
            </w:r>
            <w:r w:rsidRPr="00E002DA">
              <w:rPr>
                <w:rFonts w:ascii="Times New Roman" w:hAnsi="Times New Roman" w:cs="Times New Roman"/>
              </w:rPr>
              <w:t xml:space="preserve"> положение об оплате труда работников и схему окладов работников;</w:t>
            </w:r>
          </w:p>
          <w:p w14:paraId="0682DC27" w14:textId="77777777" w:rsidR="00E002DA" w:rsidRPr="00E002DA" w:rsidRDefault="00E002DA" w:rsidP="00E002DA">
            <w:pPr>
              <w:pStyle w:val="ConsPlusNormal"/>
              <w:widowControl/>
              <w:spacing w:after="80"/>
              <w:ind w:firstLine="540"/>
              <w:jc w:val="both"/>
              <w:rPr>
                <w:rFonts w:ascii="Times New Roman" w:hAnsi="Times New Roman" w:cs="Times New Roman"/>
              </w:rPr>
            </w:pPr>
          </w:p>
        </w:tc>
        <w:tc>
          <w:tcPr>
            <w:tcW w:w="592" w:type="pct"/>
            <w:tcBorders>
              <w:top w:val="single" w:sz="4" w:space="0" w:color="auto"/>
              <w:bottom w:val="single" w:sz="4" w:space="0" w:color="auto"/>
            </w:tcBorders>
            <w:shd w:val="clear" w:color="auto" w:fill="auto"/>
          </w:tcPr>
          <w:p w14:paraId="65448461" w14:textId="77777777" w:rsidR="00E002DA" w:rsidRPr="00E002DA" w:rsidRDefault="00E002DA" w:rsidP="00E002DA">
            <w:pPr>
              <w:pStyle w:val="ConsPlusNormal"/>
              <w:widowControl/>
              <w:spacing w:after="80"/>
              <w:jc w:val="both"/>
              <w:rPr>
                <w:rFonts w:ascii="Times New Roman" w:hAnsi="Times New Roman" w:cs="Times New Roman"/>
              </w:rPr>
            </w:pPr>
            <w:r w:rsidRPr="00E002DA">
              <w:rPr>
                <w:rFonts w:ascii="Times New Roman" w:hAnsi="Times New Roman" w:cs="Times New Roman"/>
              </w:rPr>
              <w:t>Изменение формулировки в типовой форме устава.</w:t>
            </w:r>
          </w:p>
        </w:tc>
      </w:tr>
      <w:tr w:rsidR="00E002DA" w:rsidRPr="00E002DA" w14:paraId="241AD4D4" w14:textId="77777777" w:rsidTr="00FD00D8">
        <w:tc>
          <w:tcPr>
            <w:tcW w:w="175" w:type="pct"/>
            <w:tcBorders>
              <w:top w:val="single" w:sz="4" w:space="0" w:color="auto"/>
              <w:bottom w:val="single" w:sz="4" w:space="0" w:color="auto"/>
            </w:tcBorders>
            <w:shd w:val="clear" w:color="auto" w:fill="auto"/>
          </w:tcPr>
          <w:p w14:paraId="1CC89FD7"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57A8BC4B"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27.3. Аудиторская организация общества </w:t>
            </w:r>
            <w:r w:rsidRPr="00E002DA">
              <w:rPr>
                <w:rFonts w:ascii="Times New Roman" w:hAnsi="Times New Roman" w:cs="Times New Roman"/>
                <w:strike/>
              </w:rPr>
              <w:t>утверждается</w:t>
            </w:r>
            <w:r w:rsidRPr="00E002DA">
              <w:rPr>
                <w:rFonts w:ascii="Times New Roman" w:hAnsi="Times New Roman" w:cs="Times New Roman"/>
              </w:rPr>
              <w:t xml:space="preserve"> Общим собранием акционеров и должна быть независима в соответствии с Федеральным законом от 30 декабря 2008 года N 307-ФЗ «Об аудиторской деятельности». Размер оплаты услуг Аудиторской организации определяется Советом директоров.</w:t>
            </w:r>
          </w:p>
          <w:p w14:paraId="7F4C6421" w14:textId="77777777" w:rsidR="00E002DA" w:rsidRPr="00E002DA" w:rsidRDefault="00E002DA" w:rsidP="00E002DA">
            <w:pPr>
              <w:pStyle w:val="ConsPlusNormal"/>
              <w:widowControl/>
              <w:spacing w:after="80"/>
              <w:ind w:firstLine="540"/>
              <w:jc w:val="both"/>
              <w:rPr>
                <w:rFonts w:ascii="Times New Roman" w:hAnsi="Times New Roman" w:cs="Times New Roman"/>
              </w:rPr>
            </w:pPr>
          </w:p>
        </w:tc>
        <w:tc>
          <w:tcPr>
            <w:tcW w:w="2134" w:type="pct"/>
            <w:tcBorders>
              <w:top w:val="single" w:sz="4" w:space="0" w:color="auto"/>
              <w:bottom w:val="single" w:sz="4" w:space="0" w:color="auto"/>
            </w:tcBorders>
            <w:shd w:val="clear" w:color="auto" w:fill="auto"/>
          </w:tcPr>
          <w:p w14:paraId="30AA52DB"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27.3. Аудиторская организация общества </w:t>
            </w:r>
            <w:r w:rsidRPr="00E002DA">
              <w:rPr>
                <w:rFonts w:ascii="Times New Roman" w:hAnsi="Times New Roman" w:cs="Times New Roman"/>
                <w:b/>
              </w:rPr>
              <w:t>назначается</w:t>
            </w:r>
            <w:r w:rsidRPr="00E002DA">
              <w:rPr>
                <w:rFonts w:ascii="Times New Roman" w:hAnsi="Times New Roman" w:cs="Times New Roman"/>
              </w:rPr>
              <w:t xml:space="preserve"> Общим собранием акционеров и должна быть независима в соответствии с Федеральным законом от 30 декабря 2008 года N 307-ФЗ «Об аудиторской деятельности». Размер оплаты услуг Аудиторской организации определяется Советом директоров.</w:t>
            </w:r>
          </w:p>
          <w:p w14:paraId="1139619F" w14:textId="77777777" w:rsidR="00E002DA" w:rsidRPr="00E002DA" w:rsidRDefault="00E002DA" w:rsidP="00E002DA">
            <w:pPr>
              <w:pStyle w:val="ConsPlusNormal"/>
              <w:widowControl/>
              <w:spacing w:after="80"/>
              <w:ind w:firstLine="540"/>
              <w:jc w:val="both"/>
              <w:rPr>
                <w:rFonts w:ascii="Times New Roman" w:hAnsi="Times New Roman" w:cs="Times New Roman"/>
              </w:rPr>
            </w:pPr>
          </w:p>
        </w:tc>
        <w:tc>
          <w:tcPr>
            <w:tcW w:w="592" w:type="pct"/>
            <w:tcBorders>
              <w:top w:val="single" w:sz="4" w:space="0" w:color="auto"/>
              <w:bottom w:val="single" w:sz="4" w:space="0" w:color="auto"/>
            </w:tcBorders>
            <w:shd w:val="clear" w:color="auto" w:fill="auto"/>
          </w:tcPr>
          <w:p w14:paraId="6162BDDE"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Изменение формулировки в типовой форме устава.</w:t>
            </w:r>
          </w:p>
        </w:tc>
      </w:tr>
      <w:tr w:rsidR="00E002DA" w:rsidRPr="00E002DA" w14:paraId="081859FA" w14:textId="77777777" w:rsidTr="00FD00D8">
        <w:tc>
          <w:tcPr>
            <w:tcW w:w="175" w:type="pct"/>
            <w:tcBorders>
              <w:top w:val="single" w:sz="4" w:space="0" w:color="auto"/>
              <w:bottom w:val="single" w:sz="4" w:space="0" w:color="auto"/>
            </w:tcBorders>
            <w:shd w:val="clear" w:color="auto" w:fill="auto"/>
          </w:tcPr>
          <w:p w14:paraId="34638110"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685B178E" w14:textId="77777777" w:rsidR="00E002DA" w:rsidRPr="00E002DA" w:rsidRDefault="00E002DA" w:rsidP="00E002DA">
            <w:pPr>
              <w:pStyle w:val="ConsPlusNormal"/>
              <w:widowControl/>
              <w:spacing w:after="80"/>
              <w:ind w:firstLine="540"/>
              <w:jc w:val="both"/>
              <w:rPr>
                <w:rFonts w:ascii="Times New Roman" w:hAnsi="Times New Roman" w:cs="Times New Roman"/>
                <w:strike/>
              </w:rPr>
            </w:pPr>
            <w:r w:rsidRPr="00E002DA">
              <w:rPr>
                <w:rFonts w:ascii="Times New Roman" w:hAnsi="Times New Roman" w:cs="Times New Roman"/>
              </w:rPr>
              <w:t>29.2. Общество привлекает для ежегодного аудита годовой бухгалтерской (финансовой) отчетности аудиторскую организацию</w:t>
            </w:r>
            <w:r w:rsidRPr="00E002DA">
              <w:rPr>
                <w:rFonts w:ascii="Times New Roman" w:hAnsi="Times New Roman" w:cs="Times New Roman"/>
                <w:strike/>
              </w:rPr>
              <w:t xml:space="preserve">, не </w:t>
            </w:r>
            <w:r w:rsidRPr="00E002DA">
              <w:rPr>
                <w:rFonts w:ascii="Times New Roman" w:hAnsi="Times New Roman" w:cs="Times New Roman"/>
                <w:strike/>
              </w:rPr>
              <w:lastRenderedPageBreak/>
              <w:t>связанную имущественными интересами с Обществом или его акционерами.</w:t>
            </w:r>
          </w:p>
          <w:p w14:paraId="09A38D23"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626A366E"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lastRenderedPageBreak/>
              <w:t>29.2. Общество привлекает для ежегодного аудита годовой бухгалтерской (финансовой) отчетности аудиторскую организацию.</w:t>
            </w:r>
          </w:p>
          <w:p w14:paraId="1FB6F513"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48E4AEF2"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Приведение в соответствие с типовой редакцией</w:t>
            </w:r>
          </w:p>
        </w:tc>
      </w:tr>
      <w:tr w:rsidR="00E002DA" w:rsidRPr="00E002DA" w14:paraId="29972156" w14:textId="77777777" w:rsidTr="00FD00D8">
        <w:trPr>
          <w:trHeight w:val="514"/>
        </w:trPr>
        <w:tc>
          <w:tcPr>
            <w:tcW w:w="5000" w:type="pct"/>
            <w:gridSpan w:val="4"/>
            <w:tcBorders>
              <w:top w:val="single" w:sz="4" w:space="0" w:color="auto"/>
              <w:bottom w:val="single" w:sz="4" w:space="0" w:color="auto"/>
            </w:tcBorders>
            <w:shd w:val="clear" w:color="auto" w:fill="auto"/>
          </w:tcPr>
          <w:p w14:paraId="29407A0E" w14:textId="77777777" w:rsidR="00E002DA" w:rsidRPr="00E002DA" w:rsidRDefault="00E002DA" w:rsidP="00E002DA">
            <w:pPr>
              <w:jc w:val="center"/>
              <w:rPr>
                <w:rFonts w:ascii="Times New Roman" w:hAnsi="Times New Roman"/>
                <w:b/>
                <w:sz w:val="20"/>
                <w:szCs w:val="20"/>
              </w:rPr>
            </w:pPr>
            <w:r w:rsidRPr="00E002DA">
              <w:rPr>
                <w:rFonts w:ascii="Times New Roman" w:hAnsi="Times New Roman"/>
                <w:b/>
                <w:sz w:val="20"/>
                <w:szCs w:val="20"/>
              </w:rPr>
              <w:t>Корректировка терминологии с учетом действующей редакции ФЗ «Об акционерных обществах»</w:t>
            </w:r>
          </w:p>
        </w:tc>
      </w:tr>
      <w:tr w:rsidR="00E002DA" w:rsidRPr="00E002DA" w14:paraId="170AFD3F" w14:textId="77777777" w:rsidTr="00FD00D8">
        <w:tc>
          <w:tcPr>
            <w:tcW w:w="175" w:type="pct"/>
            <w:tcBorders>
              <w:top w:val="single" w:sz="4" w:space="0" w:color="auto"/>
              <w:bottom w:val="single" w:sz="4" w:space="0" w:color="auto"/>
            </w:tcBorders>
            <w:shd w:val="clear" w:color="auto" w:fill="auto"/>
          </w:tcPr>
          <w:p w14:paraId="25E6A734"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1CA929E5" w14:textId="77777777" w:rsidR="00E002DA" w:rsidRPr="00E002DA" w:rsidRDefault="00E002DA" w:rsidP="00E002DA">
            <w:pPr>
              <w:pStyle w:val="ConsPlusNormal"/>
              <w:widowControl/>
              <w:spacing w:after="80"/>
              <w:ind w:firstLine="540"/>
              <w:jc w:val="both"/>
              <w:rPr>
                <w:rFonts w:ascii="Times New Roman" w:hAnsi="Times New Roman" w:cs="Times New Roman"/>
                <w:strike/>
              </w:rPr>
            </w:pPr>
            <w:r w:rsidRPr="00E002DA">
              <w:rPr>
                <w:rFonts w:ascii="Times New Roman" w:hAnsi="Times New Roman" w:cs="Times New Roman"/>
              </w:rPr>
              <w:t xml:space="preserve">7.7. Решение об увеличении уставного капитала Общества путем увеличения номинальной стоимости акций принимается Общим собранием акционеров большинством голосов акционеров, </w:t>
            </w:r>
            <w:r w:rsidRPr="00E002DA">
              <w:rPr>
                <w:rFonts w:ascii="Times New Roman" w:hAnsi="Times New Roman" w:cs="Times New Roman"/>
                <w:strike/>
              </w:rPr>
              <w:t>принимающих участие в собрании.</w:t>
            </w:r>
          </w:p>
          <w:p w14:paraId="20B8EBEB"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713F52E9"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7.7. Решение об увеличении уставного капитала Общества путем увеличения номинальной стоимости акций принимается Общим собранием акционеров большинством голосов акционеров, </w:t>
            </w:r>
            <w:r w:rsidRPr="00E002DA">
              <w:rPr>
                <w:rFonts w:ascii="Times New Roman" w:hAnsi="Times New Roman" w:cs="Times New Roman"/>
                <w:b/>
              </w:rPr>
              <w:t>участвующих в заседании или заочном голосовании</w:t>
            </w:r>
            <w:r w:rsidRPr="00E002DA">
              <w:rPr>
                <w:rFonts w:ascii="Times New Roman" w:hAnsi="Times New Roman" w:cs="Times New Roman"/>
              </w:rPr>
              <w:t>.</w:t>
            </w:r>
          </w:p>
          <w:p w14:paraId="255CABDB"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6F39CA18" w14:textId="77777777" w:rsidR="00E002DA" w:rsidRPr="00E002DA" w:rsidRDefault="00E002DA" w:rsidP="00E002DA">
            <w:pPr>
              <w:jc w:val="both"/>
              <w:rPr>
                <w:rFonts w:ascii="Times New Roman" w:hAnsi="Times New Roman"/>
                <w:sz w:val="20"/>
                <w:szCs w:val="20"/>
              </w:rPr>
            </w:pPr>
          </w:p>
        </w:tc>
      </w:tr>
      <w:tr w:rsidR="00E002DA" w:rsidRPr="00E002DA" w14:paraId="720E43D6" w14:textId="77777777" w:rsidTr="00FD00D8">
        <w:tc>
          <w:tcPr>
            <w:tcW w:w="175" w:type="pct"/>
            <w:tcBorders>
              <w:top w:val="single" w:sz="4" w:space="0" w:color="auto"/>
            </w:tcBorders>
            <w:shd w:val="clear" w:color="auto" w:fill="auto"/>
          </w:tcPr>
          <w:p w14:paraId="1BA21D8D"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tcBorders>
            <w:shd w:val="clear" w:color="auto" w:fill="auto"/>
          </w:tcPr>
          <w:p w14:paraId="35545E86"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Абз.2 п. 9.1. Акционеры - владельцы обыкновенных акций Общества имеют право:</w:t>
            </w:r>
          </w:p>
          <w:p w14:paraId="00BB0C48"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strike/>
              </w:rPr>
              <w:t>участвовать в Общем собрании акционеров</w:t>
            </w:r>
            <w:r w:rsidRPr="00E002DA">
              <w:rPr>
                <w:rFonts w:ascii="Times New Roman" w:hAnsi="Times New Roman" w:cs="Times New Roman"/>
              </w:rPr>
              <w:t xml:space="preserve"> с правом голоса по всем вопросам его компетенции;</w:t>
            </w:r>
          </w:p>
        </w:tc>
        <w:tc>
          <w:tcPr>
            <w:tcW w:w="2134" w:type="pct"/>
            <w:tcBorders>
              <w:top w:val="single" w:sz="4" w:space="0" w:color="auto"/>
            </w:tcBorders>
            <w:shd w:val="clear" w:color="auto" w:fill="auto"/>
          </w:tcPr>
          <w:p w14:paraId="22D2D237"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Абз.2 п. 9.1. Акционеры - владельцы обыкновенных акций Общества имеют право:</w:t>
            </w:r>
          </w:p>
          <w:p w14:paraId="0CD75A55"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голоса </w:t>
            </w:r>
            <w:r w:rsidRPr="00E002DA">
              <w:rPr>
                <w:rFonts w:ascii="Times New Roman" w:hAnsi="Times New Roman" w:cs="Times New Roman"/>
                <w:b/>
              </w:rPr>
              <w:t>при принятии решений общим собранием акционеров</w:t>
            </w:r>
            <w:r w:rsidRPr="00E002DA">
              <w:rPr>
                <w:rFonts w:ascii="Times New Roman" w:hAnsi="Times New Roman" w:cs="Times New Roman"/>
              </w:rPr>
              <w:t xml:space="preserve"> по всем вопросам его компетенции;</w:t>
            </w:r>
          </w:p>
        </w:tc>
        <w:tc>
          <w:tcPr>
            <w:tcW w:w="592" w:type="pct"/>
            <w:tcBorders>
              <w:top w:val="single" w:sz="4" w:space="0" w:color="auto"/>
            </w:tcBorders>
            <w:shd w:val="clear" w:color="auto" w:fill="auto"/>
          </w:tcPr>
          <w:p w14:paraId="3CB11F65" w14:textId="77777777" w:rsidR="00E002DA" w:rsidRPr="00E002DA" w:rsidRDefault="00E002DA" w:rsidP="00E002DA">
            <w:pPr>
              <w:jc w:val="both"/>
              <w:rPr>
                <w:rFonts w:ascii="Times New Roman" w:hAnsi="Times New Roman"/>
                <w:sz w:val="20"/>
                <w:szCs w:val="20"/>
              </w:rPr>
            </w:pPr>
          </w:p>
        </w:tc>
      </w:tr>
      <w:tr w:rsidR="00E002DA" w:rsidRPr="00E002DA" w14:paraId="6E85B91E" w14:textId="77777777" w:rsidTr="00FD00D8">
        <w:tc>
          <w:tcPr>
            <w:tcW w:w="175" w:type="pct"/>
            <w:tcBorders>
              <w:top w:val="single" w:sz="4" w:space="0" w:color="auto"/>
            </w:tcBorders>
            <w:shd w:val="clear" w:color="auto" w:fill="auto"/>
          </w:tcPr>
          <w:p w14:paraId="284D5EAE"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tcBorders>
            <w:shd w:val="clear" w:color="auto" w:fill="auto"/>
          </w:tcPr>
          <w:p w14:paraId="3B360F74"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14.1.</w:t>
            </w:r>
            <w:r w:rsidRPr="00E002DA">
              <w:rPr>
                <w:rFonts w:ascii="Times New Roman" w:hAnsi="Times New Roman" w:cs="Times New Roman"/>
              </w:rPr>
              <w:tab/>
              <w:t xml:space="preserve">Высшим органом </w:t>
            </w:r>
            <w:r w:rsidRPr="00E002DA">
              <w:rPr>
                <w:rFonts w:ascii="Times New Roman" w:hAnsi="Times New Roman" w:cs="Times New Roman"/>
                <w:strike/>
              </w:rPr>
              <w:t>управления</w:t>
            </w:r>
            <w:r w:rsidRPr="00E002DA">
              <w:rPr>
                <w:rFonts w:ascii="Times New Roman" w:hAnsi="Times New Roman" w:cs="Times New Roman"/>
              </w:rPr>
              <w:t xml:space="preserve"> Общества является Общее собрание акционеров.</w:t>
            </w:r>
          </w:p>
        </w:tc>
        <w:tc>
          <w:tcPr>
            <w:tcW w:w="2134" w:type="pct"/>
            <w:tcBorders>
              <w:top w:val="single" w:sz="4" w:space="0" w:color="auto"/>
            </w:tcBorders>
            <w:shd w:val="clear" w:color="auto" w:fill="auto"/>
          </w:tcPr>
          <w:p w14:paraId="23FBB19B"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14.1.</w:t>
            </w:r>
            <w:r w:rsidRPr="00E002DA">
              <w:rPr>
                <w:rFonts w:ascii="Times New Roman" w:hAnsi="Times New Roman" w:cs="Times New Roman"/>
              </w:rPr>
              <w:tab/>
              <w:t>Высшим органом Общества является Общее собрание акционеров.</w:t>
            </w:r>
          </w:p>
        </w:tc>
        <w:tc>
          <w:tcPr>
            <w:tcW w:w="592" w:type="pct"/>
            <w:tcBorders>
              <w:top w:val="single" w:sz="4" w:space="0" w:color="auto"/>
            </w:tcBorders>
            <w:shd w:val="clear" w:color="auto" w:fill="auto"/>
          </w:tcPr>
          <w:p w14:paraId="09D94055" w14:textId="77777777" w:rsidR="00E002DA" w:rsidRPr="00E002DA" w:rsidRDefault="00E002DA" w:rsidP="00E002DA">
            <w:pPr>
              <w:jc w:val="both"/>
              <w:rPr>
                <w:rFonts w:ascii="Times New Roman" w:hAnsi="Times New Roman"/>
                <w:sz w:val="20"/>
                <w:szCs w:val="20"/>
              </w:rPr>
            </w:pPr>
          </w:p>
        </w:tc>
      </w:tr>
      <w:tr w:rsidR="00E002DA" w:rsidRPr="00E002DA" w14:paraId="1F37FD0E" w14:textId="77777777" w:rsidTr="00FD00D8">
        <w:tc>
          <w:tcPr>
            <w:tcW w:w="175" w:type="pct"/>
            <w:tcBorders>
              <w:top w:val="single" w:sz="4" w:space="0" w:color="auto"/>
              <w:bottom w:val="single" w:sz="4" w:space="0" w:color="auto"/>
            </w:tcBorders>
            <w:shd w:val="clear" w:color="auto" w:fill="auto"/>
          </w:tcPr>
          <w:p w14:paraId="1B1BB59A"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1112989C"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14.2. Общество обязано ежегодно проводить Общее собрание акционеров в срок не ранее чем через два месяца и не позднее чем через шесть месяцев после окончания отчетного года.</w:t>
            </w:r>
          </w:p>
          <w:p w14:paraId="11754CFA"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На годовом Общем собрании акционеров должны решаться вопросы об избрании Совета директоров, назначении аудиторской организации Общества, утверждении годовых отчетов, годовой бухгалтерской (финансовой) отчетности Общества, а также распределении прибыли (в том числе выплате (объявлении)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w:t>
            </w:r>
          </w:p>
          <w:p w14:paraId="5C16BE0D"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На годовом Общем собрании акционеров могут решаться и иные вопросы, отнесенные к компетенции Общего собрания акционеров.</w:t>
            </w:r>
          </w:p>
          <w:p w14:paraId="6F85F181"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008EDA94"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14.2. Общество обязано ежегодно проводить </w:t>
            </w:r>
            <w:r w:rsidRPr="00E002DA">
              <w:rPr>
                <w:rFonts w:ascii="Times New Roman" w:hAnsi="Times New Roman" w:cs="Times New Roman"/>
                <w:b/>
              </w:rPr>
              <w:t>годовое</w:t>
            </w:r>
            <w:r w:rsidRPr="00E002DA">
              <w:rPr>
                <w:rFonts w:ascii="Times New Roman" w:hAnsi="Times New Roman" w:cs="Times New Roman"/>
              </w:rPr>
              <w:t xml:space="preserve"> </w:t>
            </w:r>
            <w:r w:rsidRPr="00E002DA">
              <w:rPr>
                <w:rFonts w:ascii="Times New Roman" w:hAnsi="Times New Roman" w:cs="Times New Roman"/>
                <w:b/>
              </w:rPr>
              <w:t>заседание</w:t>
            </w:r>
            <w:r w:rsidRPr="00E002DA">
              <w:rPr>
                <w:rFonts w:ascii="Times New Roman" w:hAnsi="Times New Roman" w:cs="Times New Roman"/>
              </w:rPr>
              <w:t xml:space="preserve"> Общего собрания акционеров в срок не ранее чем через два месяца и не позднее чем через шесть месяцев после окончания отчетного года.</w:t>
            </w:r>
          </w:p>
          <w:p w14:paraId="036404DC"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На годовом </w:t>
            </w:r>
            <w:r w:rsidRPr="00E002DA">
              <w:rPr>
                <w:rFonts w:ascii="Times New Roman" w:hAnsi="Times New Roman" w:cs="Times New Roman"/>
                <w:b/>
              </w:rPr>
              <w:t>заседании</w:t>
            </w:r>
            <w:r w:rsidRPr="00E002DA">
              <w:rPr>
                <w:rFonts w:ascii="Times New Roman" w:hAnsi="Times New Roman" w:cs="Times New Roman"/>
              </w:rPr>
              <w:t xml:space="preserve"> Общего собрания акционеров должны решаться вопросы об избрании Совета директоров, назначении аудиторской организации Общества, утверждении годовых отчетов, годовой бухгалтерской (финансовой) отчетности Общества, а также распределении прибыли (в том числе выплате (объявлении) дивидендов, за исключением выплаты (объявления) дивидендов по результатам первого квартала, полугодия, девяти месяцев отчетного года) и убытков Общества по результатам отчетного года.</w:t>
            </w:r>
          </w:p>
          <w:p w14:paraId="2F1B1C07"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На годовом </w:t>
            </w:r>
            <w:r w:rsidRPr="00E002DA">
              <w:rPr>
                <w:rFonts w:ascii="Times New Roman" w:hAnsi="Times New Roman" w:cs="Times New Roman"/>
                <w:b/>
              </w:rPr>
              <w:t>заседании</w:t>
            </w:r>
            <w:r w:rsidRPr="00E002DA">
              <w:rPr>
                <w:rFonts w:ascii="Times New Roman" w:hAnsi="Times New Roman" w:cs="Times New Roman"/>
              </w:rPr>
              <w:t xml:space="preserve"> Общего собрания акционеров могут решаться и иные вопросы, отнесенные к компетенции Общего собрания акционеров.</w:t>
            </w:r>
          </w:p>
          <w:p w14:paraId="3E0F0F0B"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62C0F305"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П.3 ст.47</w:t>
            </w:r>
          </w:p>
        </w:tc>
      </w:tr>
      <w:tr w:rsidR="00E002DA" w:rsidRPr="00E002DA" w14:paraId="040E750C" w14:textId="77777777" w:rsidTr="00FD00D8">
        <w:tc>
          <w:tcPr>
            <w:tcW w:w="175" w:type="pct"/>
            <w:tcBorders>
              <w:top w:val="single" w:sz="4" w:space="0" w:color="auto"/>
              <w:bottom w:val="single" w:sz="4" w:space="0" w:color="auto"/>
            </w:tcBorders>
            <w:shd w:val="clear" w:color="auto" w:fill="auto"/>
          </w:tcPr>
          <w:p w14:paraId="41F3CDB0"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4126BD57"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14.3. Общее собрание акционеров правомочно </w:t>
            </w:r>
            <w:r w:rsidRPr="00E002DA">
              <w:rPr>
                <w:rFonts w:ascii="Times New Roman" w:hAnsi="Times New Roman" w:cs="Times New Roman"/>
                <w:strike/>
              </w:rPr>
              <w:t>(имеет кворум)</w:t>
            </w:r>
            <w:r w:rsidRPr="00E002DA">
              <w:rPr>
                <w:rFonts w:ascii="Times New Roman" w:hAnsi="Times New Roman" w:cs="Times New Roman"/>
              </w:rPr>
              <w:t xml:space="preserve">, если </w:t>
            </w:r>
            <w:r w:rsidRPr="00E002DA">
              <w:rPr>
                <w:rFonts w:ascii="Times New Roman" w:hAnsi="Times New Roman" w:cs="Times New Roman"/>
                <w:strike/>
              </w:rPr>
              <w:t>в нем</w:t>
            </w:r>
            <w:r w:rsidRPr="00E002DA">
              <w:rPr>
                <w:rFonts w:ascii="Times New Roman" w:hAnsi="Times New Roman" w:cs="Times New Roman"/>
              </w:rPr>
              <w:t xml:space="preserve"> приняли участие акционеры, обладающие в совокупности более чем половиной голосов размещенных голосующих акций Общества.</w:t>
            </w:r>
          </w:p>
          <w:p w14:paraId="063A9BBC"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117528B5"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14.3. Общее собрание акционеров правомочно </w:t>
            </w:r>
            <w:r w:rsidRPr="00E002DA">
              <w:rPr>
                <w:rFonts w:ascii="Times New Roman" w:hAnsi="Times New Roman" w:cs="Times New Roman"/>
                <w:b/>
              </w:rPr>
              <w:t>принимать решения</w:t>
            </w:r>
            <w:r w:rsidRPr="00E002DA">
              <w:rPr>
                <w:rFonts w:ascii="Times New Roman" w:hAnsi="Times New Roman" w:cs="Times New Roman"/>
              </w:rPr>
              <w:t xml:space="preserve"> (</w:t>
            </w:r>
            <w:r w:rsidRPr="00E002DA">
              <w:rPr>
                <w:rFonts w:ascii="Times New Roman" w:hAnsi="Times New Roman" w:cs="Times New Roman"/>
                <w:b/>
              </w:rPr>
              <w:t>кворум заседания или заочного голосования для принятия решений общим собранием акционеров имеется</w:t>
            </w:r>
            <w:r w:rsidRPr="00E002DA">
              <w:rPr>
                <w:rFonts w:ascii="Times New Roman" w:hAnsi="Times New Roman" w:cs="Times New Roman"/>
              </w:rPr>
              <w:t xml:space="preserve">), если в </w:t>
            </w:r>
            <w:r w:rsidRPr="00E002DA">
              <w:rPr>
                <w:rFonts w:ascii="Times New Roman" w:hAnsi="Times New Roman" w:cs="Times New Roman"/>
                <w:b/>
              </w:rPr>
              <w:t>заседании</w:t>
            </w:r>
            <w:r w:rsidRPr="00E002DA">
              <w:rPr>
                <w:rFonts w:ascii="Times New Roman" w:hAnsi="Times New Roman" w:cs="Times New Roman"/>
              </w:rPr>
              <w:t xml:space="preserve"> </w:t>
            </w:r>
            <w:r w:rsidRPr="00E002DA">
              <w:rPr>
                <w:rFonts w:ascii="Times New Roman" w:hAnsi="Times New Roman" w:cs="Times New Roman"/>
                <w:b/>
              </w:rPr>
              <w:t>или заочном голосовании</w:t>
            </w:r>
            <w:r w:rsidRPr="00E002DA">
              <w:rPr>
                <w:rFonts w:ascii="Times New Roman" w:hAnsi="Times New Roman" w:cs="Times New Roman"/>
              </w:rPr>
              <w:t xml:space="preserve"> приняли участие акционеры, обладающие в совокупности более чем половиной голосов размещенных голосующих акций Общества.</w:t>
            </w:r>
            <w:r w:rsidRPr="00E002DA">
              <w:rPr>
                <w:rFonts w:ascii="Times New Roman" w:hAnsi="Times New Roman" w:cs="Times New Roman"/>
                <w:b/>
              </w:rPr>
              <w:t xml:space="preserve"> В случае проведения заседания общего собрания акционеров, голосование на котором совмещается с заочным голосованием, общее собрание акционеров правомочно принимать решения, если акционеры, </w:t>
            </w:r>
            <w:r w:rsidRPr="00E002DA">
              <w:rPr>
                <w:rFonts w:ascii="Times New Roman" w:hAnsi="Times New Roman" w:cs="Times New Roman"/>
                <w:b/>
              </w:rPr>
              <w:lastRenderedPageBreak/>
              <w:t>обладающие в совокупности более чем половиной голосов размещенных голосующих акций общества, приняли участие в заседании и заочном голосовании.</w:t>
            </w:r>
          </w:p>
          <w:p w14:paraId="56A75E13"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6DD0F330"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lastRenderedPageBreak/>
              <w:t>П.1 ст.58</w:t>
            </w:r>
          </w:p>
        </w:tc>
      </w:tr>
      <w:tr w:rsidR="00E002DA" w:rsidRPr="00E002DA" w14:paraId="247F02B5" w14:textId="77777777" w:rsidTr="00FD00D8">
        <w:tc>
          <w:tcPr>
            <w:tcW w:w="175" w:type="pct"/>
            <w:tcBorders>
              <w:top w:val="single" w:sz="4" w:space="0" w:color="auto"/>
              <w:bottom w:val="single" w:sz="4" w:space="0" w:color="auto"/>
            </w:tcBorders>
            <w:shd w:val="clear" w:color="auto" w:fill="auto"/>
          </w:tcPr>
          <w:p w14:paraId="39AD0389"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3D6D5EC2"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14.4. При отсутствии кворума </w:t>
            </w:r>
            <w:r w:rsidRPr="00E002DA">
              <w:rPr>
                <w:rFonts w:ascii="Times New Roman" w:hAnsi="Times New Roman" w:cs="Times New Roman"/>
                <w:strike/>
              </w:rPr>
              <w:t>для проведения годового</w:t>
            </w:r>
            <w:r w:rsidRPr="00E002DA">
              <w:rPr>
                <w:rFonts w:ascii="Times New Roman" w:hAnsi="Times New Roman" w:cs="Times New Roman"/>
              </w:rPr>
              <w:t xml:space="preserve"> Общего собрания акционеров должно быть проведено повторное </w:t>
            </w:r>
            <w:r w:rsidRPr="00E002DA">
              <w:rPr>
                <w:rFonts w:ascii="Times New Roman" w:hAnsi="Times New Roman" w:cs="Times New Roman"/>
                <w:strike/>
              </w:rPr>
              <w:t>Общее собрание акционеров</w:t>
            </w:r>
            <w:r w:rsidRPr="00E002DA">
              <w:rPr>
                <w:rFonts w:ascii="Times New Roman" w:hAnsi="Times New Roman" w:cs="Times New Roman"/>
              </w:rPr>
              <w:t xml:space="preserve"> с той же повесткой дня.</w:t>
            </w:r>
          </w:p>
          <w:p w14:paraId="27D916F7"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4E52B714"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14.4. При отсутствии кворума </w:t>
            </w:r>
            <w:r w:rsidRPr="00E002DA">
              <w:rPr>
                <w:rFonts w:ascii="Times New Roman" w:hAnsi="Times New Roman" w:cs="Times New Roman"/>
                <w:b/>
              </w:rPr>
              <w:t>на годовом заседании</w:t>
            </w:r>
            <w:r w:rsidRPr="00E002DA">
              <w:rPr>
                <w:rFonts w:ascii="Times New Roman" w:hAnsi="Times New Roman" w:cs="Times New Roman"/>
              </w:rPr>
              <w:t xml:space="preserve"> Общего собрания акционеров должно быть проведено повторное</w:t>
            </w:r>
            <w:r w:rsidRPr="00E002DA">
              <w:rPr>
                <w:rFonts w:ascii="Times New Roman" w:hAnsi="Times New Roman" w:cs="Times New Roman"/>
                <w:b/>
              </w:rPr>
              <w:t xml:space="preserve"> заседание</w:t>
            </w:r>
            <w:r w:rsidRPr="00E002DA">
              <w:rPr>
                <w:rFonts w:ascii="Times New Roman" w:hAnsi="Times New Roman" w:cs="Times New Roman"/>
              </w:rPr>
              <w:t xml:space="preserve"> с той же повесткой дня.</w:t>
            </w:r>
          </w:p>
          <w:p w14:paraId="564660B1"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64F84BC0"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П.4 ст.58</w:t>
            </w:r>
          </w:p>
        </w:tc>
      </w:tr>
      <w:tr w:rsidR="00E002DA" w:rsidRPr="00E002DA" w14:paraId="4D0C9DBA" w14:textId="77777777" w:rsidTr="00FD00D8">
        <w:tc>
          <w:tcPr>
            <w:tcW w:w="175" w:type="pct"/>
            <w:tcBorders>
              <w:top w:val="single" w:sz="4" w:space="0" w:color="auto"/>
              <w:bottom w:val="single" w:sz="4" w:space="0" w:color="auto"/>
            </w:tcBorders>
            <w:shd w:val="clear" w:color="auto" w:fill="auto"/>
          </w:tcPr>
          <w:p w14:paraId="37979A31"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4E032BBB"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14.5. Сообщение о проведении повторного </w:t>
            </w:r>
            <w:r w:rsidRPr="00E002DA">
              <w:rPr>
                <w:rFonts w:ascii="Times New Roman" w:hAnsi="Times New Roman" w:cs="Times New Roman"/>
                <w:strike/>
              </w:rPr>
              <w:t>Общего собрания акционеров</w:t>
            </w:r>
            <w:r w:rsidRPr="00E002DA">
              <w:rPr>
                <w:rFonts w:ascii="Times New Roman" w:hAnsi="Times New Roman" w:cs="Times New Roman"/>
              </w:rPr>
              <w:t xml:space="preserve"> осуществляется в соответствии с требованиями </w:t>
            </w:r>
            <w:hyperlink r:id="rId15" w:history="1">
              <w:r w:rsidRPr="00E002DA">
                <w:rPr>
                  <w:rFonts w:ascii="Times New Roman" w:hAnsi="Times New Roman" w:cs="Times New Roman"/>
                </w:rPr>
                <w:t>статьи 52</w:t>
              </w:r>
            </w:hyperlink>
            <w:r w:rsidRPr="00E002DA">
              <w:rPr>
                <w:rFonts w:ascii="Times New Roman" w:hAnsi="Times New Roman" w:cs="Times New Roman"/>
              </w:rPr>
              <w:t xml:space="preserve"> Федерального </w:t>
            </w:r>
            <w:hyperlink r:id="rId16" w:history="1">
              <w:r w:rsidRPr="00E002DA">
                <w:rPr>
                  <w:rFonts w:ascii="Times New Roman" w:hAnsi="Times New Roman" w:cs="Times New Roman"/>
                </w:rPr>
                <w:t>закона</w:t>
              </w:r>
            </w:hyperlink>
            <w:r w:rsidRPr="00E002DA">
              <w:rPr>
                <w:rFonts w:ascii="Times New Roman" w:hAnsi="Times New Roman" w:cs="Times New Roman"/>
              </w:rPr>
              <w:t xml:space="preserve"> "Об акционерных обществах".</w:t>
            </w:r>
          </w:p>
          <w:p w14:paraId="6AB18E48"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38AC48D5"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14.5. Сообщение о проведении повторного </w:t>
            </w:r>
            <w:r w:rsidRPr="00E002DA">
              <w:rPr>
                <w:rFonts w:ascii="Times New Roman" w:hAnsi="Times New Roman" w:cs="Times New Roman"/>
                <w:b/>
              </w:rPr>
              <w:t>заседания или повторного заочного голосования</w:t>
            </w:r>
            <w:r w:rsidRPr="00E002DA">
              <w:rPr>
                <w:rFonts w:ascii="Times New Roman" w:hAnsi="Times New Roman" w:cs="Times New Roman"/>
              </w:rPr>
              <w:t xml:space="preserve"> осуществляется в соответствии с требованиями </w:t>
            </w:r>
            <w:hyperlink r:id="rId17" w:history="1">
              <w:r w:rsidRPr="00E002DA">
                <w:rPr>
                  <w:rFonts w:ascii="Times New Roman" w:hAnsi="Times New Roman" w:cs="Times New Roman"/>
                </w:rPr>
                <w:t>статьи 52</w:t>
              </w:r>
            </w:hyperlink>
            <w:r w:rsidRPr="00E002DA">
              <w:rPr>
                <w:rFonts w:ascii="Times New Roman" w:hAnsi="Times New Roman" w:cs="Times New Roman"/>
              </w:rPr>
              <w:t xml:space="preserve"> Федерального </w:t>
            </w:r>
            <w:hyperlink r:id="rId18" w:history="1">
              <w:r w:rsidRPr="00E002DA">
                <w:rPr>
                  <w:rFonts w:ascii="Times New Roman" w:hAnsi="Times New Roman" w:cs="Times New Roman"/>
                </w:rPr>
                <w:t>закона</w:t>
              </w:r>
            </w:hyperlink>
            <w:r w:rsidRPr="00E002DA">
              <w:rPr>
                <w:rFonts w:ascii="Times New Roman" w:hAnsi="Times New Roman" w:cs="Times New Roman"/>
              </w:rPr>
              <w:t xml:space="preserve"> "Об акционерных обществах".</w:t>
            </w:r>
          </w:p>
          <w:p w14:paraId="4472E3B4"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06963F72"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П.4 ст.58</w:t>
            </w:r>
          </w:p>
        </w:tc>
      </w:tr>
      <w:tr w:rsidR="00E002DA" w:rsidRPr="00E002DA" w14:paraId="23BF48D9" w14:textId="77777777" w:rsidTr="00FD00D8">
        <w:tc>
          <w:tcPr>
            <w:tcW w:w="175" w:type="pct"/>
            <w:tcBorders>
              <w:top w:val="single" w:sz="4" w:space="0" w:color="auto"/>
              <w:bottom w:val="single" w:sz="4" w:space="0" w:color="auto"/>
            </w:tcBorders>
            <w:shd w:val="clear" w:color="auto" w:fill="auto"/>
          </w:tcPr>
          <w:p w14:paraId="780BD3F1"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78CEA98D"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14.6. </w:t>
            </w:r>
            <w:r w:rsidRPr="00E002DA">
              <w:rPr>
                <w:rFonts w:ascii="Times New Roman" w:hAnsi="Times New Roman" w:cs="Times New Roman"/>
                <w:strike/>
              </w:rPr>
              <w:t>Повторное Общее собрание акционеров правомочно (имеет кворум), если в нем</w:t>
            </w:r>
            <w:r w:rsidRPr="00E002DA">
              <w:rPr>
                <w:rFonts w:ascii="Times New Roman" w:hAnsi="Times New Roman" w:cs="Times New Roman"/>
              </w:rPr>
              <w:t xml:space="preserve"> приняли участие акционеры, обладающие в совокупности не менее чем 30 процентами голосов размещенных голосующих акций Общества.</w:t>
            </w:r>
          </w:p>
          <w:p w14:paraId="2B4B80BB"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0A965F2D"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14.6. </w:t>
            </w:r>
            <w:r w:rsidRPr="00E002DA">
              <w:rPr>
                <w:rFonts w:ascii="Times New Roman" w:hAnsi="Times New Roman" w:cs="Times New Roman"/>
                <w:b/>
              </w:rPr>
              <w:t>При проведении повторного заседания или повторного заочного голосования общее собрание акционеров правомочно принимать решения, если в повторном заседании или повторном заочном голосовании</w:t>
            </w:r>
            <w:r w:rsidRPr="00E002DA">
              <w:rPr>
                <w:rFonts w:ascii="Times New Roman" w:hAnsi="Times New Roman" w:cs="Times New Roman"/>
              </w:rPr>
              <w:t xml:space="preserve"> приняли участие акционеры, обладающие в совокупности не менее чем 30 процентами голосов размещенных голосующих акций Общества.</w:t>
            </w:r>
            <w:r w:rsidRPr="00E002DA">
              <w:rPr>
                <w:rFonts w:ascii="Times New Roman" w:hAnsi="Times New Roman" w:cs="Times New Roman"/>
                <w:b/>
              </w:rPr>
              <w:t xml:space="preserve"> При проведении повторного заседания, голосование на котором совмещается с заочным голосованием, общее собрание акционеров правомочно принимать решения, если акционеры, обладающие в совокупности не менее чем 30 процентами голосов размещенных голосующих акций общества, приняли участие в таком заседании и таком заочном голосовании.</w:t>
            </w:r>
          </w:p>
          <w:p w14:paraId="45CE01A3"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0B219E37"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П.4 ст.58</w:t>
            </w:r>
          </w:p>
        </w:tc>
      </w:tr>
      <w:tr w:rsidR="00E002DA" w:rsidRPr="00E002DA" w14:paraId="2C706BBD" w14:textId="77777777" w:rsidTr="00FD00D8">
        <w:tc>
          <w:tcPr>
            <w:tcW w:w="175" w:type="pct"/>
            <w:tcBorders>
              <w:top w:val="single" w:sz="4" w:space="0" w:color="auto"/>
              <w:bottom w:val="single" w:sz="4" w:space="0" w:color="auto"/>
            </w:tcBorders>
            <w:shd w:val="clear" w:color="auto" w:fill="auto"/>
          </w:tcPr>
          <w:p w14:paraId="7C5A6E64"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3449F00F"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14.7. </w:t>
            </w:r>
            <w:r w:rsidRPr="00E002DA">
              <w:rPr>
                <w:rFonts w:ascii="Times New Roman" w:hAnsi="Times New Roman" w:cs="Times New Roman"/>
                <w:strike/>
              </w:rPr>
              <w:t>При проведении</w:t>
            </w:r>
            <w:r w:rsidRPr="00E002DA">
              <w:rPr>
                <w:rFonts w:ascii="Times New Roman" w:hAnsi="Times New Roman" w:cs="Times New Roman"/>
              </w:rPr>
              <w:t xml:space="preserve"> повторного </w:t>
            </w:r>
            <w:r w:rsidRPr="00E002DA">
              <w:rPr>
                <w:rFonts w:ascii="Times New Roman" w:hAnsi="Times New Roman" w:cs="Times New Roman"/>
                <w:strike/>
              </w:rPr>
              <w:t>Общего собрания акционеров</w:t>
            </w:r>
            <w:r w:rsidRPr="00E002DA">
              <w:rPr>
                <w:rFonts w:ascii="Times New Roman" w:hAnsi="Times New Roman" w:cs="Times New Roman"/>
              </w:rPr>
              <w:t xml:space="preserve"> менее чем через 40 дней после несостоявшегося </w:t>
            </w:r>
            <w:r w:rsidRPr="00E002DA">
              <w:rPr>
                <w:rFonts w:ascii="Times New Roman" w:hAnsi="Times New Roman" w:cs="Times New Roman"/>
                <w:strike/>
              </w:rPr>
              <w:t>Общего собрания акционеров</w:t>
            </w:r>
            <w:r w:rsidRPr="00E002DA">
              <w:rPr>
                <w:rFonts w:ascii="Times New Roman" w:hAnsi="Times New Roman" w:cs="Times New Roman"/>
              </w:rPr>
              <w:t xml:space="preserve"> лица, имеющие право на участие в</w:t>
            </w:r>
            <w:r w:rsidRPr="00E002DA">
              <w:rPr>
                <w:rFonts w:ascii="Times New Roman" w:hAnsi="Times New Roman" w:cs="Times New Roman"/>
                <w:strike/>
              </w:rPr>
              <w:t xml:space="preserve"> Общем собрании акционеров</w:t>
            </w:r>
            <w:r w:rsidRPr="00E002DA">
              <w:rPr>
                <w:rFonts w:ascii="Times New Roman" w:hAnsi="Times New Roman" w:cs="Times New Roman"/>
              </w:rPr>
              <w:t xml:space="preserve">, определяются (фиксируются) на дату, на которую определялись (фиксировались) лица, имевшие право </w:t>
            </w:r>
            <w:r w:rsidRPr="00E002DA">
              <w:rPr>
                <w:rFonts w:ascii="Times New Roman" w:hAnsi="Times New Roman" w:cs="Times New Roman"/>
                <w:strike/>
              </w:rPr>
              <w:t>на участие в несостоявшемся</w:t>
            </w:r>
            <w:r w:rsidRPr="00E002DA">
              <w:rPr>
                <w:rFonts w:ascii="Times New Roman" w:hAnsi="Times New Roman" w:cs="Times New Roman"/>
              </w:rPr>
              <w:t xml:space="preserve"> Общем собрании акционеров.</w:t>
            </w:r>
          </w:p>
          <w:p w14:paraId="138B4180"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605C7B01" w14:textId="3F9B3784"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14.7. </w:t>
            </w:r>
            <w:r w:rsidRPr="00E002DA">
              <w:rPr>
                <w:rFonts w:ascii="Times New Roman" w:eastAsia="Times New Roman" w:hAnsi="Times New Roman"/>
                <w:b/>
                <w:sz w:val="20"/>
                <w:szCs w:val="20"/>
              </w:rPr>
              <w:t>Если повторное заседание или повторное заочное голосование проводится</w:t>
            </w:r>
            <w:r w:rsidRPr="00E002DA">
              <w:rPr>
                <w:rFonts w:ascii="Times New Roman" w:hAnsi="Times New Roman"/>
                <w:sz w:val="20"/>
                <w:szCs w:val="20"/>
              </w:rPr>
              <w:t xml:space="preserve"> менее чем через 40 дней после несостоявшегося </w:t>
            </w:r>
            <w:r w:rsidRPr="00E002DA">
              <w:rPr>
                <w:rFonts w:ascii="Times New Roman" w:eastAsia="Times New Roman" w:hAnsi="Times New Roman"/>
                <w:b/>
                <w:sz w:val="20"/>
                <w:szCs w:val="20"/>
              </w:rPr>
              <w:t>заседания или после даты окончания приема бюллетеней для голосования при несостоявшемся заочном голосовании</w:t>
            </w:r>
            <w:r w:rsidRPr="00E002DA">
              <w:rPr>
                <w:rFonts w:ascii="Times New Roman" w:hAnsi="Times New Roman"/>
                <w:sz w:val="20"/>
                <w:szCs w:val="20"/>
              </w:rPr>
              <w:t xml:space="preserve">, лица, имеющие право на участие </w:t>
            </w:r>
            <w:r w:rsidRPr="00E002DA">
              <w:rPr>
                <w:rFonts w:ascii="Times New Roman" w:eastAsia="Times New Roman" w:hAnsi="Times New Roman"/>
                <w:b/>
                <w:sz w:val="20"/>
                <w:szCs w:val="20"/>
              </w:rPr>
              <w:t>при принятии решений общим собранием акционеров на повторном заседании или при проведении повторного заочного голосования</w:t>
            </w:r>
            <w:r w:rsidRPr="00E002DA">
              <w:rPr>
                <w:rFonts w:ascii="Times New Roman" w:hAnsi="Times New Roman"/>
                <w:sz w:val="20"/>
                <w:szCs w:val="20"/>
              </w:rPr>
              <w:t xml:space="preserve">, определяются (фиксируются) на дату, на которую определялись (фиксировались) лица, имевшие право </w:t>
            </w:r>
            <w:r w:rsidRPr="00E002DA">
              <w:rPr>
                <w:rFonts w:ascii="Times New Roman" w:eastAsia="Times New Roman" w:hAnsi="Times New Roman"/>
                <w:b/>
                <w:sz w:val="20"/>
                <w:szCs w:val="20"/>
              </w:rPr>
              <w:t>голоса при принятии решений</w:t>
            </w:r>
            <w:r w:rsidRPr="00E002DA">
              <w:rPr>
                <w:rFonts w:ascii="Times New Roman" w:hAnsi="Times New Roman"/>
                <w:sz w:val="20"/>
                <w:szCs w:val="20"/>
              </w:rPr>
              <w:t xml:space="preserve"> Общим собранием акционеров </w:t>
            </w:r>
            <w:r w:rsidRPr="00E002DA">
              <w:rPr>
                <w:rFonts w:ascii="Times New Roman" w:eastAsia="Times New Roman" w:hAnsi="Times New Roman"/>
                <w:b/>
                <w:sz w:val="20"/>
                <w:szCs w:val="20"/>
              </w:rPr>
              <w:t>на заседании или при проведении заочного голосования, которые признаны несостоявшимися.</w:t>
            </w:r>
          </w:p>
          <w:p w14:paraId="56E7B558"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1224E4F6"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П.5 ст.58</w:t>
            </w:r>
          </w:p>
        </w:tc>
      </w:tr>
      <w:tr w:rsidR="00E002DA" w:rsidRPr="00E002DA" w14:paraId="328A176C" w14:textId="77777777" w:rsidTr="00FD00D8">
        <w:tc>
          <w:tcPr>
            <w:tcW w:w="175" w:type="pct"/>
            <w:tcBorders>
              <w:top w:val="single" w:sz="4" w:space="0" w:color="auto"/>
              <w:bottom w:val="single" w:sz="4" w:space="0" w:color="auto"/>
            </w:tcBorders>
            <w:shd w:val="clear" w:color="auto" w:fill="auto"/>
          </w:tcPr>
          <w:p w14:paraId="6FE1F83D"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4AFD4069"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14.8. Проводимые помимо годового </w:t>
            </w:r>
            <w:r w:rsidRPr="00E002DA">
              <w:rPr>
                <w:rFonts w:ascii="Times New Roman" w:hAnsi="Times New Roman" w:cs="Times New Roman"/>
                <w:strike/>
              </w:rPr>
              <w:t>общие собрания акционеров</w:t>
            </w:r>
            <w:r w:rsidRPr="00E002DA">
              <w:rPr>
                <w:rFonts w:ascii="Times New Roman" w:hAnsi="Times New Roman" w:cs="Times New Roman"/>
              </w:rPr>
              <w:t xml:space="preserve"> являются внеочередными.</w:t>
            </w:r>
          </w:p>
          <w:p w14:paraId="709CC68C"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4979D0DC"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14.8. </w:t>
            </w:r>
            <w:r w:rsidRPr="00E002DA">
              <w:rPr>
                <w:rFonts w:ascii="Times New Roman" w:hAnsi="Times New Roman" w:cs="Times New Roman"/>
                <w:b/>
              </w:rPr>
              <w:t>Заседания общего собрания акционеров,</w:t>
            </w:r>
            <w:r w:rsidRPr="00E002DA">
              <w:rPr>
                <w:rFonts w:ascii="Times New Roman" w:hAnsi="Times New Roman" w:cs="Times New Roman"/>
              </w:rPr>
              <w:t xml:space="preserve"> проводимые помимо годового являются внеочередными.</w:t>
            </w:r>
          </w:p>
          <w:p w14:paraId="614E6641"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17B5BFC1"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П.3 ст.47</w:t>
            </w:r>
          </w:p>
        </w:tc>
      </w:tr>
      <w:tr w:rsidR="00E002DA" w:rsidRPr="00E002DA" w14:paraId="7ADE15CB" w14:textId="77777777" w:rsidTr="00FD00D8">
        <w:tc>
          <w:tcPr>
            <w:tcW w:w="175" w:type="pct"/>
            <w:tcBorders>
              <w:top w:val="single" w:sz="4" w:space="0" w:color="auto"/>
              <w:bottom w:val="single" w:sz="4" w:space="0" w:color="auto"/>
            </w:tcBorders>
            <w:shd w:val="clear" w:color="auto" w:fill="auto"/>
          </w:tcPr>
          <w:p w14:paraId="76B14892"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0A3A0E0A"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14.9. Внеочередное </w:t>
            </w:r>
            <w:r w:rsidRPr="00E002DA">
              <w:rPr>
                <w:rFonts w:ascii="Times New Roman" w:hAnsi="Times New Roman" w:cs="Times New Roman"/>
                <w:strike/>
              </w:rPr>
              <w:t>Общее собрание акционеров</w:t>
            </w:r>
            <w:r w:rsidRPr="00E002DA">
              <w:rPr>
                <w:rFonts w:ascii="Times New Roman" w:hAnsi="Times New Roman" w:cs="Times New Roman"/>
              </w:rPr>
              <w:t xml:space="preserve"> проводится по решению Совета директоров на основании:</w:t>
            </w:r>
          </w:p>
          <w:p w14:paraId="703958FE"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его собственной инициативы;</w:t>
            </w:r>
          </w:p>
          <w:p w14:paraId="6317ED6D"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требования аудиторской организации Общества;</w:t>
            </w:r>
          </w:p>
          <w:p w14:paraId="27FC50D5"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требования акционеров (акционера), являющихся владельцами не менее чем 10 процентов голосующих акций Общества на дату предъявления требования.</w:t>
            </w:r>
          </w:p>
          <w:p w14:paraId="15B5B3E1"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76C27090"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 xml:space="preserve">14.9. Внеочередное </w:t>
            </w:r>
            <w:r w:rsidRPr="00E002DA">
              <w:rPr>
                <w:rFonts w:ascii="Times New Roman" w:hAnsi="Times New Roman" w:cs="Times New Roman"/>
                <w:b/>
              </w:rPr>
              <w:t>заседание Общего собрания акционеров</w:t>
            </w:r>
            <w:r w:rsidRPr="00E002DA">
              <w:rPr>
                <w:rFonts w:ascii="Times New Roman" w:hAnsi="Times New Roman" w:cs="Times New Roman"/>
              </w:rPr>
              <w:t xml:space="preserve"> </w:t>
            </w:r>
            <w:r w:rsidRPr="00E002DA">
              <w:rPr>
                <w:rFonts w:ascii="Times New Roman" w:hAnsi="Times New Roman" w:cs="Times New Roman"/>
                <w:b/>
              </w:rPr>
              <w:t>или заочное голосование для принятия решений Общим собранием акционеров</w:t>
            </w:r>
            <w:r w:rsidRPr="00E002DA">
              <w:rPr>
                <w:rFonts w:ascii="Times New Roman" w:hAnsi="Times New Roman" w:cs="Times New Roman"/>
              </w:rPr>
              <w:t xml:space="preserve"> проводится по решению Совета директоров на основании:</w:t>
            </w:r>
          </w:p>
          <w:p w14:paraId="1C653C80"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его собственной инициативы;</w:t>
            </w:r>
          </w:p>
          <w:p w14:paraId="72CEBB76"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требования аудиторской организации Общества;</w:t>
            </w:r>
          </w:p>
          <w:p w14:paraId="7FFA8A36" w14:textId="77777777" w:rsidR="00E002DA" w:rsidRPr="00E002DA" w:rsidRDefault="00E002DA" w:rsidP="00E002DA">
            <w:pPr>
              <w:pStyle w:val="ConsPlusNormal"/>
              <w:widowControl/>
              <w:spacing w:after="80"/>
              <w:ind w:firstLine="540"/>
              <w:jc w:val="both"/>
              <w:rPr>
                <w:rFonts w:ascii="Times New Roman" w:hAnsi="Times New Roman" w:cs="Times New Roman"/>
              </w:rPr>
            </w:pPr>
            <w:r w:rsidRPr="00E002DA">
              <w:rPr>
                <w:rFonts w:ascii="Times New Roman" w:hAnsi="Times New Roman" w:cs="Times New Roman"/>
              </w:rPr>
              <w:t>требования акционеров (акционера), являющихся владельцами не менее чем 10 процентов голосующих акций Общества на дату предъявления требования.</w:t>
            </w:r>
          </w:p>
        </w:tc>
        <w:tc>
          <w:tcPr>
            <w:tcW w:w="592" w:type="pct"/>
            <w:tcBorders>
              <w:top w:val="single" w:sz="4" w:space="0" w:color="auto"/>
              <w:bottom w:val="single" w:sz="4" w:space="0" w:color="auto"/>
            </w:tcBorders>
            <w:shd w:val="clear" w:color="auto" w:fill="auto"/>
          </w:tcPr>
          <w:p w14:paraId="49952CA2"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 ст.55</w:t>
            </w:r>
          </w:p>
        </w:tc>
      </w:tr>
      <w:tr w:rsidR="00E002DA" w:rsidRPr="00E002DA" w14:paraId="2D3515E2" w14:textId="77777777" w:rsidTr="00FD00D8">
        <w:tc>
          <w:tcPr>
            <w:tcW w:w="175" w:type="pct"/>
            <w:tcBorders>
              <w:top w:val="single" w:sz="4" w:space="0" w:color="auto"/>
              <w:bottom w:val="single" w:sz="4" w:space="0" w:color="auto"/>
            </w:tcBorders>
            <w:shd w:val="clear" w:color="auto" w:fill="auto"/>
          </w:tcPr>
          <w:p w14:paraId="34F70FDF"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0528B30F"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14.10. Внеочередное </w:t>
            </w:r>
            <w:r w:rsidRPr="00E002DA">
              <w:rPr>
                <w:rFonts w:ascii="Times New Roman" w:hAnsi="Times New Roman"/>
                <w:strike/>
                <w:sz w:val="20"/>
                <w:szCs w:val="20"/>
              </w:rPr>
              <w:t>Общее собрание акционеров</w:t>
            </w:r>
            <w:r w:rsidRPr="00E002DA">
              <w:rPr>
                <w:rFonts w:ascii="Times New Roman" w:hAnsi="Times New Roman"/>
                <w:sz w:val="20"/>
                <w:szCs w:val="20"/>
              </w:rPr>
              <w:t xml:space="preserve"> созывается и проводится в порядке и сроки, установленные статьей 55 Федерального закона «Об акционерных обществах».</w:t>
            </w:r>
          </w:p>
        </w:tc>
        <w:tc>
          <w:tcPr>
            <w:tcW w:w="2134" w:type="pct"/>
            <w:tcBorders>
              <w:top w:val="single" w:sz="4" w:space="0" w:color="auto"/>
              <w:bottom w:val="single" w:sz="4" w:space="0" w:color="auto"/>
            </w:tcBorders>
            <w:shd w:val="clear" w:color="auto" w:fill="auto"/>
          </w:tcPr>
          <w:p w14:paraId="056A0026"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14.10. Внеочередное </w:t>
            </w:r>
            <w:r w:rsidRPr="00E002DA">
              <w:rPr>
                <w:rFonts w:ascii="Times New Roman" w:hAnsi="Times New Roman"/>
                <w:b/>
                <w:sz w:val="20"/>
                <w:szCs w:val="20"/>
              </w:rPr>
              <w:t>заседание Общего собрания акционеров или заочное голосование</w:t>
            </w:r>
            <w:r w:rsidRPr="00E002DA">
              <w:rPr>
                <w:rFonts w:ascii="Times New Roman" w:hAnsi="Times New Roman"/>
                <w:sz w:val="20"/>
                <w:szCs w:val="20"/>
              </w:rPr>
              <w:t xml:space="preserve"> созывается и проводится в порядке и сроки, установленные статьей 55 Федерального закона «Об акционерных обществах».</w:t>
            </w:r>
          </w:p>
        </w:tc>
        <w:tc>
          <w:tcPr>
            <w:tcW w:w="592" w:type="pct"/>
            <w:tcBorders>
              <w:top w:val="single" w:sz="4" w:space="0" w:color="auto"/>
              <w:bottom w:val="single" w:sz="4" w:space="0" w:color="auto"/>
            </w:tcBorders>
            <w:shd w:val="clear" w:color="auto" w:fill="auto"/>
          </w:tcPr>
          <w:p w14:paraId="4E946009"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П.2 ст.55</w:t>
            </w:r>
          </w:p>
        </w:tc>
      </w:tr>
      <w:tr w:rsidR="00E002DA" w:rsidRPr="00E002DA" w14:paraId="4156E177" w14:textId="77777777" w:rsidTr="00FD00D8">
        <w:tc>
          <w:tcPr>
            <w:tcW w:w="175" w:type="pct"/>
            <w:tcBorders>
              <w:top w:val="single" w:sz="4" w:space="0" w:color="auto"/>
              <w:bottom w:val="single" w:sz="4" w:space="0" w:color="auto"/>
            </w:tcBorders>
            <w:shd w:val="clear" w:color="auto" w:fill="auto"/>
          </w:tcPr>
          <w:p w14:paraId="6895460E"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41AD87D0"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14.11. При отсутствии кворума </w:t>
            </w:r>
            <w:r w:rsidRPr="00E002DA">
              <w:rPr>
                <w:rFonts w:ascii="Times New Roman" w:hAnsi="Times New Roman"/>
                <w:strike/>
                <w:sz w:val="20"/>
                <w:szCs w:val="20"/>
              </w:rPr>
              <w:t>для проведения внеочередного Общего собрания акционеров</w:t>
            </w:r>
            <w:r w:rsidRPr="00E002DA">
              <w:rPr>
                <w:rFonts w:ascii="Times New Roman" w:hAnsi="Times New Roman"/>
                <w:sz w:val="20"/>
                <w:szCs w:val="20"/>
              </w:rPr>
              <w:t xml:space="preserve"> может быть проведено повторное </w:t>
            </w:r>
            <w:r w:rsidRPr="00E002DA">
              <w:rPr>
                <w:rFonts w:ascii="Times New Roman" w:hAnsi="Times New Roman"/>
                <w:strike/>
                <w:sz w:val="20"/>
                <w:szCs w:val="20"/>
              </w:rPr>
              <w:t xml:space="preserve">Общее собрание акционеров </w:t>
            </w:r>
            <w:r w:rsidRPr="00E002DA">
              <w:rPr>
                <w:rFonts w:ascii="Times New Roman" w:hAnsi="Times New Roman"/>
                <w:sz w:val="20"/>
                <w:szCs w:val="20"/>
              </w:rPr>
              <w:t>с той же повесткой дня.</w:t>
            </w:r>
          </w:p>
        </w:tc>
        <w:tc>
          <w:tcPr>
            <w:tcW w:w="2134" w:type="pct"/>
            <w:tcBorders>
              <w:top w:val="single" w:sz="4" w:space="0" w:color="auto"/>
              <w:bottom w:val="single" w:sz="4" w:space="0" w:color="auto"/>
            </w:tcBorders>
            <w:shd w:val="clear" w:color="auto" w:fill="auto"/>
          </w:tcPr>
          <w:p w14:paraId="394012A6"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14.11. При отсутствии кворума </w:t>
            </w:r>
            <w:r w:rsidRPr="00E002DA">
              <w:rPr>
                <w:rFonts w:ascii="Times New Roman" w:hAnsi="Times New Roman"/>
                <w:b/>
                <w:sz w:val="20"/>
                <w:szCs w:val="20"/>
              </w:rPr>
              <w:t>на внеочередном заседании общего собрания акционеров или для принятия решений заочным голосованием</w:t>
            </w:r>
            <w:r w:rsidRPr="00E002DA">
              <w:rPr>
                <w:rFonts w:ascii="Times New Roman" w:hAnsi="Times New Roman"/>
                <w:sz w:val="20"/>
                <w:szCs w:val="20"/>
              </w:rPr>
              <w:t xml:space="preserve"> может быть проведено повторное </w:t>
            </w:r>
            <w:r w:rsidRPr="00E002DA">
              <w:rPr>
                <w:rFonts w:ascii="Times New Roman" w:hAnsi="Times New Roman"/>
                <w:b/>
                <w:sz w:val="20"/>
                <w:szCs w:val="20"/>
              </w:rPr>
              <w:t>внеочередное заседание или повторное заочное голосование</w:t>
            </w:r>
            <w:r w:rsidRPr="00E002DA">
              <w:rPr>
                <w:rFonts w:ascii="Times New Roman" w:hAnsi="Times New Roman"/>
                <w:sz w:val="20"/>
                <w:szCs w:val="20"/>
              </w:rPr>
              <w:t xml:space="preserve"> с той же повесткой дня.</w:t>
            </w:r>
          </w:p>
        </w:tc>
        <w:tc>
          <w:tcPr>
            <w:tcW w:w="592" w:type="pct"/>
            <w:tcBorders>
              <w:top w:val="single" w:sz="4" w:space="0" w:color="auto"/>
              <w:bottom w:val="single" w:sz="4" w:space="0" w:color="auto"/>
            </w:tcBorders>
            <w:shd w:val="clear" w:color="auto" w:fill="auto"/>
          </w:tcPr>
          <w:p w14:paraId="6A184D35"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П.4 ст.58</w:t>
            </w:r>
          </w:p>
        </w:tc>
      </w:tr>
      <w:tr w:rsidR="00E002DA" w:rsidRPr="00E002DA" w14:paraId="5092753B" w14:textId="77777777" w:rsidTr="00FD00D8">
        <w:tc>
          <w:tcPr>
            <w:tcW w:w="175" w:type="pct"/>
            <w:tcBorders>
              <w:top w:val="single" w:sz="4" w:space="0" w:color="auto"/>
              <w:bottom w:val="single" w:sz="4" w:space="0" w:color="auto"/>
            </w:tcBorders>
            <w:shd w:val="clear" w:color="auto" w:fill="auto"/>
          </w:tcPr>
          <w:p w14:paraId="3D146BB2"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537460DB"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15.1. К компетенции Общего собрания акционеров относятся:</w:t>
            </w:r>
          </w:p>
          <w:p w14:paraId="32B49F8E"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12)</w:t>
            </w:r>
            <w:r w:rsidRPr="00E002DA">
              <w:rPr>
                <w:rFonts w:ascii="Times New Roman" w:hAnsi="Times New Roman"/>
                <w:sz w:val="20"/>
                <w:szCs w:val="20"/>
              </w:rPr>
              <w:tab/>
              <w:t>определение порядка ведения Общего собрания акционеров;</w:t>
            </w:r>
          </w:p>
        </w:tc>
        <w:tc>
          <w:tcPr>
            <w:tcW w:w="2134" w:type="pct"/>
            <w:tcBorders>
              <w:top w:val="single" w:sz="4" w:space="0" w:color="auto"/>
              <w:bottom w:val="single" w:sz="4" w:space="0" w:color="auto"/>
            </w:tcBorders>
            <w:shd w:val="clear" w:color="auto" w:fill="auto"/>
          </w:tcPr>
          <w:p w14:paraId="5659D6F0"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15.1. К компетенции Общего собрания акционеров относятся:</w:t>
            </w:r>
          </w:p>
          <w:p w14:paraId="4F97928C"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12)</w:t>
            </w:r>
            <w:r w:rsidRPr="00E002DA">
              <w:rPr>
                <w:rFonts w:ascii="Times New Roman" w:hAnsi="Times New Roman"/>
                <w:sz w:val="20"/>
                <w:szCs w:val="20"/>
              </w:rPr>
              <w:tab/>
              <w:t xml:space="preserve">определение порядка ведения </w:t>
            </w:r>
            <w:r w:rsidRPr="00E002DA">
              <w:rPr>
                <w:rFonts w:ascii="Times New Roman" w:hAnsi="Times New Roman"/>
                <w:b/>
                <w:sz w:val="20"/>
                <w:szCs w:val="20"/>
              </w:rPr>
              <w:t>заседания</w:t>
            </w:r>
            <w:r w:rsidRPr="00E002DA">
              <w:rPr>
                <w:rFonts w:ascii="Times New Roman" w:hAnsi="Times New Roman"/>
                <w:sz w:val="20"/>
                <w:szCs w:val="20"/>
              </w:rPr>
              <w:t xml:space="preserve"> Общего собрания акционеров;</w:t>
            </w:r>
          </w:p>
        </w:tc>
        <w:tc>
          <w:tcPr>
            <w:tcW w:w="592" w:type="pct"/>
            <w:tcBorders>
              <w:top w:val="single" w:sz="4" w:space="0" w:color="auto"/>
              <w:bottom w:val="single" w:sz="4" w:space="0" w:color="auto"/>
            </w:tcBorders>
            <w:shd w:val="clear" w:color="auto" w:fill="auto"/>
          </w:tcPr>
          <w:p w14:paraId="04DDEB24"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 ст.48</w:t>
            </w:r>
          </w:p>
        </w:tc>
      </w:tr>
      <w:tr w:rsidR="00E002DA" w:rsidRPr="00E002DA" w14:paraId="7E25F0FE" w14:textId="77777777" w:rsidTr="00FD00D8">
        <w:tc>
          <w:tcPr>
            <w:tcW w:w="175" w:type="pct"/>
            <w:tcBorders>
              <w:top w:val="single" w:sz="4" w:space="0" w:color="auto"/>
              <w:bottom w:val="single" w:sz="4" w:space="0" w:color="auto"/>
            </w:tcBorders>
            <w:shd w:val="clear" w:color="auto" w:fill="auto"/>
          </w:tcPr>
          <w:p w14:paraId="1DA83845"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59836EC1"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16.1. Решения по вопросам, предусмотренным подпунктами 1 - 3, 5, 15 , 16 пункта 15.1 настоящего Устава, принимаются Общим собранием акционеров большинством в три четверти голосов акционеров - владельцев голосующих акций Общества, </w:t>
            </w:r>
            <w:r w:rsidRPr="00E002DA">
              <w:rPr>
                <w:rFonts w:ascii="Times New Roman" w:hAnsi="Times New Roman"/>
                <w:strike/>
                <w:sz w:val="20"/>
                <w:szCs w:val="20"/>
              </w:rPr>
              <w:t>принимающих участие в Общем собрании акционеров</w:t>
            </w:r>
            <w:r w:rsidRPr="00E002DA">
              <w:rPr>
                <w:rFonts w:ascii="Times New Roman" w:hAnsi="Times New Roman"/>
                <w:sz w:val="20"/>
                <w:szCs w:val="20"/>
              </w:rPr>
              <w:t>.</w:t>
            </w:r>
          </w:p>
          <w:p w14:paraId="223CCB17"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Решения по вопросам размещения акций и эмиссионных ценных бумаг в случаях, предусмотренных статьей 39 Федерального закона «Об акционерных обществах», принимаются Общим собранием акционеров большинством в три четверти голосов акционеров - владельцев голосующих акций Общества, </w:t>
            </w:r>
            <w:r w:rsidRPr="00E002DA">
              <w:rPr>
                <w:rFonts w:ascii="Times New Roman" w:hAnsi="Times New Roman"/>
                <w:strike/>
                <w:sz w:val="20"/>
                <w:szCs w:val="20"/>
              </w:rPr>
              <w:t>принимающих участие в Общем собрании акционеров</w:t>
            </w:r>
            <w:r w:rsidRPr="00E002DA">
              <w:rPr>
                <w:rFonts w:ascii="Times New Roman" w:hAnsi="Times New Roman"/>
                <w:sz w:val="20"/>
                <w:szCs w:val="20"/>
              </w:rPr>
              <w:t>.</w:t>
            </w:r>
          </w:p>
        </w:tc>
        <w:tc>
          <w:tcPr>
            <w:tcW w:w="2134" w:type="pct"/>
            <w:tcBorders>
              <w:top w:val="single" w:sz="4" w:space="0" w:color="auto"/>
              <w:bottom w:val="single" w:sz="4" w:space="0" w:color="auto"/>
            </w:tcBorders>
            <w:shd w:val="clear" w:color="auto" w:fill="auto"/>
          </w:tcPr>
          <w:p w14:paraId="1147F731"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16.1. Решения по вопросам, предусмотренным подпунктами 1 - 3, 5, 15 , 16 пункта 15.1 настоящего Устава, принимаются Общим собранием акционеров большинством в три четверти голосов акционеров - владельцев голосующих акций Общества, </w:t>
            </w:r>
            <w:r w:rsidRPr="00E002DA">
              <w:rPr>
                <w:rFonts w:ascii="Times New Roman" w:hAnsi="Times New Roman"/>
                <w:b/>
                <w:sz w:val="20"/>
                <w:szCs w:val="20"/>
              </w:rPr>
              <w:t>участвующих в заседании или заочном голосовании</w:t>
            </w:r>
            <w:r w:rsidRPr="00E002DA">
              <w:rPr>
                <w:rFonts w:ascii="Times New Roman" w:hAnsi="Times New Roman"/>
                <w:sz w:val="20"/>
                <w:szCs w:val="20"/>
              </w:rPr>
              <w:t>.</w:t>
            </w:r>
          </w:p>
          <w:p w14:paraId="10E2D15E"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Решения по вопросам размещения акций и эмиссионных ценных бумаг в случаях, предусмотренных статьей 39 Федерального закона «Об акционерных обществах», принимаются Общим собранием акционеров большинством в три четверти голосов акционеров - владельцев голосующих акций Общества, </w:t>
            </w:r>
            <w:r w:rsidRPr="00E002DA">
              <w:rPr>
                <w:rFonts w:ascii="Times New Roman" w:hAnsi="Times New Roman"/>
                <w:b/>
                <w:sz w:val="20"/>
                <w:szCs w:val="20"/>
              </w:rPr>
              <w:t>участвующих в заседании или заочном голосовании</w:t>
            </w:r>
            <w:r w:rsidRPr="00E002DA">
              <w:rPr>
                <w:rFonts w:ascii="Times New Roman" w:hAnsi="Times New Roman"/>
                <w:sz w:val="20"/>
                <w:szCs w:val="20"/>
              </w:rPr>
              <w:t>.</w:t>
            </w:r>
          </w:p>
        </w:tc>
        <w:tc>
          <w:tcPr>
            <w:tcW w:w="592" w:type="pct"/>
            <w:tcBorders>
              <w:top w:val="single" w:sz="4" w:space="0" w:color="auto"/>
              <w:bottom w:val="single" w:sz="4" w:space="0" w:color="auto"/>
            </w:tcBorders>
            <w:shd w:val="clear" w:color="auto" w:fill="auto"/>
          </w:tcPr>
          <w:p w14:paraId="6886D053"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П.4 ст.49</w:t>
            </w:r>
          </w:p>
          <w:p w14:paraId="16F2DD71"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П.3 ст.39</w:t>
            </w:r>
          </w:p>
        </w:tc>
      </w:tr>
      <w:tr w:rsidR="00E002DA" w:rsidRPr="00E002DA" w14:paraId="5D935B12" w14:textId="77777777" w:rsidTr="00FD00D8">
        <w:tc>
          <w:tcPr>
            <w:tcW w:w="175" w:type="pct"/>
            <w:tcBorders>
              <w:top w:val="single" w:sz="4" w:space="0" w:color="auto"/>
              <w:bottom w:val="single" w:sz="4" w:space="0" w:color="auto"/>
            </w:tcBorders>
            <w:shd w:val="clear" w:color="auto" w:fill="auto"/>
          </w:tcPr>
          <w:p w14:paraId="109B4247"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2F4A56F7"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16.3. Решение Общего собрания акционеров по остальным вопросам, поставленным на голосование, принимается большинством голосов акционеров - владельцев голосующих акций Общества, </w:t>
            </w:r>
            <w:r w:rsidRPr="00E002DA">
              <w:rPr>
                <w:rFonts w:ascii="Times New Roman" w:hAnsi="Times New Roman"/>
                <w:strike/>
                <w:sz w:val="20"/>
                <w:szCs w:val="20"/>
              </w:rPr>
              <w:t>принимающих участие в Общем собрании акционеров</w:t>
            </w:r>
            <w:r w:rsidRPr="00E002DA">
              <w:rPr>
                <w:rFonts w:ascii="Times New Roman" w:hAnsi="Times New Roman"/>
                <w:sz w:val="20"/>
                <w:szCs w:val="20"/>
              </w:rPr>
              <w:t>, если для принятия решения Федеральным законом «Об акционерных обществах» не установлено иное.</w:t>
            </w:r>
          </w:p>
        </w:tc>
        <w:tc>
          <w:tcPr>
            <w:tcW w:w="2134" w:type="pct"/>
            <w:tcBorders>
              <w:top w:val="single" w:sz="4" w:space="0" w:color="auto"/>
              <w:bottom w:val="single" w:sz="4" w:space="0" w:color="auto"/>
            </w:tcBorders>
            <w:shd w:val="clear" w:color="auto" w:fill="auto"/>
          </w:tcPr>
          <w:p w14:paraId="51F70BE9"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16.3. Решение Общего собрания акционеров по остальным вопросам, поставленным на голосование, принимается большинством голосов акционеров - владельцев голосующих акций Общества, </w:t>
            </w:r>
            <w:r w:rsidRPr="00E002DA">
              <w:rPr>
                <w:rFonts w:ascii="Times New Roman" w:hAnsi="Times New Roman"/>
                <w:b/>
                <w:sz w:val="20"/>
                <w:szCs w:val="20"/>
              </w:rPr>
              <w:t>участвующих в заседании или заочном голосовании</w:t>
            </w:r>
            <w:r w:rsidRPr="00E002DA">
              <w:rPr>
                <w:rFonts w:ascii="Times New Roman" w:hAnsi="Times New Roman"/>
                <w:sz w:val="20"/>
                <w:szCs w:val="20"/>
              </w:rPr>
              <w:t>, если для принятия решения Федеральным законом «Об акционерных обществах» не установлено иное.</w:t>
            </w:r>
          </w:p>
        </w:tc>
        <w:tc>
          <w:tcPr>
            <w:tcW w:w="592" w:type="pct"/>
            <w:tcBorders>
              <w:top w:val="single" w:sz="4" w:space="0" w:color="auto"/>
              <w:bottom w:val="single" w:sz="4" w:space="0" w:color="auto"/>
            </w:tcBorders>
            <w:shd w:val="clear" w:color="auto" w:fill="auto"/>
          </w:tcPr>
          <w:p w14:paraId="0D90BCBE"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П.2 ст.49</w:t>
            </w:r>
          </w:p>
          <w:p w14:paraId="04A5895D" w14:textId="77777777" w:rsidR="00E002DA" w:rsidRPr="00E002DA" w:rsidRDefault="00E002DA" w:rsidP="00E002DA">
            <w:pPr>
              <w:jc w:val="both"/>
              <w:rPr>
                <w:rFonts w:ascii="Times New Roman" w:hAnsi="Times New Roman"/>
                <w:sz w:val="20"/>
                <w:szCs w:val="20"/>
              </w:rPr>
            </w:pPr>
          </w:p>
        </w:tc>
      </w:tr>
      <w:tr w:rsidR="00E002DA" w:rsidRPr="00E002DA" w14:paraId="4FDAAD02" w14:textId="77777777" w:rsidTr="00FD00D8">
        <w:tc>
          <w:tcPr>
            <w:tcW w:w="175" w:type="pct"/>
            <w:tcBorders>
              <w:top w:val="single" w:sz="4" w:space="0" w:color="auto"/>
              <w:bottom w:val="single" w:sz="4" w:space="0" w:color="auto"/>
            </w:tcBorders>
            <w:shd w:val="clear" w:color="auto" w:fill="auto"/>
          </w:tcPr>
          <w:p w14:paraId="7919BAC5"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6B1F13B8"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16.4. Общее собрание акционеров не вправе принимать решения по вопросам, не включенным в повестку дня</w:t>
            </w:r>
            <w:r w:rsidRPr="00E002DA">
              <w:rPr>
                <w:rFonts w:ascii="Times New Roman" w:hAnsi="Times New Roman"/>
                <w:strike/>
                <w:sz w:val="20"/>
                <w:szCs w:val="20"/>
              </w:rPr>
              <w:t xml:space="preserve">. , а также изменять повестку дня, за исключением случаев, если при принятии решения, не включенного в повестку дня Общего собрания акционеров, или при изменении повестки </w:t>
            </w:r>
            <w:r w:rsidRPr="00E002DA">
              <w:rPr>
                <w:rFonts w:ascii="Times New Roman" w:hAnsi="Times New Roman"/>
                <w:strike/>
                <w:sz w:val="20"/>
                <w:szCs w:val="20"/>
              </w:rPr>
              <w:lastRenderedPageBreak/>
              <w:t xml:space="preserve">дня Общего собрания акционеров присутствовали все акционеры Общества. </w:t>
            </w:r>
            <w:r w:rsidRPr="00E002DA">
              <w:rPr>
                <w:rFonts w:ascii="Times New Roman" w:hAnsi="Times New Roman"/>
                <w:sz w:val="20"/>
                <w:szCs w:val="20"/>
              </w:rPr>
              <w:t>По каждому вопросу, поставленному на голосование, принимается только отдельное (самостоятельное) решение.</w:t>
            </w:r>
          </w:p>
        </w:tc>
        <w:tc>
          <w:tcPr>
            <w:tcW w:w="2134" w:type="pct"/>
            <w:tcBorders>
              <w:top w:val="single" w:sz="4" w:space="0" w:color="auto"/>
              <w:bottom w:val="single" w:sz="4" w:space="0" w:color="auto"/>
            </w:tcBorders>
            <w:shd w:val="clear" w:color="auto" w:fill="auto"/>
          </w:tcPr>
          <w:p w14:paraId="2244794D" w14:textId="77777777" w:rsidR="00E002DA" w:rsidRPr="00E002DA" w:rsidRDefault="00E002DA" w:rsidP="00E002DA">
            <w:pPr>
              <w:ind w:firstLine="313"/>
              <w:jc w:val="both"/>
              <w:rPr>
                <w:rFonts w:ascii="Times New Roman" w:hAnsi="Times New Roman"/>
                <w:strike/>
                <w:sz w:val="20"/>
                <w:szCs w:val="20"/>
              </w:rPr>
            </w:pPr>
            <w:r w:rsidRPr="00E002DA">
              <w:rPr>
                <w:rFonts w:ascii="Times New Roman" w:hAnsi="Times New Roman"/>
                <w:sz w:val="20"/>
                <w:szCs w:val="20"/>
              </w:rPr>
              <w:lastRenderedPageBreak/>
              <w:t>16.4. Общее собрание акционеров не вправе принимать решения по вопросам, не включенным в повестку дня.</w:t>
            </w:r>
          </w:p>
          <w:p w14:paraId="37EE3166"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По каждому вопросу, поставленному на голосование, принимается только отдельное (самостоятельное) решение.</w:t>
            </w:r>
          </w:p>
        </w:tc>
        <w:tc>
          <w:tcPr>
            <w:tcW w:w="592" w:type="pct"/>
            <w:tcBorders>
              <w:top w:val="single" w:sz="4" w:space="0" w:color="auto"/>
              <w:bottom w:val="single" w:sz="4" w:space="0" w:color="auto"/>
            </w:tcBorders>
            <w:shd w:val="clear" w:color="auto" w:fill="auto"/>
          </w:tcPr>
          <w:p w14:paraId="47E9F942"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П.6, п.10 ст.49</w:t>
            </w:r>
          </w:p>
          <w:p w14:paraId="760C45B2"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Пункт не соответствовал закону</w:t>
            </w:r>
          </w:p>
        </w:tc>
      </w:tr>
      <w:tr w:rsidR="00E002DA" w:rsidRPr="00E002DA" w14:paraId="4491A451" w14:textId="77777777" w:rsidTr="00FD00D8">
        <w:trPr>
          <w:trHeight w:val="627"/>
        </w:trPr>
        <w:tc>
          <w:tcPr>
            <w:tcW w:w="175" w:type="pct"/>
            <w:tcBorders>
              <w:top w:val="single" w:sz="4" w:space="0" w:color="auto"/>
              <w:bottom w:val="single" w:sz="4" w:space="0" w:color="auto"/>
            </w:tcBorders>
            <w:shd w:val="clear" w:color="auto" w:fill="auto"/>
          </w:tcPr>
          <w:p w14:paraId="132BFC92"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19853486"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Статья 17. Предложения в повестку дня, информация о проведении </w:t>
            </w:r>
            <w:r w:rsidRPr="00E002DA">
              <w:rPr>
                <w:rFonts w:ascii="Times New Roman" w:hAnsi="Times New Roman"/>
                <w:strike/>
                <w:sz w:val="20"/>
                <w:szCs w:val="20"/>
              </w:rPr>
              <w:t>Общего собрания акционеров</w:t>
            </w:r>
          </w:p>
        </w:tc>
        <w:tc>
          <w:tcPr>
            <w:tcW w:w="2134" w:type="pct"/>
            <w:tcBorders>
              <w:top w:val="single" w:sz="4" w:space="0" w:color="auto"/>
              <w:bottom w:val="single" w:sz="4" w:space="0" w:color="auto"/>
            </w:tcBorders>
            <w:shd w:val="clear" w:color="auto" w:fill="auto"/>
          </w:tcPr>
          <w:p w14:paraId="263CB719"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Статья 17. Предложения в повестку дня </w:t>
            </w:r>
            <w:r w:rsidRPr="00E002DA">
              <w:rPr>
                <w:rFonts w:ascii="Times New Roman" w:hAnsi="Times New Roman"/>
                <w:b/>
                <w:sz w:val="20"/>
                <w:szCs w:val="20"/>
              </w:rPr>
              <w:t>заседания или заочного голосования</w:t>
            </w:r>
            <w:r w:rsidRPr="00E002DA">
              <w:rPr>
                <w:rFonts w:ascii="Times New Roman" w:hAnsi="Times New Roman"/>
                <w:sz w:val="20"/>
                <w:szCs w:val="20"/>
              </w:rPr>
              <w:t xml:space="preserve">, информация о проведении </w:t>
            </w:r>
            <w:r w:rsidRPr="00E002DA">
              <w:rPr>
                <w:rFonts w:ascii="Times New Roman" w:hAnsi="Times New Roman"/>
                <w:b/>
                <w:sz w:val="20"/>
                <w:szCs w:val="20"/>
              </w:rPr>
              <w:t>заседания или заочного голосования</w:t>
            </w:r>
          </w:p>
        </w:tc>
        <w:tc>
          <w:tcPr>
            <w:tcW w:w="592" w:type="pct"/>
            <w:tcBorders>
              <w:top w:val="single" w:sz="4" w:space="0" w:color="auto"/>
              <w:bottom w:val="single" w:sz="4" w:space="0" w:color="auto"/>
            </w:tcBorders>
            <w:shd w:val="clear" w:color="auto" w:fill="auto"/>
          </w:tcPr>
          <w:p w14:paraId="0248F953"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Ст.53</w:t>
            </w:r>
          </w:p>
        </w:tc>
      </w:tr>
      <w:tr w:rsidR="00E002DA" w:rsidRPr="00E002DA" w14:paraId="757F71B5" w14:textId="77777777" w:rsidTr="00FD00D8">
        <w:trPr>
          <w:trHeight w:val="627"/>
        </w:trPr>
        <w:tc>
          <w:tcPr>
            <w:tcW w:w="175" w:type="pct"/>
            <w:tcBorders>
              <w:top w:val="single" w:sz="4" w:space="0" w:color="auto"/>
              <w:bottom w:val="single" w:sz="4" w:space="0" w:color="auto"/>
            </w:tcBorders>
            <w:shd w:val="clear" w:color="auto" w:fill="auto"/>
          </w:tcPr>
          <w:p w14:paraId="225995FD"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61DBDE3B"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17.1. Повестка дня </w:t>
            </w:r>
            <w:r w:rsidRPr="00E002DA">
              <w:rPr>
                <w:rFonts w:ascii="Times New Roman" w:hAnsi="Times New Roman"/>
                <w:strike/>
                <w:sz w:val="20"/>
                <w:szCs w:val="20"/>
              </w:rPr>
              <w:t>Общего собрания акционеров</w:t>
            </w:r>
            <w:r w:rsidRPr="00E002DA">
              <w:rPr>
                <w:rFonts w:ascii="Times New Roman" w:hAnsi="Times New Roman"/>
                <w:sz w:val="20"/>
                <w:szCs w:val="20"/>
              </w:rPr>
              <w:t xml:space="preserve"> определяется Советом директоров в период подготовки к проведению </w:t>
            </w:r>
            <w:r w:rsidRPr="00E002DA">
              <w:rPr>
                <w:rFonts w:ascii="Times New Roman" w:hAnsi="Times New Roman"/>
                <w:strike/>
                <w:sz w:val="20"/>
                <w:szCs w:val="20"/>
              </w:rPr>
              <w:t>Общего собрания акционеров</w:t>
            </w:r>
            <w:r w:rsidRPr="00E002DA">
              <w:rPr>
                <w:rFonts w:ascii="Times New Roman" w:hAnsi="Times New Roman"/>
                <w:sz w:val="20"/>
                <w:szCs w:val="20"/>
              </w:rPr>
              <w:t>.</w:t>
            </w:r>
          </w:p>
        </w:tc>
        <w:tc>
          <w:tcPr>
            <w:tcW w:w="2134" w:type="pct"/>
            <w:tcBorders>
              <w:top w:val="single" w:sz="4" w:space="0" w:color="auto"/>
              <w:bottom w:val="single" w:sz="4" w:space="0" w:color="auto"/>
            </w:tcBorders>
            <w:shd w:val="clear" w:color="auto" w:fill="auto"/>
          </w:tcPr>
          <w:p w14:paraId="4AE956AC"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17.1. Повестка дня </w:t>
            </w:r>
            <w:r w:rsidRPr="00E002DA">
              <w:rPr>
                <w:rFonts w:ascii="Times New Roman" w:hAnsi="Times New Roman"/>
                <w:b/>
                <w:sz w:val="20"/>
                <w:szCs w:val="20"/>
              </w:rPr>
              <w:t>заседания или заочного голосования для принятия решений общим собранием акционеров</w:t>
            </w:r>
            <w:r w:rsidRPr="00E002DA">
              <w:rPr>
                <w:rFonts w:ascii="Times New Roman" w:hAnsi="Times New Roman"/>
                <w:sz w:val="20"/>
                <w:szCs w:val="20"/>
              </w:rPr>
              <w:t xml:space="preserve"> определяется Советом директоров в период подготовки к проведению </w:t>
            </w:r>
            <w:r w:rsidRPr="00E002DA">
              <w:rPr>
                <w:rFonts w:ascii="Times New Roman" w:hAnsi="Times New Roman"/>
                <w:b/>
                <w:sz w:val="20"/>
                <w:szCs w:val="20"/>
              </w:rPr>
              <w:t>заседания или заочного голосования для принятия решений общим собранием акционеров</w:t>
            </w:r>
            <w:r w:rsidRPr="00E002DA">
              <w:rPr>
                <w:rFonts w:ascii="Times New Roman" w:hAnsi="Times New Roman"/>
                <w:sz w:val="20"/>
                <w:szCs w:val="20"/>
              </w:rPr>
              <w:t>.</w:t>
            </w:r>
          </w:p>
        </w:tc>
        <w:tc>
          <w:tcPr>
            <w:tcW w:w="592" w:type="pct"/>
            <w:tcBorders>
              <w:top w:val="single" w:sz="4" w:space="0" w:color="auto"/>
              <w:bottom w:val="single" w:sz="4" w:space="0" w:color="auto"/>
            </w:tcBorders>
            <w:shd w:val="clear" w:color="auto" w:fill="auto"/>
          </w:tcPr>
          <w:p w14:paraId="74AEEB22" w14:textId="77777777" w:rsidR="00E002DA" w:rsidRPr="00E002DA" w:rsidRDefault="00E002DA" w:rsidP="00E002DA">
            <w:pPr>
              <w:jc w:val="both"/>
              <w:rPr>
                <w:rFonts w:ascii="Times New Roman" w:hAnsi="Times New Roman"/>
                <w:sz w:val="20"/>
                <w:szCs w:val="20"/>
              </w:rPr>
            </w:pPr>
          </w:p>
        </w:tc>
      </w:tr>
      <w:tr w:rsidR="00E002DA" w:rsidRPr="00E002DA" w14:paraId="7C492D93" w14:textId="77777777" w:rsidTr="00FD00D8">
        <w:trPr>
          <w:trHeight w:val="627"/>
        </w:trPr>
        <w:tc>
          <w:tcPr>
            <w:tcW w:w="175" w:type="pct"/>
            <w:tcBorders>
              <w:top w:val="single" w:sz="4" w:space="0" w:color="auto"/>
              <w:bottom w:val="single" w:sz="4" w:space="0" w:color="auto"/>
            </w:tcBorders>
            <w:shd w:val="clear" w:color="auto" w:fill="auto"/>
          </w:tcPr>
          <w:p w14:paraId="353A1E6C"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11ADDDD8"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17.2. Акционеры (акционер), являющиеся в совокупности владельцами не менее чем двух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число которых не может превышать количественный состав Совета директоров. Такие предложения должны поступить в Общество </w:t>
            </w:r>
            <w:r w:rsidRPr="00E002DA">
              <w:rPr>
                <w:rFonts w:ascii="Times New Roman" w:hAnsi="Times New Roman"/>
                <w:strike/>
                <w:sz w:val="20"/>
                <w:szCs w:val="20"/>
              </w:rPr>
              <w:t>не позднее чем через 90 (Девяносто) дней</w:t>
            </w:r>
            <w:r w:rsidRPr="00E002DA">
              <w:rPr>
                <w:rFonts w:ascii="Times New Roman" w:hAnsi="Times New Roman"/>
                <w:sz w:val="20"/>
                <w:szCs w:val="20"/>
              </w:rPr>
              <w:t xml:space="preserve"> </w:t>
            </w:r>
            <w:r w:rsidRPr="00E002DA">
              <w:rPr>
                <w:rFonts w:ascii="Times New Roman" w:hAnsi="Times New Roman"/>
                <w:strike/>
                <w:sz w:val="20"/>
                <w:szCs w:val="20"/>
              </w:rPr>
              <w:t>после окончания отчетного года</w:t>
            </w:r>
            <w:r w:rsidRPr="00E002DA">
              <w:rPr>
                <w:rFonts w:ascii="Times New Roman" w:hAnsi="Times New Roman"/>
                <w:sz w:val="20"/>
                <w:szCs w:val="20"/>
              </w:rPr>
              <w:t>.</w:t>
            </w:r>
          </w:p>
        </w:tc>
        <w:tc>
          <w:tcPr>
            <w:tcW w:w="2134" w:type="pct"/>
            <w:tcBorders>
              <w:top w:val="single" w:sz="4" w:space="0" w:color="auto"/>
              <w:bottom w:val="single" w:sz="4" w:space="0" w:color="auto"/>
            </w:tcBorders>
            <w:shd w:val="clear" w:color="auto" w:fill="auto"/>
          </w:tcPr>
          <w:p w14:paraId="56245B51"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17.2. Акционеры (акционер), являющиеся в совокупности владельцами не менее чем двух процентов голосующих акций Общества вправе внести вопросы в повестку дня годового </w:t>
            </w:r>
            <w:r w:rsidRPr="00E002DA">
              <w:rPr>
                <w:rFonts w:ascii="Times New Roman" w:hAnsi="Times New Roman"/>
                <w:b/>
                <w:sz w:val="20"/>
                <w:szCs w:val="20"/>
              </w:rPr>
              <w:t>заседания</w:t>
            </w:r>
            <w:r w:rsidRPr="00E002DA">
              <w:rPr>
                <w:rFonts w:ascii="Times New Roman" w:hAnsi="Times New Roman"/>
                <w:sz w:val="20"/>
                <w:szCs w:val="20"/>
              </w:rPr>
              <w:t xml:space="preserve"> Общего собрания акционеров и выдвинуть кандидатов в Совет директоров Общества, число которых не может превышать количественный состав Совета директоров. Такие предложения должны поступить в Общество </w:t>
            </w:r>
            <w:r w:rsidRPr="00E002DA">
              <w:rPr>
                <w:rFonts w:ascii="Times New Roman" w:hAnsi="Times New Roman"/>
                <w:b/>
                <w:sz w:val="20"/>
                <w:szCs w:val="20"/>
              </w:rPr>
              <w:t>не ранее 1 июля отчетного года</w:t>
            </w:r>
            <w:r w:rsidRPr="00E002DA">
              <w:rPr>
                <w:rFonts w:ascii="Times New Roman" w:hAnsi="Times New Roman"/>
                <w:sz w:val="20"/>
                <w:szCs w:val="20"/>
              </w:rPr>
              <w:t xml:space="preserve"> и не позднее </w:t>
            </w:r>
            <w:r w:rsidRPr="00E002DA">
              <w:rPr>
                <w:rFonts w:ascii="Times New Roman" w:hAnsi="Times New Roman"/>
                <w:b/>
                <w:sz w:val="20"/>
                <w:szCs w:val="20"/>
              </w:rPr>
              <w:t>31 марта года, следующего за отчетным</w:t>
            </w:r>
            <w:r w:rsidRPr="00E002DA">
              <w:rPr>
                <w:rFonts w:ascii="Times New Roman" w:hAnsi="Times New Roman"/>
                <w:sz w:val="20"/>
                <w:szCs w:val="20"/>
              </w:rPr>
              <w:t>.</w:t>
            </w:r>
          </w:p>
        </w:tc>
        <w:tc>
          <w:tcPr>
            <w:tcW w:w="592" w:type="pct"/>
            <w:tcBorders>
              <w:top w:val="single" w:sz="4" w:space="0" w:color="auto"/>
              <w:bottom w:val="single" w:sz="4" w:space="0" w:color="auto"/>
            </w:tcBorders>
            <w:shd w:val="clear" w:color="auto" w:fill="auto"/>
          </w:tcPr>
          <w:p w14:paraId="4BD026F0"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 ст.53</w:t>
            </w:r>
          </w:p>
          <w:p w14:paraId="0B72B057"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для единообразия предлагается указать календарную дату</w:t>
            </w:r>
          </w:p>
          <w:p w14:paraId="49E3A357" w14:textId="77777777" w:rsidR="00E002DA" w:rsidRPr="00E002DA" w:rsidRDefault="00E002DA" w:rsidP="00E002DA">
            <w:pPr>
              <w:jc w:val="both"/>
              <w:rPr>
                <w:rFonts w:ascii="Times New Roman" w:hAnsi="Times New Roman"/>
                <w:sz w:val="20"/>
                <w:szCs w:val="20"/>
              </w:rPr>
            </w:pPr>
          </w:p>
          <w:p w14:paraId="3CFE211D"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в типовой редакции  90 дней</w:t>
            </w:r>
          </w:p>
        </w:tc>
      </w:tr>
      <w:tr w:rsidR="00E002DA" w:rsidRPr="00E002DA" w14:paraId="7C29AB87" w14:textId="77777777" w:rsidTr="00FD00D8">
        <w:trPr>
          <w:trHeight w:val="627"/>
        </w:trPr>
        <w:tc>
          <w:tcPr>
            <w:tcW w:w="175" w:type="pct"/>
            <w:tcBorders>
              <w:top w:val="single" w:sz="4" w:space="0" w:color="auto"/>
              <w:bottom w:val="single" w:sz="4" w:space="0" w:color="auto"/>
            </w:tcBorders>
            <w:shd w:val="clear" w:color="auto" w:fill="auto"/>
          </w:tcPr>
          <w:p w14:paraId="1E664AA7"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554AB206"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17.3. </w:t>
            </w:r>
            <w:r w:rsidRPr="00E002DA">
              <w:rPr>
                <w:rFonts w:ascii="Times New Roman" w:hAnsi="Times New Roman"/>
                <w:strike/>
                <w:sz w:val="20"/>
                <w:szCs w:val="20"/>
              </w:rPr>
              <w:t>Помимо вопросов</w:t>
            </w:r>
            <w:r w:rsidRPr="00E002DA">
              <w:rPr>
                <w:rFonts w:ascii="Times New Roman" w:hAnsi="Times New Roman"/>
                <w:sz w:val="20"/>
                <w:szCs w:val="20"/>
              </w:rPr>
              <w:t xml:space="preserve">, предложенных для включения в повестку дня </w:t>
            </w:r>
            <w:r w:rsidRPr="00E002DA">
              <w:rPr>
                <w:rFonts w:ascii="Times New Roman" w:hAnsi="Times New Roman"/>
                <w:strike/>
                <w:sz w:val="20"/>
                <w:szCs w:val="20"/>
              </w:rPr>
              <w:t>Общего собрания акционеров акционерами</w:t>
            </w:r>
            <w:r w:rsidRPr="00E002DA">
              <w:rPr>
                <w:rFonts w:ascii="Times New Roman" w:hAnsi="Times New Roman"/>
                <w:sz w:val="20"/>
                <w:szCs w:val="20"/>
              </w:rPr>
              <w:t xml:space="preserve">, </w:t>
            </w:r>
            <w:r w:rsidRPr="00E002DA">
              <w:rPr>
                <w:rFonts w:ascii="Times New Roman" w:hAnsi="Times New Roman"/>
                <w:strike/>
                <w:sz w:val="20"/>
                <w:szCs w:val="20"/>
              </w:rPr>
              <w:t xml:space="preserve">а также в случае отсутствия таких предложений, отсутствия или недостаточного количества кандидатов, </w:t>
            </w:r>
            <w:r w:rsidRPr="00E002DA">
              <w:rPr>
                <w:rFonts w:ascii="Times New Roman" w:hAnsi="Times New Roman"/>
                <w:sz w:val="20"/>
                <w:szCs w:val="20"/>
              </w:rPr>
              <w:t>предложенных акционерами для образования соответствующего органа, Совет директоров вправе включить в повестку дня Общего собрания акционеров вопросы или кандидатов в список кандидатур по своему усмотрению.</w:t>
            </w:r>
          </w:p>
        </w:tc>
        <w:tc>
          <w:tcPr>
            <w:tcW w:w="2134" w:type="pct"/>
            <w:tcBorders>
              <w:top w:val="single" w:sz="4" w:space="0" w:color="auto"/>
              <w:bottom w:val="single" w:sz="4" w:space="0" w:color="auto"/>
            </w:tcBorders>
            <w:shd w:val="clear" w:color="auto" w:fill="auto"/>
          </w:tcPr>
          <w:p w14:paraId="2D9C635A"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17.3. </w:t>
            </w:r>
            <w:r w:rsidRPr="00E002DA">
              <w:rPr>
                <w:rFonts w:ascii="Times New Roman" w:hAnsi="Times New Roman"/>
                <w:b/>
                <w:sz w:val="20"/>
                <w:szCs w:val="20"/>
              </w:rPr>
              <w:t>Наряду с вопросами</w:t>
            </w:r>
            <w:r w:rsidRPr="00E002DA">
              <w:rPr>
                <w:rFonts w:ascii="Times New Roman" w:hAnsi="Times New Roman"/>
                <w:sz w:val="20"/>
                <w:szCs w:val="20"/>
              </w:rPr>
              <w:t xml:space="preserve">, предложенными </w:t>
            </w:r>
            <w:r w:rsidRPr="00E002DA">
              <w:rPr>
                <w:rFonts w:ascii="Times New Roman" w:hAnsi="Times New Roman"/>
                <w:b/>
                <w:sz w:val="20"/>
                <w:szCs w:val="20"/>
              </w:rPr>
              <w:t>акционерами</w:t>
            </w:r>
            <w:r w:rsidRPr="00E002DA">
              <w:rPr>
                <w:rFonts w:ascii="Times New Roman" w:hAnsi="Times New Roman"/>
                <w:sz w:val="20"/>
                <w:szCs w:val="20"/>
              </w:rPr>
              <w:t xml:space="preserve"> для включения в повестку дня, </w:t>
            </w:r>
            <w:r w:rsidRPr="00E002DA">
              <w:rPr>
                <w:rFonts w:ascii="Times New Roman" w:hAnsi="Times New Roman"/>
                <w:b/>
                <w:sz w:val="20"/>
                <w:szCs w:val="20"/>
              </w:rPr>
              <w:t>а также кандидатами</w:t>
            </w:r>
            <w:r w:rsidRPr="00E002DA">
              <w:rPr>
                <w:rFonts w:ascii="Times New Roman" w:hAnsi="Times New Roman"/>
                <w:sz w:val="20"/>
                <w:szCs w:val="20"/>
              </w:rPr>
              <w:t xml:space="preserve">, </w:t>
            </w:r>
            <w:r w:rsidRPr="00E002DA">
              <w:rPr>
                <w:rFonts w:ascii="Times New Roman" w:hAnsi="Times New Roman"/>
                <w:b/>
                <w:sz w:val="20"/>
                <w:szCs w:val="20"/>
              </w:rPr>
              <w:t>предложенными акционерами для</w:t>
            </w:r>
            <w:r w:rsidRPr="00E002DA">
              <w:rPr>
                <w:rFonts w:ascii="Times New Roman" w:hAnsi="Times New Roman"/>
                <w:sz w:val="20"/>
                <w:szCs w:val="20"/>
              </w:rPr>
              <w:t xml:space="preserve"> образования соответствующего органа, Совет директоров </w:t>
            </w:r>
            <w:r w:rsidRPr="00E002DA">
              <w:rPr>
                <w:rFonts w:ascii="Times New Roman" w:hAnsi="Times New Roman"/>
                <w:b/>
                <w:sz w:val="20"/>
                <w:szCs w:val="20"/>
              </w:rPr>
              <w:t>общества</w:t>
            </w:r>
            <w:r w:rsidRPr="00E002DA">
              <w:rPr>
                <w:rFonts w:ascii="Times New Roman" w:hAnsi="Times New Roman"/>
                <w:sz w:val="20"/>
                <w:szCs w:val="20"/>
              </w:rPr>
              <w:t xml:space="preserve"> вправе включать в повестку дня вопросы и (или) кандидатов в список кандидатур для голосования по выборам в соответствующий орган общества по своему усмотрению. </w:t>
            </w:r>
            <w:r w:rsidRPr="00E002DA">
              <w:rPr>
                <w:rFonts w:ascii="Times New Roman" w:hAnsi="Times New Roman"/>
                <w:b/>
                <w:sz w:val="20"/>
                <w:szCs w:val="20"/>
              </w:rPr>
              <w:t>Число кандидатов, предлагаемых Советом директоров общества, не может превышать количественный состав соответствующего органа.</w:t>
            </w:r>
          </w:p>
        </w:tc>
        <w:tc>
          <w:tcPr>
            <w:tcW w:w="592" w:type="pct"/>
            <w:tcBorders>
              <w:top w:val="single" w:sz="4" w:space="0" w:color="auto"/>
              <w:bottom w:val="single" w:sz="4" w:space="0" w:color="auto"/>
            </w:tcBorders>
            <w:shd w:val="clear" w:color="auto" w:fill="auto"/>
          </w:tcPr>
          <w:p w14:paraId="639C3EFF"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п.7 ст.53</w:t>
            </w:r>
          </w:p>
        </w:tc>
      </w:tr>
      <w:tr w:rsidR="00E002DA" w:rsidRPr="00E002DA" w14:paraId="3E254F9D" w14:textId="77777777" w:rsidTr="00FD00D8">
        <w:trPr>
          <w:trHeight w:val="627"/>
        </w:trPr>
        <w:tc>
          <w:tcPr>
            <w:tcW w:w="175" w:type="pct"/>
            <w:tcBorders>
              <w:top w:val="single" w:sz="4" w:space="0" w:color="auto"/>
              <w:bottom w:val="single" w:sz="4" w:space="0" w:color="auto"/>
            </w:tcBorders>
            <w:shd w:val="clear" w:color="auto" w:fill="auto"/>
          </w:tcPr>
          <w:p w14:paraId="65A653A6"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38E40004"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17.4. Сообщение о проведении Общего собрания акционеров Общества должно быть сделано не позднее, чем за 21 (Двадцать один) день до даты </w:t>
            </w:r>
            <w:r w:rsidRPr="00E002DA">
              <w:rPr>
                <w:rFonts w:ascii="Times New Roman" w:hAnsi="Times New Roman"/>
                <w:strike/>
                <w:sz w:val="20"/>
                <w:szCs w:val="20"/>
              </w:rPr>
              <w:t>его проведения</w:t>
            </w:r>
            <w:r w:rsidRPr="00E002DA">
              <w:rPr>
                <w:rFonts w:ascii="Times New Roman" w:hAnsi="Times New Roman"/>
                <w:sz w:val="20"/>
                <w:szCs w:val="20"/>
              </w:rPr>
              <w:t xml:space="preserve">, а сообщение о проведении годового Общего собрания акционеров Общества или о проведении Общего собрания акционеров Общества, повестка дня которого содержит вопрос о реорганизации Общества, – не позднее чем за 30 (Тридцать) дней до даты </w:t>
            </w:r>
            <w:r w:rsidRPr="00E002DA">
              <w:rPr>
                <w:rFonts w:ascii="Times New Roman" w:hAnsi="Times New Roman"/>
                <w:strike/>
                <w:sz w:val="20"/>
                <w:szCs w:val="20"/>
              </w:rPr>
              <w:t>его проведения</w:t>
            </w:r>
            <w:r w:rsidRPr="00E002DA">
              <w:rPr>
                <w:rFonts w:ascii="Times New Roman" w:hAnsi="Times New Roman"/>
                <w:sz w:val="20"/>
                <w:szCs w:val="20"/>
              </w:rPr>
              <w:t>, если законодательством Российской Федерации не предусмотрен больший срок.</w:t>
            </w:r>
          </w:p>
          <w:p w14:paraId="1DE164D5"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В указанные сроки сообщение о проведении Общего собрания акционеров размещается на сайте Общества в сети Интернет www.ogk2.ru.</w:t>
            </w:r>
          </w:p>
          <w:p w14:paraId="6AE60EE0"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В случае, если зарегистрированным в реестре акционеров Общества лицом является номинальный держатель акций, сообщение о проведении </w:t>
            </w:r>
            <w:r w:rsidRPr="00E002DA">
              <w:rPr>
                <w:rFonts w:ascii="Times New Roman" w:hAnsi="Times New Roman"/>
                <w:strike/>
                <w:sz w:val="20"/>
                <w:szCs w:val="20"/>
              </w:rPr>
              <w:t>Общего собрания акционеров</w:t>
            </w:r>
            <w:r w:rsidRPr="00E002DA">
              <w:rPr>
                <w:rFonts w:ascii="Times New Roman" w:hAnsi="Times New Roman"/>
                <w:sz w:val="20"/>
                <w:szCs w:val="20"/>
              </w:rPr>
              <w:t xml:space="preserve">, а также информация (материалы), подлежащая предоставлению лицам, имеющим право на участие в </w:t>
            </w:r>
            <w:r w:rsidRPr="00E002DA">
              <w:rPr>
                <w:rFonts w:ascii="Times New Roman" w:hAnsi="Times New Roman"/>
                <w:strike/>
                <w:sz w:val="20"/>
                <w:szCs w:val="20"/>
              </w:rPr>
              <w:t>Общем собрании акционеров</w:t>
            </w:r>
            <w:r w:rsidRPr="00E002DA">
              <w:rPr>
                <w:rFonts w:ascii="Times New Roman" w:hAnsi="Times New Roman"/>
                <w:sz w:val="20"/>
                <w:szCs w:val="20"/>
              </w:rPr>
              <w:t xml:space="preserve">, при подготовке к проведению Общего собрания </w:t>
            </w:r>
            <w:r w:rsidRPr="00E002DA">
              <w:rPr>
                <w:rFonts w:ascii="Times New Roman" w:hAnsi="Times New Roman"/>
                <w:sz w:val="20"/>
                <w:szCs w:val="20"/>
              </w:rPr>
              <w:lastRenderedPageBreak/>
              <w:t>акционеров направляется в электронной форме (в форме электронных документов, подписанных электронной подписью) номинальному держателю акций в сроки, установленные законодательством Российской Федерации.</w:t>
            </w:r>
          </w:p>
        </w:tc>
        <w:tc>
          <w:tcPr>
            <w:tcW w:w="2134" w:type="pct"/>
            <w:tcBorders>
              <w:top w:val="single" w:sz="4" w:space="0" w:color="auto"/>
              <w:bottom w:val="single" w:sz="4" w:space="0" w:color="auto"/>
            </w:tcBorders>
            <w:shd w:val="clear" w:color="auto" w:fill="auto"/>
          </w:tcPr>
          <w:p w14:paraId="16D59CDE"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lastRenderedPageBreak/>
              <w:t xml:space="preserve">17.4. Сообщение о проведении </w:t>
            </w:r>
            <w:r w:rsidRPr="00E002DA">
              <w:rPr>
                <w:rFonts w:ascii="Times New Roman" w:hAnsi="Times New Roman"/>
                <w:b/>
                <w:sz w:val="20"/>
                <w:szCs w:val="20"/>
              </w:rPr>
              <w:t>заседания или заочного голосования для принятия решений общим собранием акционеров Общества</w:t>
            </w:r>
            <w:r w:rsidRPr="00E002DA">
              <w:rPr>
                <w:rFonts w:ascii="Times New Roman" w:hAnsi="Times New Roman"/>
                <w:sz w:val="20"/>
                <w:szCs w:val="20"/>
              </w:rPr>
              <w:t xml:space="preserve"> должно быть сделано не позднее, чем за 21 (Двадцать один) день до даты </w:t>
            </w:r>
            <w:r w:rsidRPr="00E002DA">
              <w:rPr>
                <w:rFonts w:ascii="Times New Roman" w:hAnsi="Times New Roman"/>
                <w:b/>
                <w:sz w:val="20"/>
                <w:szCs w:val="20"/>
              </w:rPr>
              <w:t>заседания или до даты окончания приема бюллетеней для голосования при проведении заочного голосования</w:t>
            </w:r>
            <w:r w:rsidRPr="00E002DA">
              <w:rPr>
                <w:rFonts w:ascii="Times New Roman" w:hAnsi="Times New Roman"/>
                <w:sz w:val="20"/>
                <w:szCs w:val="20"/>
              </w:rPr>
              <w:t xml:space="preserve">. </w:t>
            </w:r>
          </w:p>
          <w:p w14:paraId="1BEF9CEF" w14:textId="77777777" w:rsidR="00E002DA" w:rsidRPr="00E002DA" w:rsidRDefault="00E002DA" w:rsidP="00E002DA">
            <w:pPr>
              <w:ind w:firstLine="313"/>
              <w:jc w:val="both"/>
              <w:rPr>
                <w:rFonts w:ascii="Times New Roman" w:hAnsi="Times New Roman"/>
                <w:b/>
                <w:sz w:val="20"/>
                <w:szCs w:val="20"/>
              </w:rPr>
            </w:pPr>
            <w:r w:rsidRPr="00E002DA">
              <w:rPr>
                <w:rFonts w:ascii="Times New Roman" w:hAnsi="Times New Roman"/>
                <w:b/>
                <w:sz w:val="20"/>
                <w:szCs w:val="20"/>
              </w:rPr>
              <w:t>Сообщение о проведении годового заседания</w:t>
            </w:r>
            <w:r w:rsidRPr="00E002DA">
              <w:rPr>
                <w:rFonts w:ascii="Times New Roman" w:hAnsi="Times New Roman"/>
                <w:sz w:val="20"/>
                <w:szCs w:val="20"/>
              </w:rPr>
              <w:t xml:space="preserve"> </w:t>
            </w:r>
            <w:r w:rsidRPr="00E002DA">
              <w:rPr>
                <w:rFonts w:ascii="Times New Roman" w:hAnsi="Times New Roman"/>
                <w:b/>
                <w:sz w:val="20"/>
                <w:szCs w:val="20"/>
              </w:rPr>
              <w:t>Общего собрания акционеров должно быть сделано не позднее, чем за 30 (Тридцать) дней до даты проведения заседания.</w:t>
            </w:r>
          </w:p>
          <w:p w14:paraId="52643DB6"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b/>
                <w:sz w:val="20"/>
                <w:szCs w:val="20"/>
              </w:rPr>
              <w:t>Сообщение о проведении заседания или заочного голосования для принятия решений общим собранием акционеров Общества</w:t>
            </w:r>
            <w:r w:rsidRPr="00E002DA">
              <w:rPr>
                <w:rFonts w:ascii="Times New Roman" w:hAnsi="Times New Roman"/>
                <w:sz w:val="20"/>
                <w:szCs w:val="20"/>
              </w:rPr>
              <w:t xml:space="preserve">, повестка дня которого содержит вопрос о реорганизации Общества, </w:t>
            </w:r>
            <w:r w:rsidRPr="00E002DA">
              <w:rPr>
                <w:rFonts w:ascii="Times New Roman" w:hAnsi="Times New Roman"/>
                <w:b/>
                <w:sz w:val="20"/>
                <w:szCs w:val="20"/>
              </w:rPr>
              <w:t>должно быть сделано</w:t>
            </w:r>
            <w:r w:rsidRPr="00E002DA">
              <w:rPr>
                <w:rFonts w:ascii="Times New Roman" w:hAnsi="Times New Roman"/>
                <w:sz w:val="20"/>
                <w:szCs w:val="20"/>
              </w:rPr>
              <w:t xml:space="preserve"> не позднее чем за 30 (Тридцать) дней </w:t>
            </w:r>
            <w:r w:rsidRPr="00E002DA">
              <w:rPr>
                <w:rFonts w:ascii="Times New Roman" w:hAnsi="Times New Roman"/>
                <w:b/>
                <w:sz w:val="20"/>
                <w:szCs w:val="20"/>
              </w:rPr>
              <w:t>до даты проведения заседания или до даты окончания приема бюллетеней для голосования при проведении заочного голосования</w:t>
            </w:r>
            <w:r w:rsidRPr="00E002DA">
              <w:rPr>
                <w:rFonts w:ascii="Times New Roman" w:hAnsi="Times New Roman"/>
                <w:sz w:val="20"/>
                <w:szCs w:val="20"/>
              </w:rPr>
              <w:t>, если законодательством Российской Федерации не предусмотрен больший срок.</w:t>
            </w:r>
          </w:p>
          <w:p w14:paraId="6AA0547E"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lastRenderedPageBreak/>
              <w:t xml:space="preserve">В указанные сроки сообщение о проведении </w:t>
            </w:r>
            <w:r w:rsidRPr="00E002DA">
              <w:rPr>
                <w:rFonts w:ascii="Times New Roman" w:hAnsi="Times New Roman"/>
                <w:b/>
                <w:sz w:val="20"/>
                <w:szCs w:val="20"/>
              </w:rPr>
              <w:t>заседания или заочного голосования для принятия решений общим собранием акционеров</w:t>
            </w:r>
            <w:r w:rsidRPr="00E002DA">
              <w:rPr>
                <w:rFonts w:ascii="Times New Roman" w:hAnsi="Times New Roman"/>
                <w:sz w:val="20"/>
                <w:szCs w:val="20"/>
              </w:rPr>
              <w:t xml:space="preserve"> размещается на сайте Общества в </w:t>
            </w:r>
            <w:r w:rsidRPr="00E002DA">
              <w:rPr>
                <w:rFonts w:ascii="Times New Roman" w:hAnsi="Times New Roman"/>
                <w:b/>
                <w:sz w:val="20"/>
                <w:szCs w:val="20"/>
              </w:rPr>
              <w:t xml:space="preserve">информационно-телекоммуникационной </w:t>
            </w:r>
            <w:r w:rsidRPr="00E002DA">
              <w:rPr>
                <w:rFonts w:ascii="Times New Roman" w:hAnsi="Times New Roman"/>
                <w:sz w:val="20"/>
                <w:szCs w:val="20"/>
              </w:rPr>
              <w:t xml:space="preserve">сети </w:t>
            </w:r>
            <w:r w:rsidRPr="00E002DA">
              <w:rPr>
                <w:rFonts w:ascii="Times New Roman" w:hAnsi="Times New Roman"/>
                <w:b/>
                <w:sz w:val="20"/>
                <w:szCs w:val="20"/>
              </w:rPr>
              <w:t>«</w:t>
            </w:r>
            <w:r w:rsidRPr="00E002DA">
              <w:rPr>
                <w:rFonts w:ascii="Times New Roman" w:hAnsi="Times New Roman"/>
                <w:sz w:val="20"/>
                <w:szCs w:val="20"/>
              </w:rPr>
              <w:t>Интернет</w:t>
            </w:r>
            <w:r w:rsidRPr="00E002DA">
              <w:rPr>
                <w:rFonts w:ascii="Times New Roman" w:hAnsi="Times New Roman"/>
                <w:b/>
                <w:sz w:val="20"/>
                <w:szCs w:val="20"/>
              </w:rPr>
              <w:t>»</w:t>
            </w:r>
            <w:r w:rsidRPr="00E002DA">
              <w:rPr>
                <w:rFonts w:ascii="Times New Roman" w:hAnsi="Times New Roman"/>
                <w:sz w:val="20"/>
                <w:szCs w:val="20"/>
              </w:rPr>
              <w:t xml:space="preserve"> www.ogk2.ru.</w:t>
            </w:r>
          </w:p>
          <w:p w14:paraId="23D65CC3"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В случае, если зарегистрированным в реестре акционеров Общества лицом является номинальный держатель акций, сообщение о проведении </w:t>
            </w:r>
            <w:r w:rsidRPr="00E002DA">
              <w:rPr>
                <w:rFonts w:ascii="Times New Roman" w:hAnsi="Times New Roman"/>
                <w:b/>
                <w:sz w:val="20"/>
                <w:szCs w:val="20"/>
              </w:rPr>
              <w:t>заседания или заочного голосования для принятия решений общим собранием акционеров Общества</w:t>
            </w:r>
            <w:r w:rsidRPr="00E002DA">
              <w:rPr>
                <w:rFonts w:ascii="Times New Roman" w:hAnsi="Times New Roman"/>
                <w:sz w:val="20"/>
                <w:szCs w:val="20"/>
              </w:rPr>
              <w:t xml:space="preserve"> и информация (материалы), подлежащая предоставлению </w:t>
            </w:r>
            <w:r w:rsidRPr="00E002DA">
              <w:rPr>
                <w:rFonts w:ascii="Times New Roman" w:hAnsi="Times New Roman"/>
                <w:b/>
                <w:sz w:val="20"/>
                <w:szCs w:val="20"/>
              </w:rPr>
              <w:t>лицам, имеющим право голоса при принятии решений общим собранием акционеров, при подготовке к проведению заседания или заочного голосования</w:t>
            </w:r>
            <w:r w:rsidRPr="00E002DA">
              <w:rPr>
                <w:rFonts w:ascii="Times New Roman" w:hAnsi="Times New Roman"/>
                <w:sz w:val="20"/>
                <w:szCs w:val="20"/>
              </w:rPr>
              <w:t xml:space="preserve"> </w:t>
            </w:r>
            <w:r w:rsidRPr="00E002DA">
              <w:rPr>
                <w:rFonts w:ascii="Times New Roman" w:hAnsi="Times New Roman"/>
                <w:b/>
                <w:sz w:val="20"/>
                <w:szCs w:val="20"/>
              </w:rPr>
              <w:t>предоставляются в соответствии с правилами законодательства Российской Федерации о ценных бумагах для предоставления информации (материалов) лицам, осуществляющим права по ценным бумагам.</w:t>
            </w:r>
          </w:p>
        </w:tc>
        <w:tc>
          <w:tcPr>
            <w:tcW w:w="592" w:type="pct"/>
            <w:tcBorders>
              <w:top w:val="single" w:sz="4" w:space="0" w:color="auto"/>
              <w:bottom w:val="single" w:sz="4" w:space="0" w:color="auto"/>
            </w:tcBorders>
            <w:shd w:val="clear" w:color="auto" w:fill="auto"/>
          </w:tcPr>
          <w:p w14:paraId="71B16966"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lastRenderedPageBreak/>
              <w:t>П.9 ст.52</w:t>
            </w:r>
          </w:p>
        </w:tc>
      </w:tr>
      <w:tr w:rsidR="00E002DA" w:rsidRPr="00E002DA" w14:paraId="77B84A1B" w14:textId="77777777" w:rsidTr="00FD00D8">
        <w:trPr>
          <w:trHeight w:val="627"/>
        </w:trPr>
        <w:tc>
          <w:tcPr>
            <w:tcW w:w="175" w:type="pct"/>
            <w:tcBorders>
              <w:top w:val="single" w:sz="4" w:space="0" w:color="auto"/>
              <w:bottom w:val="single" w:sz="4" w:space="0" w:color="auto"/>
            </w:tcBorders>
            <w:shd w:val="clear" w:color="auto" w:fill="auto"/>
          </w:tcPr>
          <w:p w14:paraId="386C00B1"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22636B28"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17.5. Информация (материалы), предусмотренная статьей 52 Федерального закона «Об акционерных обществах», в течение 20 дней, а в случае проведения </w:t>
            </w:r>
            <w:r w:rsidRPr="00E002DA">
              <w:rPr>
                <w:rFonts w:ascii="Times New Roman" w:hAnsi="Times New Roman"/>
                <w:strike/>
                <w:sz w:val="20"/>
                <w:szCs w:val="20"/>
              </w:rPr>
              <w:t>Общего собрания акционеров</w:t>
            </w:r>
            <w:r w:rsidRPr="00E002DA">
              <w:rPr>
                <w:rFonts w:ascii="Times New Roman" w:hAnsi="Times New Roman"/>
                <w:sz w:val="20"/>
                <w:szCs w:val="20"/>
              </w:rPr>
              <w:t xml:space="preserve">, повестка дня которого содержит вопрос о реорганизации Общества, - в течение 30 дней до </w:t>
            </w:r>
            <w:r w:rsidRPr="00E002DA">
              <w:rPr>
                <w:rFonts w:ascii="Times New Roman" w:hAnsi="Times New Roman"/>
                <w:strike/>
                <w:sz w:val="20"/>
                <w:szCs w:val="20"/>
              </w:rPr>
              <w:t>проведения Общего собрания акционеров</w:t>
            </w:r>
            <w:r w:rsidRPr="00E002DA">
              <w:rPr>
                <w:rFonts w:ascii="Times New Roman" w:hAnsi="Times New Roman"/>
                <w:sz w:val="20"/>
                <w:szCs w:val="20"/>
              </w:rPr>
              <w:t xml:space="preserve"> должна быть доступна лицам, имеющим право </w:t>
            </w:r>
            <w:r w:rsidRPr="00E002DA">
              <w:rPr>
                <w:rFonts w:ascii="Times New Roman" w:hAnsi="Times New Roman"/>
                <w:strike/>
                <w:sz w:val="20"/>
                <w:szCs w:val="20"/>
              </w:rPr>
              <w:t>на участие в Общем собрании акционеров</w:t>
            </w:r>
            <w:r w:rsidRPr="00E002DA">
              <w:rPr>
                <w:rFonts w:ascii="Times New Roman" w:hAnsi="Times New Roman"/>
                <w:sz w:val="20"/>
                <w:szCs w:val="20"/>
              </w:rPr>
              <w:t xml:space="preserve">, для ознакомления в помещении по месту нахождения Генерального директора и иных местах, адреса которых указаны в сообщении о проведении </w:t>
            </w:r>
            <w:r w:rsidRPr="00E002DA">
              <w:rPr>
                <w:rFonts w:ascii="Times New Roman" w:hAnsi="Times New Roman"/>
                <w:strike/>
                <w:sz w:val="20"/>
                <w:szCs w:val="20"/>
              </w:rPr>
              <w:t>Общего собрания акционеров</w:t>
            </w:r>
            <w:r w:rsidRPr="00E002DA">
              <w:rPr>
                <w:rFonts w:ascii="Times New Roman" w:hAnsi="Times New Roman"/>
                <w:sz w:val="20"/>
                <w:szCs w:val="20"/>
              </w:rPr>
              <w:t xml:space="preserve">. По требованию лица, </w:t>
            </w:r>
            <w:r w:rsidRPr="00E002DA">
              <w:rPr>
                <w:rFonts w:ascii="Times New Roman" w:hAnsi="Times New Roman"/>
                <w:strike/>
                <w:sz w:val="20"/>
                <w:szCs w:val="20"/>
              </w:rPr>
              <w:t>имеющего право на участие в Общем собрании акционеров</w:t>
            </w:r>
            <w:r w:rsidRPr="00E002DA">
              <w:rPr>
                <w:rFonts w:ascii="Times New Roman" w:hAnsi="Times New Roman"/>
                <w:sz w:val="20"/>
                <w:szCs w:val="20"/>
              </w:rPr>
              <w:t>, Общество в течение двух дней обязано предоставить ему копии указанных документов в установленном порядке.</w:t>
            </w:r>
          </w:p>
        </w:tc>
        <w:tc>
          <w:tcPr>
            <w:tcW w:w="2134" w:type="pct"/>
            <w:tcBorders>
              <w:top w:val="single" w:sz="4" w:space="0" w:color="auto"/>
              <w:bottom w:val="single" w:sz="4" w:space="0" w:color="auto"/>
            </w:tcBorders>
            <w:shd w:val="clear" w:color="auto" w:fill="auto"/>
          </w:tcPr>
          <w:p w14:paraId="5B12A3BD"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17.5.</w:t>
            </w:r>
            <w:r w:rsidRPr="00E002DA">
              <w:rPr>
                <w:rFonts w:ascii="Times New Roman" w:hAnsi="Times New Roman"/>
                <w:sz w:val="20"/>
                <w:szCs w:val="20"/>
              </w:rPr>
              <w:tab/>
              <w:t xml:space="preserve">Информация (материалы), предусмотренная статьей 52 Федерального закона «Об акционерных обществах», в течение 20 дней, а в случае проведения </w:t>
            </w:r>
            <w:r w:rsidRPr="00E002DA">
              <w:rPr>
                <w:rFonts w:ascii="Times New Roman" w:hAnsi="Times New Roman"/>
                <w:b/>
                <w:sz w:val="20"/>
                <w:szCs w:val="20"/>
              </w:rPr>
              <w:t>заседания или заочного голосования для принятия решений общим собранием акционеров Общества</w:t>
            </w:r>
            <w:r w:rsidRPr="00E002DA">
              <w:rPr>
                <w:rFonts w:ascii="Times New Roman" w:hAnsi="Times New Roman"/>
                <w:sz w:val="20"/>
                <w:szCs w:val="20"/>
              </w:rPr>
              <w:t xml:space="preserve">, повестка дня которого содержит вопрос о реорганизации Общества, - в течение 30 дней до </w:t>
            </w:r>
            <w:r w:rsidRPr="00E002DA">
              <w:rPr>
                <w:rFonts w:ascii="Times New Roman" w:hAnsi="Times New Roman"/>
                <w:b/>
                <w:sz w:val="20"/>
                <w:szCs w:val="20"/>
              </w:rPr>
              <w:t>даты проведения заседания или до даты окончания приема бюллетеней для голосования при проведении заочного голосования</w:t>
            </w:r>
            <w:r w:rsidRPr="00E002DA">
              <w:rPr>
                <w:rFonts w:ascii="Times New Roman" w:hAnsi="Times New Roman"/>
                <w:sz w:val="20"/>
                <w:szCs w:val="20"/>
              </w:rPr>
              <w:t xml:space="preserve"> должна быть доступна лицам, имеющим право </w:t>
            </w:r>
            <w:r w:rsidRPr="00E002DA">
              <w:rPr>
                <w:rFonts w:ascii="Times New Roman" w:hAnsi="Times New Roman"/>
                <w:b/>
                <w:sz w:val="20"/>
                <w:szCs w:val="20"/>
              </w:rPr>
              <w:t>голоса при принятии решений общим собранием акционеров</w:t>
            </w:r>
            <w:r w:rsidRPr="00E002DA">
              <w:rPr>
                <w:rFonts w:ascii="Times New Roman" w:hAnsi="Times New Roman"/>
                <w:sz w:val="20"/>
                <w:szCs w:val="20"/>
              </w:rPr>
              <w:t xml:space="preserve">, для ознакомления в помещении по месту нахождения Генерального директора и иных местах, адреса которых указаны в сообщении о проведении </w:t>
            </w:r>
            <w:r w:rsidRPr="00E002DA">
              <w:rPr>
                <w:rFonts w:ascii="Times New Roman" w:hAnsi="Times New Roman"/>
                <w:b/>
                <w:sz w:val="20"/>
                <w:szCs w:val="20"/>
              </w:rPr>
              <w:t>заседания или заочного голосования</w:t>
            </w:r>
            <w:r w:rsidRPr="00E002DA">
              <w:rPr>
                <w:rFonts w:ascii="Times New Roman" w:hAnsi="Times New Roman"/>
                <w:sz w:val="20"/>
                <w:szCs w:val="20"/>
              </w:rPr>
              <w:t xml:space="preserve">. По требованию лица, имеющего право </w:t>
            </w:r>
            <w:r w:rsidRPr="00E002DA">
              <w:rPr>
                <w:rFonts w:ascii="Times New Roman" w:hAnsi="Times New Roman"/>
                <w:b/>
                <w:sz w:val="20"/>
                <w:szCs w:val="20"/>
              </w:rPr>
              <w:t>голоса при принятии решений общим собранием акционеров</w:t>
            </w:r>
            <w:r w:rsidRPr="00E002DA">
              <w:rPr>
                <w:rFonts w:ascii="Times New Roman" w:hAnsi="Times New Roman"/>
                <w:sz w:val="20"/>
                <w:szCs w:val="20"/>
              </w:rPr>
              <w:t>, Общество в течение двух дней обязано предоставить ему копии указанных документов в установленном порядке.</w:t>
            </w:r>
          </w:p>
        </w:tc>
        <w:tc>
          <w:tcPr>
            <w:tcW w:w="592" w:type="pct"/>
            <w:tcBorders>
              <w:top w:val="single" w:sz="4" w:space="0" w:color="auto"/>
              <w:bottom w:val="single" w:sz="4" w:space="0" w:color="auto"/>
            </w:tcBorders>
            <w:shd w:val="clear" w:color="auto" w:fill="auto"/>
          </w:tcPr>
          <w:p w14:paraId="75206B10"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П.8 ст.52</w:t>
            </w:r>
          </w:p>
        </w:tc>
      </w:tr>
      <w:tr w:rsidR="00E002DA" w:rsidRPr="00E002DA" w14:paraId="25B820CF" w14:textId="77777777" w:rsidTr="00FD00D8">
        <w:trPr>
          <w:trHeight w:val="627"/>
        </w:trPr>
        <w:tc>
          <w:tcPr>
            <w:tcW w:w="175" w:type="pct"/>
            <w:tcBorders>
              <w:top w:val="single" w:sz="4" w:space="0" w:color="auto"/>
              <w:bottom w:val="single" w:sz="4" w:space="0" w:color="auto"/>
            </w:tcBorders>
            <w:shd w:val="clear" w:color="auto" w:fill="auto"/>
          </w:tcPr>
          <w:p w14:paraId="73FFF367"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3D29B187"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17.6. </w:t>
            </w:r>
            <w:r w:rsidRPr="00E002DA">
              <w:rPr>
                <w:rFonts w:ascii="Times New Roman" w:hAnsi="Times New Roman"/>
                <w:strike/>
                <w:sz w:val="20"/>
                <w:szCs w:val="20"/>
              </w:rPr>
              <w:t>Акционеры участвуют в Общем собрании акционеров лично или через своих представителей</w:t>
            </w:r>
            <w:r w:rsidRPr="00E002DA">
              <w:rPr>
                <w:rFonts w:ascii="Times New Roman" w:hAnsi="Times New Roman"/>
                <w:sz w:val="20"/>
                <w:szCs w:val="20"/>
              </w:rPr>
              <w:t>.</w:t>
            </w:r>
          </w:p>
        </w:tc>
        <w:tc>
          <w:tcPr>
            <w:tcW w:w="2134" w:type="pct"/>
            <w:tcBorders>
              <w:top w:val="single" w:sz="4" w:space="0" w:color="auto"/>
              <w:bottom w:val="single" w:sz="4" w:space="0" w:color="auto"/>
            </w:tcBorders>
            <w:shd w:val="clear" w:color="auto" w:fill="auto"/>
          </w:tcPr>
          <w:p w14:paraId="038C4C4F"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17.6. </w:t>
            </w:r>
            <w:r w:rsidRPr="00E002DA">
              <w:rPr>
                <w:rFonts w:ascii="Times New Roman" w:hAnsi="Times New Roman"/>
                <w:b/>
                <w:sz w:val="20"/>
                <w:szCs w:val="20"/>
              </w:rPr>
              <w:t>Право участвовать в заседании общего собрания акционеров или заочном голосовании осуществляется акционером как лично, так и через своего представителя</w:t>
            </w:r>
            <w:r w:rsidRPr="00E002DA">
              <w:rPr>
                <w:rFonts w:ascii="Times New Roman" w:hAnsi="Times New Roman"/>
                <w:sz w:val="20"/>
                <w:szCs w:val="20"/>
              </w:rPr>
              <w:t>.</w:t>
            </w:r>
          </w:p>
        </w:tc>
        <w:tc>
          <w:tcPr>
            <w:tcW w:w="592" w:type="pct"/>
            <w:tcBorders>
              <w:top w:val="single" w:sz="4" w:space="0" w:color="auto"/>
              <w:bottom w:val="single" w:sz="4" w:space="0" w:color="auto"/>
            </w:tcBorders>
            <w:shd w:val="clear" w:color="auto" w:fill="auto"/>
          </w:tcPr>
          <w:p w14:paraId="38581205"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 ст.57</w:t>
            </w:r>
          </w:p>
        </w:tc>
      </w:tr>
      <w:tr w:rsidR="00E002DA" w:rsidRPr="00E002DA" w14:paraId="28066918" w14:textId="77777777" w:rsidTr="00FD00D8">
        <w:trPr>
          <w:trHeight w:val="627"/>
        </w:trPr>
        <w:tc>
          <w:tcPr>
            <w:tcW w:w="175" w:type="pct"/>
            <w:tcBorders>
              <w:top w:val="single" w:sz="4" w:space="0" w:color="auto"/>
              <w:bottom w:val="single" w:sz="4" w:space="0" w:color="auto"/>
            </w:tcBorders>
            <w:shd w:val="clear" w:color="auto" w:fill="auto"/>
          </w:tcPr>
          <w:p w14:paraId="23CF7A9F"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699FDBEF"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17.8. </w:t>
            </w:r>
            <w:r w:rsidRPr="00E002DA">
              <w:rPr>
                <w:rFonts w:ascii="Times New Roman" w:hAnsi="Times New Roman"/>
                <w:strike/>
                <w:sz w:val="20"/>
                <w:szCs w:val="20"/>
              </w:rPr>
              <w:t>Общее собрание акционеров ведет Председатель Совета директоров либо иное лицо, осуществляющее его функции</w:t>
            </w:r>
          </w:p>
        </w:tc>
        <w:tc>
          <w:tcPr>
            <w:tcW w:w="2134" w:type="pct"/>
            <w:tcBorders>
              <w:top w:val="single" w:sz="4" w:space="0" w:color="auto"/>
              <w:bottom w:val="single" w:sz="4" w:space="0" w:color="auto"/>
            </w:tcBorders>
            <w:shd w:val="clear" w:color="auto" w:fill="auto"/>
          </w:tcPr>
          <w:p w14:paraId="34C5462D"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17.8. </w:t>
            </w:r>
            <w:r w:rsidRPr="00E002DA">
              <w:rPr>
                <w:rFonts w:ascii="Times New Roman" w:hAnsi="Times New Roman"/>
                <w:b/>
                <w:sz w:val="20"/>
                <w:szCs w:val="20"/>
              </w:rPr>
              <w:t>Лицом, председательствующем на заседании Общего собрания акционеров, является Председатель Совета директоров. В случае его отсутствия на заседании Общего собрания акционеров председательствует один из членов Совета директоров по решению Совета директоров. При отсутствии членов Совета директоров председательствующий на заседании Общего собрания акционеров избирается на заседании Общего собрания акционеров</w:t>
            </w:r>
            <w:r w:rsidRPr="00E002DA">
              <w:rPr>
                <w:rFonts w:ascii="Times New Roman" w:hAnsi="Times New Roman"/>
                <w:sz w:val="20"/>
                <w:szCs w:val="20"/>
              </w:rPr>
              <w:t>.</w:t>
            </w:r>
          </w:p>
        </w:tc>
        <w:tc>
          <w:tcPr>
            <w:tcW w:w="592" w:type="pct"/>
            <w:tcBorders>
              <w:top w:val="single" w:sz="4" w:space="0" w:color="auto"/>
              <w:bottom w:val="single" w:sz="4" w:space="0" w:color="auto"/>
            </w:tcBorders>
            <w:shd w:val="clear" w:color="auto" w:fill="auto"/>
          </w:tcPr>
          <w:p w14:paraId="0F220AD6"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аналогично п.7.2 положения об общем собрании акционеров</w:t>
            </w:r>
          </w:p>
        </w:tc>
      </w:tr>
      <w:tr w:rsidR="00E002DA" w:rsidRPr="00E002DA" w14:paraId="11232C83" w14:textId="77777777" w:rsidTr="00FD00D8">
        <w:trPr>
          <w:trHeight w:val="627"/>
        </w:trPr>
        <w:tc>
          <w:tcPr>
            <w:tcW w:w="175" w:type="pct"/>
            <w:tcBorders>
              <w:top w:val="single" w:sz="4" w:space="0" w:color="auto"/>
              <w:bottom w:val="single" w:sz="4" w:space="0" w:color="auto"/>
            </w:tcBorders>
            <w:shd w:val="clear" w:color="auto" w:fill="auto"/>
          </w:tcPr>
          <w:p w14:paraId="18FA7DC9"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5CB8471C"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Статья 18. </w:t>
            </w:r>
            <w:r w:rsidRPr="00E002DA">
              <w:rPr>
                <w:rFonts w:ascii="Times New Roman" w:hAnsi="Times New Roman"/>
                <w:strike/>
                <w:sz w:val="20"/>
                <w:szCs w:val="20"/>
              </w:rPr>
              <w:t>Голосование на Общем собрании акционеров и протокол Общего собрания акционеров</w:t>
            </w:r>
          </w:p>
        </w:tc>
        <w:tc>
          <w:tcPr>
            <w:tcW w:w="2134" w:type="pct"/>
            <w:tcBorders>
              <w:top w:val="single" w:sz="4" w:space="0" w:color="auto"/>
              <w:bottom w:val="single" w:sz="4" w:space="0" w:color="auto"/>
            </w:tcBorders>
            <w:shd w:val="clear" w:color="auto" w:fill="auto"/>
          </w:tcPr>
          <w:p w14:paraId="248CD4C4"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Статья 18. </w:t>
            </w:r>
            <w:r w:rsidRPr="00E002DA">
              <w:rPr>
                <w:rFonts w:ascii="Times New Roman" w:hAnsi="Times New Roman"/>
                <w:b/>
                <w:sz w:val="20"/>
                <w:szCs w:val="20"/>
              </w:rPr>
              <w:t xml:space="preserve">Участие в заседании общего собрания акционеров, заочное голосование для принятия решений общим собранием акционеров. </w:t>
            </w:r>
            <w:r w:rsidRPr="00E002DA">
              <w:rPr>
                <w:rFonts w:ascii="Times New Roman" w:hAnsi="Times New Roman"/>
                <w:b/>
                <w:sz w:val="20"/>
                <w:szCs w:val="20"/>
              </w:rPr>
              <w:lastRenderedPageBreak/>
              <w:t>Протокол об итогах проведения заседания или заочного голосования для принятия решений общим собранием акционеров</w:t>
            </w:r>
            <w:r w:rsidRPr="00E002DA">
              <w:rPr>
                <w:rFonts w:ascii="Times New Roman" w:hAnsi="Times New Roman"/>
                <w:sz w:val="20"/>
                <w:szCs w:val="20"/>
              </w:rPr>
              <w:t>.</w:t>
            </w:r>
          </w:p>
        </w:tc>
        <w:tc>
          <w:tcPr>
            <w:tcW w:w="592" w:type="pct"/>
            <w:tcBorders>
              <w:top w:val="single" w:sz="4" w:space="0" w:color="auto"/>
              <w:bottom w:val="single" w:sz="4" w:space="0" w:color="auto"/>
            </w:tcBorders>
            <w:shd w:val="clear" w:color="auto" w:fill="auto"/>
          </w:tcPr>
          <w:p w14:paraId="49CB23A4"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lastRenderedPageBreak/>
              <w:t>Ст.62</w:t>
            </w:r>
          </w:p>
        </w:tc>
      </w:tr>
      <w:tr w:rsidR="00E002DA" w:rsidRPr="00E002DA" w14:paraId="00AE30B6" w14:textId="77777777" w:rsidTr="00FD00D8">
        <w:trPr>
          <w:trHeight w:val="627"/>
        </w:trPr>
        <w:tc>
          <w:tcPr>
            <w:tcW w:w="175" w:type="pct"/>
            <w:tcBorders>
              <w:top w:val="single" w:sz="4" w:space="0" w:color="auto"/>
              <w:bottom w:val="single" w:sz="4" w:space="0" w:color="auto"/>
            </w:tcBorders>
            <w:shd w:val="clear" w:color="auto" w:fill="auto"/>
          </w:tcPr>
          <w:p w14:paraId="0D6F6094"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04D8D015"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18.1. Бюллетени для голосования по вопросам повестки дня не позднее, чем за 20 (Двадцать) дней до даты проведения Общего собрания акционеров: </w:t>
            </w:r>
          </w:p>
          <w:p w14:paraId="0CB35F98"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w:t>
            </w:r>
            <w:r w:rsidRPr="00E002DA">
              <w:rPr>
                <w:rFonts w:ascii="Times New Roman" w:hAnsi="Times New Roman"/>
                <w:sz w:val="20"/>
                <w:szCs w:val="20"/>
              </w:rPr>
              <w:tab/>
              <w:t xml:space="preserve">направляются письмом по адресу, указанному в списке лиц, имеющих право </w:t>
            </w:r>
            <w:r w:rsidRPr="00E002DA">
              <w:rPr>
                <w:rFonts w:ascii="Times New Roman" w:hAnsi="Times New Roman"/>
                <w:strike/>
                <w:sz w:val="20"/>
                <w:szCs w:val="20"/>
              </w:rPr>
              <w:t>на участие в Общем собрании акционеров</w:t>
            </w:r>
            <w:r w:rsidRPr="00E002DA">
              <w:rPr>
                <w:rFonts w:ascii="Times New Roman" w:hAnsi="Times New Roman"/>
                <w:sz w:val="20"/>
                <w:szCs w:val="20"/>
              </w:rPr>
              <w:t xml:space="preserve"> и/или в виде электронного сообщения по указанному в реестре акционеров Общества адресу электронной почты соответствующего лица, указанного в списке лиц, имеющих право </w:t>
            </w:r>
            <w:r w:rsidRPr="00E002DA">
              <w:rPr>
                <w:rFonts w:ascii="Times New Roman" w:hAnsi="Times New Roman"/>
                <w:strike/>
                <w:sz w:val="20"/>
                <w:szCs w:val="20"/>
              </w:rPr>
              <w:t>на участие в Общем собрании акционеров</w:t>
            </w:r>
            <w:r w:rsidRPr="00E002DA">
              <w:rPr>
                <w:rFonts w:ascii="Times New Roman" w:hAnsi="Times New Roman"/>
                <w:sz w:val="20"/>
                <w:szCs w:val="20"/>
              </w:rPr>
              <w:t>,</w:t>
            </w:r>
          </w:p>
          <w:p w14:paraId="5866F2E7"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w:t>
            </w:r>
            <w:r w:rsidRPr="00E002DA">
              <w:rPr>
                <w:rFonts w:ascii="Times New Roman" w:hAnsi="Times New Roman"/>
                <w:sz w:val="20"/>
                <w:szCs w:val="20"/>
              </w:rPr>
              <w:tab/>
              <w:t xml:space="preserve">либо вручаются под роспись каждому лицу, указанному в списке лиц, имеющих право </w:t>
            </w:r>
            <w:r w:rsidRPr="00E002DA">
              <w:rPr>
                <w:rFonts w:ascii="Times New Roman" w:hAnsi="Times New Roman"/>
                <w:strike/>
                <w:sz w:val="20"/>
                <w:szCs w:val="20"/>
              </w:rPr>
              <w:t>на участие в Общем собрании акционеров</w:t>
            </w:r>
            <w:r w:rsidRPr="00E002DA">
              <w:rPr>
                <w:rFonts w:ascii="Times New Roman" w:hAnsi="Times New Roman"/>
                <w:sz w:val="20"/>
                <w:szCs w:val="20"/>
              </w:rPr>
              <w:t>.</w:t>
            </w:r>
          </w:p>
          <w:p w14:paraId="008179F7"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Способ (способы) направления бюллетеней определяется Советом директоров при подготовке к Общему собранию акционеров.</w:t>
            </w:r>
          </w:p>
        </w:tc>
        <w:tc>
          <w:tcPr>
            <w:tcW w:w="2134" w:type="pct"/>
            <w:tcBorders>
              <w:top w:val="single" w:sz="4" w:space="0" w:color="auto"/>
              <w:bottom w:val="single" w:sz="4" w:space="0" w:color="auto"/>
            </w:tcBorders>
            <w:shd w:val="clear" w:color="auto" w:fill="auto"/>
          </w:tcPr>
          <w:p w14:paraId="02309761"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18.1. Бюллетени для голосования по вопросам повестки дня не позднее, чем за 20 (Двадцать) дней до даты проведения </w:t>
            </w:r>
            <w:r w:rsidRPr="00E002DA">
              <w:rPr>
                <w:rFonts w:ascii="Times New Roman" w:hAnsi="Times New Roman"/>
                <w:b/>
                <w:sz w:val="20"/>
                <w:szCs w:val="20"/>
              </w:rPr>
              <w:t>заседания общего собрания акционеров, голосование на котором совмещается с заочным голосованием, или даты окончания приема бюллетеней для голосования при проведении заочного голосования</w:t>
            </w:r>
            <w:r w:rsidRPr="00E002DA">
              <w:rPr>
                <w:rFonts w:ascii="Times New Roman" w:hAnsi="Times New Roman"/>
                <w:sz w:val="20"/>
                <w:szCs w:val="20"/>
              </w:rPr>
              <w:t xml:space="preserve">: </w:t>
            </w:r>
          </w:p>
          <w:p w14:paraId="1D2C22E2"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w:t>
            </w:r>
            <w:r w:rsidRPr="00E002DA">
              <w:rPr>
                <w:rFonts w:ascii="Times New Roman" w:hAnsi="Times New Roman"/>
                <w:sz w:val="20"/>
                <w:szCs w:val="20"/>
              </w:rPr>
              <w:tab/>
              <w:t xml:space="preserve">направляются письмом по адресу, указанному в списке лиц, имеющих право </w:t>
            </w:r>
            <w:r w:rsidRPr="00E002DA">
              <w:rPr>
                <w:rFonts w:ascii="Times New Roman" w:hAnsi="Times New Roman"/>
                <w:b/>
                <w:sz w:val="20"/>
                <w:szCs w:val="20"/>
              </w:rPr>
              <w:t>голоса при принятии решений общим собранием акционеров</w:t>
            </w:r>
            <w:r w:rsidRPr="00E002DA">
              <w:rPr>
                <w:rFonts w:ascii="Times New Roman" w:hAnsi="Times New Roman"/>
                <w:sz w:val="20"/>
                <w:szCs w:val="20"/>
              </w:rPr>
              <w:t xml:space="preserve"> и/или в виде электронного сообщения по указанному в реестре акционеров Общества адресу электронной почты соответствующего лица, указанного в списке лиц, имеющих право </w:t>
            </w:r>
            <w:r w:rsidRPr="00E002DA">
              <w:rPr>
                <w:rFonts w:ascii="Times New Roman" w:hAnsi="Times New Roman"/>
                <w:b/>
                <w:sz w:val="20"/>
                <w:szCs w:val="20"/>
              </w:rPr>
              <w:t>голоса при принятии решений общим собранием акционеров</w:t>
            </w:r>
            <w:r w:rsidRPr="00E002DA">
              <w:rPr>
                <w:rFonts w:ascii="Times New Roman" w:hAnsi="Times New Roman"/>
                <w:sz w:val="20"/>
                <w:szCs w:val="20"/>
              </w:rPr>
              <w:t>,</w:t>
            </w:r>
          </w:p>
          <w:p w14:paraId="4142F162"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w:t>
            </w:r>
            <w:r w:rsidRPr="00E002DA">
              <w:rPr>
                <w:rFonts w:ascii="Times New Roman" w:hAnsi="Times New Roman"/>
                <w:sz w:val="20"/>
                <w:szCs w:val="20"/>
              </w:rPr>
              <w:tab/>
              <w:t xml:space="preserve">либо вручаются под роспись каждому лицу, указанному в списке лиц, имеющих право </w:t>
            </w:r>
            <w:r w:rsidRPr="00E002DA">
              <w:rPr>
                <w:rFonts w:ascii="Times New Roman" w:hAnsi="Times New Roman"/>
                <w:b/>
                <w:sz w:val="20"/>
                <w:szCs w:val="20"/>
              </w:rPr>
              <w:t>голоса при принятии решений общим собранием акционеров</w:t>
            </w:r>
            <w:r w:rsidRPr="00E002DA">
              <w:rPr>
                <w:rFonts w:ascii="Times New Roman" w:hAnsi="Times New Roman"/>
                <w:sz w:val="20"/>
                <w:szCs w:val="20"/>
              </w:rPr>
              <w:t>.</w:t>
            </w:r>
          </w:p>
          <w:p w14:paraId="40330D69"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Способ (способы) направления бюллетеней определяется Советом директоров при подготовке к </w:t>
            </w:r>
            <w:r w:rsidRPr="00E002DA">
              <w:rPr>
                <w:rFonts w:ascii="Times New Roman" w:hAnsi="Times New Roman"/>
                <w:b/>
                <w:sz w:val="20"/>
                <w:szCs w:val="20"/>
              </w:rPr>
              <w:t>заседанию или заочному голосованию</w:t>
            </w:r>
            <w:r w:rsidRPr="00E002DA">
              <w:rPr>
                <w:rFonts w:ascii="Times New Roman" w:hAnsi="Times New Roman"/>
                <w:sz w:val="20"/>
                <w:szCs w:val="20"/>
              </w:rPr>
              <w:t xml:space="preserve"> </w:t>
            </w:r>
            <w:r w:rsidRPr="00E002DA">
              <w:rPr>
                <w:rFonts w:ascii="Times New Roman" w:hAnsi="Times New Roman"/>
                <w:b/>
                <w:sz w:val="20"/>
                <w:szCs w:val="20"/>
              </w:rPr>
              <w:t>для принятия общим собранием акционеров решения</w:t>
            </w:r>
            <w:r w:rsidRPr="00E002DA">
              <w:rPr>
                <w:rFonts w:ascii="Times New Roman" w:hAnsi="Times New Roman"/>
                <w:sz w:val="20"/>
                <w:szCs w:val="20"/>
              </w:rPr>
              <w:t>.</w:t>
            </w:r>
          </w:p>
        </w:tc>
        <w:tc>
          <w:tcPr>
            <w:tcW w:w="592" w:type="pct"/>
            <w:tcBorders>
              <w:top w:val="single" w:sz="4" w:space="0" w:color="auto"/>
              <w:bottom w:val="single" w:sz="4" w:space="0" w:color="auto"/>
            </w:tcBorders>
            <w:shd w:val="clear" w:color="auto" w:fill="auto"/>
          </w:tcPr>
          <w:p w14:paraId="01965E59" w14:textId="77777777" w:rsidR="00E002DA" w:rsidRPr="00E002DA" w:rsidRDefault="00E002DA" w:rsidP="00E002DA">
            <w:pPr>
              <w:jc w:val="both"/>
              <w:rPr>
                <w:rFonts w:ascii="Times New Roman" w:hAnsi="Times New Roman"/>
                <w:sz w:val="20"/>
                <w:szCs w:val="20"/>
              </w:rPr>
            </w:pPr>
          </w:p>
        </w:tc>
      </w:tr>
      <w:tr w:rsidR="00E002DA" w:rsidRPr="00E002DA" w14:paraId="35F938E0" w14:textId="77777777" w:rsidTr="00FD00D8">
        <w:trPr>
          <w:trHeight w:val="627"/>
        </w:trPr>
        <w:tc>
          <w:tcPr>
            <w:tcW w:w="175" w:type="pct"/>
            <w:tcBorders>
              <w:top w:val="single" w:sz="4" w:space="0" w:color="auto"/>
              <w:bottom w:val="single" w:sz="4" w:space="0" w:color="auto"/>
            </w:tcBorders>
            <w:shd w:val="clear" w:color="auto" w:fill="auto"/>
          </w:tcPr>
          <w:p w14:paraId="358F6852"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59A1EB96"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18.2. Голосование </w:t>
            </w:r>
            <w:r w:rsidRPr="00E002DA">
              <w:rPr>
                <w:rFonts w:ascii="Times New Roman" w:hAnsi="Times New Roman"/>
                <w:strike/>
                <w:sz w:val="20"/>
                <w:szCs w:val="20"/>
              </w:rPr>
              <w:t>на Общем собрании акционеров</w:t>
            </w:r>
            <w:r w:rsidRPr="00E002DA">
              <w:rPr>
                <w:rFonts w:ascii="Times New Roman" w:hAnsi="Times New Roman"/>
                <w:sz w:val="20"/>
                <w:szCs w:val="20"/>
              </w:rPr>
              <w:t xml:space="preserve"> осуществляется по принципу "одна голосующая акция Общества - один голос", за исключением проведения кумулятивного голосования в случае, предусмотренном Федеральным законом "Об акционерных обществах".</w:t>
            </w:r>
          </w:p>
          <w:p w14:paraId="33D7CA43"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78772DF9"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18.2. Голосование </w:t>
            </w:r>
            <w:r w:rsidRPr="00E002DA">
              <w:rPr>
                <w:rFonts w:ascii="Times New Roman" w:hAnsi="Times New Roman"/>
                <w:b/>
                <w:sz w:val="20"/>
                <w:szCs w:val="20"/>
              </w:rPr>
              <w:t>при принятии решений общим собранием акционеров</w:t>
            </w:r>
            <w:r w:rsidRPr="00E002DA">
              <w:rPr>
                <w:rFonts w:ascii="Times New Roman" w:hAnsi="Times New Roman"/>
                <w:sz w:val="20"/>
                <w:szCs w:val="20"/>
              </w:rPr>
              <w:t xml:space="preserve"> осуществляется по принципу "одна голосующая акция общества - один голос", за исключением проведения кумулятивного голосования в случаях, предусмотренных Федеральным законом "Об акционерных обществах".</w:t>
            </w:r>
          </w:p>
          <w:p w14:paraId="0F2BAE29" w14:textId="77777777" w:rsidR="00E002DA" w:rsidRPr="00E002DA" w:rsidRDefault="00E002DA" w:rsidP="00E002DA">
            <w:pPr>
              <w:tabs>
                <w:tab w:val="left" w:pos="2076"/>
              </w:tabs>
              <w:rPr>
                <w:rFonts w:ascii="Times New Roman" w:hAnsi="Times New Roman"/>
                <w:sz w:val="20"/>
                <w:szCs w:val="20"/>
              </w:rPr>
            </w:pPr>
            <w:r w:rsidRPr="00E002DA">
              <w:rPr>
                <w:rFonts w:ascii="Times New Roman" w:hAnsi="Times New Roman"/>
                <w:sz w:val="20"/>
                <w:szCs w:val="20"/>
              </w:rPr>
              <w:tab/>
            </w:r>
          </w:p>
        </w:tc>
        <w:tc>
          <w:tcPr>
            <w:tcW w:w="592" w:type="pct"/>
            <w:tcBorders>
              <w:top w:val="single" w:sz="4" w:space="0" w:color="auto"/>
              <w:bottom w:val="single" w:sz="4" w:space="0" w:color="auto"/>
            </w:tcBorders>
            <w:shd w:val="clear" w:color="auto" w:fill="auto"/>
          </w:tcPr>
          <w:p w14:paraId="19C50262"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 ст.49</w:t>
            </w:r>
          </w:p>
        </w:tc>
      </w:tr>
      <w:tr w:rsidR="00E002DA" w:rsidRPr="00E002DA" w14:paraId="0A2186D0" w14:textId="77777777" w:rsidTr="00FD00D8">
        <w:trPr>
          <w:trHeight w:val="627"/>
        </w:trPr>
        <w:tc>
          <w:tcPr>
            <w:tcW w:w="175" w:type="pct"/>
            <w:tcBorders>
              <w:top w:val="single" w:sz="4" w:space="0" w:color="auto"/>
              <w:bottom w:val="single" w:sz="4" w:space="0" w:color="auto"/>
            </w:tcBorders>
            <w:shd w:val="clear" w:color="auto" w:fill="auto"/>
          </w:tcPr>
          <w:p w14:paraId="3507C9F5"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06DB9B04"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18.3. </w:t>
            </w:r>
            <w:r w:rsidRPr="00E002DA">
              <w:rPr>
                <w:rFonts w:ascii="Times New Roman" w:hAnsi="Times New Roman"/>
                <w:strike/>
                <w:sz w:val="20"/>
                <w:szCs w:val="20"/>
              </w:rPr>
              <w:t>Результаты голосования по рассматриваемым вопросам на Общем собрании акционеров отражаются в протоколе Общего собрания акционеров, который составляется в порядке, установленном Федеральным законом "Об акционерных обществах".</w:t>
            </w:r>
          </w:p>
        </w:tc>
        <w:tc>
          <w:tcPr>
            <w:tcW w:w="2134" w:type="pct"/>
            <w:tcBorders>
              <w:top w:val="single" w:sz="4" w:space="0" w:color="auto"/>
              <w:bottom w:val="single" w:sz="4" w:space="0" w:color="auto"/>
            </w:tcBorders>
            <w:shd w:val="clear" w:color="auto" w:fill="auto"/>
          </w:tcPr>
          <w:p w14:paraId="31D6A838"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18.3. </w:t>
            </w:r>
            <w:r w:rsidRPr="00E002DA">
              <w:rPr>
                <w:rFonts w:ascii="Times New Roman" w:hAnsi="Times New Roman"/>
                <w:b/>
                <w:sz w:val="20"/>
                <w:szCs w:val="20"/>
              </w:rPr>
              <w:t>Проведение заседания общего собрания акционеров и результаты голосования на заседании, в том числе голосование на котором совмещается с заочным голосованием, а также результаты заочного голосования подтверждаются протоколом общего собрания акционеров</w:t>
            </w:r>
            <w:r w:rsidRPr="00E002DA">
              <w:rPr>
                <w:rFonts w:ascii="Times New Roman" w:hAnsi="Times New Roman"/>
                <w:sz w:val="20"/>
                <w:szCs w:val="20"/>
              </w:rPr>
              <w:t>.</w:t>
            </w:r>
          </w:p>
        </w:tc>
        <w:tc>
          <w:tcPr>
            <w:tcW w:w="592" w:type="pct"/>
            <w:tcBorders>
              <w:top w:val="single" w:sz="4" w:space="0" w:color="auto"/>
              <w:bottom w:val="single" w:sz="4" w:space="0" w:color="auto"/>
            </w:tcBorders>
            <w:shd w:val="clear" w:color="auto" w:fill="auto"/>
          </w:tcPr>
          <w:p w14:paraId="130035ED"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 ст.63</w:t>
            </w:r>
          </w:p>
        </w:tc>
      </w:tr>
      <w:tr w:rsidR="00E002DA" w:rsidRPr="00E002DA" w14:paraId="74C5FE85" w14:textId="77777777" w:rsidTr="00FD00D8">
        <w:trPr>
          <w:trHeight w:val="627"/>
        </w:trPr>
        <w:tc>
          <w:tcPr>
            <w:tcW w:w="175" w:type="pct"/>
            <w:tcBorders>
              <w:top w:val="single" w:sz="4" w:space="0" w:color="auto"/>
              <w:bottom w:val="single" w:sz="4" w:space="0" w:color="auto"/>
            </w:tcBorders>
            <w:shd w:val="clear" w:color="auto" w:fill="auto"/>
          </w:tcPr>
          <w:p w14:paraId="433D9881"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2D105685" w14:textId="77777777" w:rsidR="00E002DA" w:rsidRPr="00E002DA" w:rsidRDefault="00E002DA" w:rsidP="00E002DA">
            <w:pPr>
              <w:ind w:firstLine="313"/>
              <w:jc w:val="both"/>
              <w:rPr>
                <w:rFonts w:ascii="Times New Roman" w:hAnsi="Times New Roman"/>
                <w:strike/>
                <w:sz w:val="20"/>
                <w:szCs w:val="20"/>
              </w:rPr>
            </w:pPr>
            <w:r w:rsidRPr="00E002DA">
              <w:rPr>
                <w:rFonts w:ascii="Times New Roman" w:hAnsi="Times New Roman"/>
                <w:strike/>
                <w:sz w:val="20"/>
                <w:szCs w:val="20"/>
              </w:rPr>
              <w:t>18.4.</w:t>
            </w:r>
            <w:r w:rsidRPr="00E002DA">
              <w:rPr>
                <w:rFonts w:ascii="Times New Roman" w:hAnsi="Times New Roman"/>
                <w:strike/>
                <w:sz w:val="20"/>
                <w:szCs w:val="20"/>
              </w:rPr>
              <w:tab/>
              <w:t>Принявшими участие в Общем собрании акционеров Общества считаются акционеры, зарегистрировавшиеся для участия в нем, в том числе на указанном в сообщении о проведении Общего собрания акционеров сайте в сети Интернет, а также акционеры, бюллетени которых получены или электронная форма бюллетеней которых заполнена на указанном в таком сообщении сайте в сети Интернет не позднее двух дней до даты проведения Общего собрания акционеров.</w:t>
            </w:r>
          </w:p>
          <w:p w14:paraId="66D3F4FF" w14:textId="77777777" w:rsidR="00E002DA" w:rsidRPr="00E002DA" w:rsidRDefault="00E002DA" w:rsidP="00E002DA">
            <w:pPr>
              <w:ind w:firstLine="313"/>
              <w:jc w:val="both"/>
              <w:rPr>
                <w:rFonts w:ascii="Times New Roman" w:hAnsi="Times New Roman"/>
                <w:strike/>
                <w:sz w:val="20"/>
                <w:szCs w:val="20"/>
              </w:rPr>
            </w:pPr>
            <w:r w:rsidRPr="00E002DA">
              <w:rPr>
                <w:rFonts w:ascii="Times New Roman" w:hAnsi="Times New Roman"/>
                <w:strike/>
                <w:sz w:val="20"/>
                <w:szCs w:val="20"/>
              </w:rPr>
              <w:t xml:space="preserve">Принявшими участие в Общем собрании акционеров, проводимом в форме заочного голосования, считаются акционеры, бюллетени которых получены или электронная форма бюллетеней которых заполнена на </w:t>
            </w:r>
            <w:r w:rsidRPr="00E002DA">
              <w:rPr>
                <w:rFonts w:ascii="Times New Roman" w:hAnsi="Times New Roman"/>
                <w:strike/>
                <w:sz w:val="20"/>
                <w:szCs w:val="20"/>
              </w:rPr>
              <w:lastRenderedPageBreak/>
              <w:t>указанном в сообщении о проведении Общего собрания акционеров сайте в сети Интернет до даты окончания приема бюллетеней.</w:t>
            </w:r>
          </w:p>
          <w:p w14:paraId="6C6ABBD1" w14:textId="77777777" w:rsidR="00E002DA" w:rsidRPr="00E002DA" w:rsidRDefault="00E002DA" w:rsidP="00E002DA">
            <w:pPr>
              <w:ind w:firstLine="313"/>
              <w:jc w:val="both"/>
              <w:rPr>
                <w:rFonts w:ascii="Times New Roman" w:hAnsi="Times New Roman"/>
                <w:strike/>
                <w:sz w:val="20"/>
                <w:szCs w:val="20"/>
              </w:rPr>
            </w:pPr>
            <w:r w:rsidRPr="00E002DA">
              <w:rPr>
                <w:rFonts w:ascii="Times New Roman" w:hAnsi="Times New Roman"/>
                <w:strike/>
                <w:sz w:val="20"/>
                <w:szCs w:val="20"/>
              </w:rPr>
              <w:t>Принявшими участие в Общем собрании акционеров считаются также акционеры, которые в соответствии с правилами законодательства Российской Федерации о ценных бумагах дали лицам, осуществляющим учет их прав на акции, указания (инструкции) о голосовании, если сообщения об их волеизъявлении получены не позднее двух дней до даты проведения Общего собрания акционеров или до даты окончания приема бюллетеней при проведении общего собрания акционеров в форме заочного голосования.</w:t>
            </w:r>
          </w:p>
          <w:p w14:paraId="55B43151" w14:textId="77777777" w:rsidR="00E002DA" w:rsidRPr="00E002DA" w:rsidRDefault="00E002DA" w:rsidP="00E002DA">
            <w:pPr>
              <w:ind w:firstLine="313"/>
              <w:jc w:val="both"/>
              <w:rPr>
                <w:rFonts w:ascii="Times New Roman" w:hAnsi="Times New Roman"/>
                <w:strike/>
                <w:sz w:val="20"/>
                <w:szCs w:val="20"/>
              </w:rPr>
            </w:pPr>
            <w:r w:rsidRPr="00E002DA">
              <w:rPr>
                <w:rFonts w:ascii="Times New Roman" w:hAnsi="Times New Roman"/>
                <w:strike/>
                <w:sz w:val="20"/>
                <w:szCs w:val="20"/>
              </w:rPr>
              <w:t>Перед началом обсуждения вопроса об избрании Совета директоров до сведения лиц, присутствующих на Общем собрании акционеров, должна быть доведена информация о числе голосов, отданных за каждого из кандидатов, избираемых в состав органа Общества кумулятивным голосованием, по бюллетеням, которые получены или электронная форма которых заполнена на сайте в сети Интернет, не позднее чем за два дня до даты проведения Общего собрания акционеров.</w:t>
            </w:r>
          </w:p>
          <w:p w14:paraId="7CD4DBF2" w14:textId="77777777" w:rsidR="00E002DA" w:rsidRPr="00E002DA" w:rsidRDefault="00E002DA" w:rsidP="00E002DA">
            <w:pPr>
              <w:ind w:firstLine="313"/>
              <w:jc w:val="both"/>
              <w:rPr>
                <w:rFonts w:ascii="Times New Roman" w:hAnsi="Times New Roman"/>
                <w:strike/>
                <w:sz w:val="20"/>
                <w:szCs w:val="20"/>
              </w:rPr>
            </w:pPr>
          </w:p>
        </w:tc>
        <w:tc>
          <w:tcPr>
            <w:tcW w:w="2134" w:type="pct"/>
            <w:tcBorders>
              <w:top w:val="single" w:sz="4" w:space="0" w:color="auto"/>
              <w:bottom w:val="single" w:sz="4" w:space="0" w:color="auto"/>
            </w:tcBorders>
            <w:shd w:val="clear" w:color="auto" w:fill="auto"/>
          </w:tcPr>
          <w:p w14:paraId="0D06C5DC"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lastRenderedPageBreak/>
              <w:t>Пункт исключить</w:t>
            </w:r>
          </w:p>
        </w:tc>
        <w:tc>
          <w:tcPr>
            <w:tcW w:w="592" w:type="pct"/>
            <w:tcBorders>
              <w:top w:val="single" w:sz="4" w:space="0" w:color="auto"/>
              <w:bottom w:val="single" w:sz="4" w:space="0" w:color="auto"/>
            </w:tcBorders>
            <w:shd w:val="clear" w:color="auto" w:fill="auto"/>
          </w:tcPr>
          <w:p w14:paraId="57E12E9C"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 xml:space="preserve">В типовом уставе такого пункта нет, норма в законе императивная. </w:t>
            </w:r>
          </w:p>
        </w:tc>
      </w:tr>
      <w:tr w:rsidR="00E002DA" w:rsidRPr="00E002DA" w14:paraId="7F80DECF" w14:textId="77777777" w:rsidTr="00FD00D8">
        <w:trPr>
          <w:trHeight w:val="627"/>
        </w:trPr>
        <w:tc>
          <w:tcPr>
            <w:tcW w:w="175" w:type="pct"/>
            <w:tcBorders>
              <w:top w:val="single" w:sz="4" w:space="0" w:color="auto"/>
              <w:bottom w:val="single" w:sz="4" w:space="0" w:color="auto"/>
            </w:tcBorders>
            <w:shd w:val="clear" w:color="auto" w:fill="auto"/>
          </w:tcPr>
          <w:p w14:paraId="6AC22B13"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35FB745C"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19.3. Члены Совета директоров избираются Общим собранием акционеров кумулятивным голосованием в порядке, предусмотренном Федеральным законом «Об акционерных обществах» и настоящим Уставом, на срок до следующего годового Общего собрания акционеров.</w:t>
            </w:r>
          </w:p>
          <w:p w14:paraId="0AABBBF3" w14:textId="77777777" w:rsidR="00E002DA" w:rsidRPr="00E002DA" w:rsidRDefault="00E002DA" w:rsidP="00E002DA">
            <w:pPr>
              <w:ind w:firstLine="313"/>
              <w:jc w:val="both"/>
              <w:rPr>
                <w:rFonts w:ascii="Times New Roman" w:hAnsi="Times New Roman"/>
                <w:strike/>
                <w:sz w:val="20"/>
                <w:szCs w:val="20"/>
              </w:rPr>
            </w:pPr>
            <w:r w:rsidRPr="00E002DA">
              <w:rPr>
                <w:rFonts w:ascii="Times New Roman" w:hAnsi="Times New Roman"/>
                <w:sz w:val="20"/>
                <w:szCs w:val="20"/>
              </w:rPr>
              <w:t>Если годовое Общее собрание акционеров не было проведено в сроки, установленные пунктом 14.2 настоящего Устава, полномочия Совета директоров прекращаются, за исключением полномочий по подготовке, созыву и проведению годового Общего собрания акционеров.</w:t>
            </w:r>
          </w:p>
        </w:tc>
        <w:tc>
          <w:tcPr>
            <w:tcW w:w="2134" w:type="pct"/>
            <w:tcBorders>
              <w:top w:val="single" w:sz="4" w:space="0" w:color="auto"/>
              <w:bottom w:val="single" w:sz="4" w:space="0" w:color="auto"/>
            </w:tcBorders>
            <w:shd w:val="clear" w:color="auto" w:fill="auto"/>
          </w:tcPr>
          <w:p w14:paraId="79561A89"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19.3. Члены Совета директоров избираются Общим собранием акционеров кумулятивным голосованием в порядке, предусмотренном Федеральным законом «Об акционерных обществах» и настоящим Уставом, на срок до следующего годового </w:t>
            </w:r>
            <w:r w:rsidRPr="00E002DA">
              <w:rPr>
                <w:rFonts w:ascii="Times New Roman" w:hAnsi="Times New Roman"/>
                <w:b/>
                <w:sz w:val="20"/>
                <w:szCs w:val="20"/>
              </w:rPr>
              <w:t xml:space="preserve">заседания </w:t>
            </w:r>
            <w:r w:rsidRPr="00E002DA">
              <w:rPr>
                <w:rFonts w:ascii="Times New Roman" w:hAnsi="Times New Roman"/>
                <w:sz w:val="20"/>
                <w:szCs w:val="20"/>
              </w:rPr>
              <w:t>Общего собрания акционеров.</w:t>
            </w:r>
          </w:p>
          <w:p w14:paraId="774501FC"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Если годовое </w:t>
            </w:r>
            <w:r w:rsidRPr="00E002DA">
              <w:rPr>
                <w:rFonts w:ascii="Times New Roman" w:hAnsi="Times New Roman"/>
                <w:b/>
                <w:sz w:val="20"/>
                <w:szCs w:val="20"/>
              </w:rPr>
              <w:t xml:space="preserve">заседание </w:t>
            </w:r>
            <w:r w:rsidRPr="00E002DA">
              <w:rPr>
                <w:rFonts w:ascii="Times New Roman" w:hAnsi="Times New Roman"/>
                <w:sz w:val="20"/>
                <w:szCs w:val="20"/>
              </w:rPr>
              <w:t xml:space="preserve">Общего собрания акционеров не было проведено в сроки, установленные пунктом 14.2 настоящего Устава, полномочия Совета директоров прекращаются, за исключением полномочий по подготовке, созыву и проведению годового </w:t>
            </w:r>
            <w:r w:rsidRPr="00E002DA">
              <w:rPr>
                <w:rFonts w:ascii="Times New Roman" w:hAnsi="Times New Roman"/>
                <w:b/>
                <w:sz w:val="20"/>
                <w:szCs w:val="20"/>
              </w:rPr>
              <w:t xml:space="preserve">заседания </w:t>
            </w:r>
            <w:r w:rsidRPr="00E002DA">
              <w:rPr>
                <w:rFonts w:ascii="Times New Roman" w:hAnsi="Times New Roman"/>
                <w:sz w:val="20"/>
                <w:szCs w:val="20"/>
              </w:rPr>
              <w:t>Общего собрания акционеров.</w:t>
            </w:r>
          </w:p>
          <w:p w14:paraId="2D6A2971"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5CC4A87E"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 ст.66</w:t>
            </w:r>
          </w:p>
        </w:tc>
      </w:tr>
      <w:tr w:rsidR="00E002DA" w:rsidRPr="00E002DA" w14:paraId="08A317BA" w14:textId="77777777" w:rsidTr="00FD00D8">
        <w:trPr>
          <w:trHeight w:val="627"/>
        </w:trPr>
        <w:tc>
          <w:tcPr>
            <w:tcW w:w="175" w:type="pct"/>
            <w:tcBorders>
              <w:top w:val="single" w:sz="4" w:space="0" w:color="auto"/>
              <w:bottom w:val="single" w:sz="4" w:space="0" w:color="auto"/>
            </w:tcBorders>
            <w:shd w:val="clear" w:color="auto" w:fill="auto"/>
          </w:tcPr>
          <w:p w14:paraId="0DF0A0C4"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63543287"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20.1. К компетенции Совета директоров относятся следующие вопросы:</w:t>
            </w:r>
          </w:p>
          <w:p w14:paraId="30234F25"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2)</w:t>
            </w:r>
            <w:r w:rsidRPr="00E002DA">
              <w:rPr>
                <w:rFonts w:ascii="Times New Roman" w:hAnsi="Times New Roman"/>
                <w:sz w:val="20"/>
                <w:szCs w:val="20"/>
              </w:rPr>
              <w:tab/>
            </w:r>
            <w:r w:rsidRPr="00E002DA">
              <w:rPr>
                <w:rFonts w:ascii="Times New Roman" w:hAnsi="Times New Roman"/>
                <w:strike/>
                <w:sz w:val="20"/>
                <w:szCs w:val="20"/>
              </w:rPr>
              <w:t>созыв</w:t>
            </w:r>
            <w:r w:rsidRPr="00E002DA">
              <w:rPr>
                <w:rFonts w:ascii="Times New Roman" w:hAnsi="Times New Roman"/>
                <w:sz w:val="20"/>
                <w:szCs w:val="20"/>
              </w:rPr>
              <w:t xml:space="preserve"> годового и внеочередного Общих собраний акционеров, за исключением случаев, предусмотренных пунктом </w:t>
            </w:r>
            <w:r w:rsidRPr="00E002DA">
              <w:rPr>
                <w:rFonts w:ascii="Times New Roman" w:hAnsi="Times New Roman"/>
                <w:strike/>
                <w:sz w:val="20"/>
                <w:szCs w:val="20"/>
              </w:rPr>
              <w:t>8</w:t>
            </w:r>
            <w:r w:rsidRPr="00E002DA">
              <w:rPr>
                <w:rFonts w:ascii="Times New Roman" w:hAnsi="Times New Roman"/>
                <w:sz w:val="20"/>
                <w:szCs w:val="20"/>
              </w:rPr>
              <w:t xml:space="preserve"> статьи 55 Федерального закона «Об акционерных обществах»;</w:t>
            </w:r>
          </w:p>
          <w:p w14:paraId="559FF9B5"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753B8897"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20.1. К компетенции Совета директоров относятся следующие вопросы:</w:t>
            </w:r>
          </w:p>
          <w:p w14:paraId="07F40205"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2)</w:t>
            </w:r>
            <w:r w:rsidRPr="00E002DA">
              <w:rPr>
                <w:rFonts w:ascii="Times New Roman" w:hAnsi="Times New Roman"/>
                <w:sz w:val="20"/>
                <w:szCs w:val="20"/>
              </w:rPr>
              <w:tab/>
            </w:r>
            <w:r w:rsidRPr="00E002DA">
              <w:rPr>
                <w:rFonts w:ascii="Times New Roman" w:hAnsi="Times New Roman"/>
                <w:b/>
                <w:sz w:val="20"/>
                <w:szCs w:val="20"/>
              </w:rPr>
              <w:t>проведение</w:t>
            </w:r>
            <w:r w:rsidRPr="00E002DA">
              <w:rPr>
                <w:rFonts w:ascii="Times New Roman" w:hAnsi="Times New Roman"/>
                <w:sz w:val="20"/>
                <w:szCs w:val="20"/>
              </w:rPr>
              <w:t xml:space="preserve"> годового и внеочередного </w:t>
            </w:r>
            <w:r w:rsidRPr="00E002DA">
              <w:rPr>
                <w:rFonts w:ascii="Times New Roman" w:hAnsi="Times New Roman"/>
                <w:b/>
                <w:sz w:val="20"/>
                <w:szCs w:val="20"/>
              </w:rPr>
              <w:t>заседаний</w:t>
            </w:r>
            <w:r w:rsidRPr="00E002DA">
              <w:rPr>
                <w:rFonts w:ascii="Times New Roman" w:hAnsi="Times New Roman"/>
                <w:sz w:val="20"/>
                <w:szCs w:val="20"/>
              </w:rPr>
              <w:t xml:space="preserve"> Общего собрания акционеров </w:t>
            </w:r>
            <w:r w:rsidRPr="00E002DA">
              <w:rPr>
                <w:rFonts w:ascii="Times New Roman" w:hAnsi="Times New Roman"/>
                <w:b/>
                <w:sz w:val="20"/>
                <w:szCs w:val="20"/>
              </w:rPr>
              <w:t>либо заочного голосования</w:t>
            </w:r>
            <w:r w:rsidRPr="00E002DA">
              <w:rPr>
                <w:rFonts w:ascii="Times New Roman" w:hAnsi="Times New Roman"/>
                <w:sz w:val="20"/>
                <w:szCs w:val="20"/>
              </w:rPr>
              <w:t xml:space="preserve">, за исключением случаев, предусмотренных пунктом </w:t>
            </w:r>
            <w:r w:rsidRPr="00E002DA">
              <w:rPr>
                <w:rFonts w:ascii="Times New Roman" w:hAnsi="Times New Roman"/>
                <w:b/>
                <w:sz w:val="20"/>
                <w:szCs w:val="20"/>
              </w:rPr>
              <w:t>9</w:t>
            </w:r>
            <w:r w:rsidRPr="00E002DA">
              <w:rPr>
                <w:rFonts w:ascii="Times New Roman" w:hAnsi="Times New Roman"/>
                <w:sz w:val="20"/>
                <w:szCs w:val="20"/>
              </w:rPr>
              <w:t xml:space="preserve"> статьи 55 Федерального закона «Об акционерных обществах»;</w:t>
            </w:r>
          </w:p>
          <w:p w14:paraId="36FE225A"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4E78BACD"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 ст.65</w:t>
            </w:r>
          </w:p>
        </w:tc>
      </w:tr>
      <w:tr w:rsidR="00E002DA" w:rsidRPr="00E002DA" w14:paraId="6C80CA4F" w14:textId="77777777" w:rsidTr="00FD00D8">
        <w:trPr>
          <w:trHeight w:val="627"/>
        </w:trPr>
        <w:tc>
          <w:tcPr>
            <w:tcW w:w="175" w:type="pct"/>
            <w:tcBorders>
              <w:top w:val="single" w:sz="4" w:space="0" w:color="auto"/>
              <w:bottom w:val="single" w:sz="4" w:space="0" w:color="auto"/>
            </w:tcBorders>
            <w:shd w:val="clear" w:color="auto" w:fill="auto"/>
          </w:tcPr>
          <w:p w14:paraId="73D1F875"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5935A20E"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3)</w:t>
            </w:r>
            <w:r w:rsidRPr="00E002DA">
              <w:rPr>
                <w:rFonts w:ascii="Times New Roman" w:hAnsi="Times New Roman"/>
                <w:sz w:val="20"/>
                <w:szCs w:val="20"/>
              </w:rPr>
              <w:tab/>
              <w:t xml:space="preserve">утверждение повестки дня </w:t>
            </w:r>
            <w:r w:rsidRPr="00E002DA">
              <w:rPr>
                <w:rFonts w:ascii="Times New Roman" w:hAnsi="Times New Roman"/>
                <w:strike/>
                <w:sz w:val="20"/>
                <w:szCs w:val="20"/>
              </w:rPr>
              <w:t>Общего собрания акционеров</w:t>
            </w:r>
            <w:r w:rsidRPr="00E002DA">
              <w:rPr>
                <w:rFonts w:ascii="Times New Roman" w:hAnsi="Times New Roman"/>
                <w:sz w:val="20"/>
                <w:szCs w:val="20"/>
              </w:rPr>
              <w:t>;</w:t>
            </w:r>
          </w:p>
        </w:tc>
        <w:tc>
          <w:tcPr>
            <w:tcW w:w="2134" w:type="pct"/>
            <w:tcBorders>
              <w:top w:val="single" w:sz="4" w:space="0" w:color="auto"/>
              <w:bottom w:val="single" w:sz="4" w:space="0" w:color="auto"/>
            </w:tcBorders>
            <w:shd w:val="clear" w:color="auto" w:fill="auto"/>
          </w:tcPr>
          <w:p w14:paraId="7996CF2B"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3) утверждение повестки дня </w:t>
            </w:r>
            <w:r w:rsidRPr="00E002DA">
              <w:rPr>
                <w:rFonts w:ascii="Times New Roman" w:hAnsi="Times New Roman"/>
                <w:b/>
                <w:sz w:val="20"/>
                <w:szCs w:val="20"/>
              </w:rPr>
              <w:t>заседания или заочного голосования для принятия решений общим собранием акционеров</w:t>
            </w:r>
            <w:r w:rsidRPr="00E002DA">
              <w:rPr>
                <w:rFonts w:ascii="Times New Roman" w:hAnsi="Times New Roman"/>
                <w:sz w:val="20"/>
                <w:szCs w:val="20"/>
              </w:rPr>
              <w:t>;</w:t>
            </w:r>
          </w:p>
          <w:p w14:paraId="2996ADE4"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1499D4AE"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 ст.65</w:t>
            </w:r>
          </w:p>
        </w:tc>
      </w:tr>
      <w:tr w:rsidR="00E002DA" w:rsidRPr="00E002DA" w14:paraId="15BEEA09" w14:textId="77777777" w:rsidTr="00FD00D8">
        <w:trPr>
          <w:trHeight w:val="627"/>
        </w:trPr>
        <w:tc>
          <w:tcPr>
            <w:tcW w:w="175" w:type="pct"/>
            <w:tcBorders>
              <w:top w:val="single" w:sz="4" w:space="0" w:color="auto"/>
              <w:bottom w:val="single" w:sz="4" w:space="0" w:color="auto"/>
            </w:tcBorders>
            <w:shd w:val="clear" w:color="auto" w:fill="auto"/>
          </w:tcPr>
          <w:p w14:paraId="23DE3442"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1E878FAF"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4)</w:t>
            </w:r>
            <w:r w:rsidRPr="00E002DA">
              <w:rPr>
                <w:rFonts w:ascii="Times New Roman" w:hAnsi="Times New Roman"/>
                <w:sz w:val="20"/>
                <w:szCs w:val="20"/>
              </w:rPr>
              <w:tab/>
              <w:t xml:space="preserve">установление даты определения (фиксации) лиц, имеющих право </w:t>
            </w:r>
            <w:r w:rsidRPr="00E002DA">
              <w:rPr>
                <w:rFonts w:ascii="Times New Roman" w:hAnsi="Times New Roman"/>
                <w:strike/>
                <w:sz w:val="20"/>
                <w:szCs w:val="20"/>
              </w:rPr>
              <w:t>на участие в Общем собрании акционеров</w:t>
            </w:r>
            <w:r w:rsidRPr="00E002DA">
              <w:rPr>
                <w:rFonts w:ascii="Times New Roman" w:hAnsi="Times New Roman"/>
                <w:sz w:val="20"/>
                <w:szCs w:val="20"/>
              </w:rPr>
              <w:t xml:space="preserve">, и другие вопросы, </w:t>
            </w:r>
            <w:r w:rsidRPr="00E002DA">
              <w:rPr>
                <w:rFonts w:ascii="Times New Roman" w:hAnsi="Times New Roman"/>
                <w:strike/>
                <w:sz w:val="20"/>
                <w:szCs w:val="20"/>
              </w:rPr>
              <w:t xml:space="preserve">отнесенные к компетенции Совета директоров в соответствии с положениями главы VII </w:t>
            </w:r>
            <w:r w:rsidRPr="00E002DA">
              <w:rPr>
                <w:rFonts w:ascii="Times New Roman" w:hAnsi="Times New Roman"/>
                <w:strike/>
                <w:sz w:val="20"/>
                <w:szCs w:val="20"/>
              </w:rPr>
              <w:lastRenderedPageBreak/>
              <w:t>Федерального закона «Об акционерных обществах» и связанные с подготовкой и проведением Общего собрания акционеров</w:t>
            </w:r>
            <w:r w:rsidRPr="00E002DA">
              <w:rPr>
                <w:rFonts w:ascii="Times New Roman" w:hAnsi="Times New Roman"/>
                <w:sz w:val="20"/>
                <w:szCs w:val="20"/>
              </w:rPr>
              <w:t>;</w:t>
            </w:r>
          </w:p>
          <w:p w14:paraId="519FFFE5" w14:textId="77777777" w:rsidR="00E002DA" w:rsidRPr="00E002DA" w:rsidRDefault="00E002DA" w:rsidP="00E002DA">
            <w:pPr>
              <w:ind w:firstLine="313"/>
              <w:jc w:val="both"/>
              <w:rPr>
                <w:rFonts w:ascii="Times New Roman" w:hAnsi="Times New Roman"/>
                <w:sz w:val="20"/>
                <w:szCs w:val="20"/>
              </w:rPr>
            </w:pPr>
          </w:p>
        </w:tc>
        <w:tc>
          <w:tcPr>
            <w:tcW w:w="2134" w:type="pct"/>
            <w:tcBorders>
              <w:top w:val="single" w:sz="4" w:space="0" w:color="auto"/>
              <w:bottom w:val="single" w:sz="4" w:space="0" w:color="auto"/>
            </w:tcBorders>
            <w:shd w:val="clear" w:color="auto" w:fill="auto"/>
          </w:tcPr>
          <w:p w14:paraId="0228CD6F"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lastRenderedPageBreak/>
              <w:t xml:space="preserve">4) установление даты определения (фиксации) лиц, имеющих </w:t>
            </w:r>
            <w:r w:rsidRPr="00E002DA">
              <w:rPr>
                <w:rFonts w:ascii="Times New Roman" w:hAnsi="Times New Roman"/>
                <w:b/>
                <w:sz w:val="20"/>
                <w:szCs w:val="20"/>
              </w:rPr>
              <w:t>право голоса при принятии решений общим собранием акционеров</w:t>
            </w:r>
            <w:r w:rsidRPr="00E002DA">
              <w:rPr>
                <w:rFonts w:ascii="Times New Roman" w:hAnsi="Times New Roman"/>
                <w:sz w:val="20"/>
                <w:szCs w:val="20"/>
              </w:rPr>
              <w:t xml:space="preserve">, и другие вопросы, </w:t>
            </w:r>
            <w:r w:rsidRPr="00E002DA">
              <w:rPr>
                <w:rFonts w:ascii="Times New Roman" w:hAnsi="Times New Roman"/>
                <w:b/>
                <w:sz w:val="20"/>
                <w:szCs w:val="20"/>
              </w:rPr>
              <w:t>связанные с подготовкой к заседанию или заочному голосованию и принятием решений общим собранием акционеров</w:t>
            </w:r>
            <w:r w:rsidRPr="00E002DA">
              <w:rPr>
                <w:rFonts w:ascii="Times New Roman" w:hAnsi="Times New Roman"/>
                <w:sz w:val="20"/>
                <w:szCs w:val="20"/>
              </w:rPr>
              <w:t>;</w:t>
            </w:r>
          </w:p>
        </w:tc>
        <w:tc>
          <w:tcPr>
            <w:tcW w:w="592" w:type="pct"/>
            <w:tcBorders>
              <w:top w:val="single" w:sz="4" w:space="0" w:color="auto"/>
              <w:bottom w:val="single" w:sz="4" w:space="0" w:color="auto"/>
            </w:tcBorders>
            <w:shd w:val="clear" w:color="auto" w:fill="auto"/>
          </w:tcPr>
          <w:p w14:paraId="725DDB9C"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 ст.65</w:t>
            </w:r>
          </w:p>
        </w:tc>
      </w:tr>
      <w:tr w:rsidR="00E002DA" w:rsidRPr="00E002DA" w14:paraId="600E2559" w14:textId="77777777" w:rsidTr="00FD00D8">
        <w:trPr>
          <w:trHeight w:val="627"/>
        </w:trPr>
        <w:tc>
          <w:tcPr>
            <w:tcW w:w="175" w:type="pct"/>
            <w:tcBorders>
              <w:top w:val="single" w:sz="4" w:space="0" w:color="auto"/>
              <w:bottom w:val="single" w:sz="4" w:space="0" w:color="auto"/>
            </w:tcBorders>
            <w:shd w:val="clear" w:color="auto" w:fill="auto"/>
          </w:tcPr>
          <w:p w14:paraId="58251723"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21F57894"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47)</w:t>
            </w:r>
            <w:r w:rsidRPr="00E002DA">
              <w:rPr>
                <w:rFonts w:ascii="Times New Roman" w:hAnsi="Times New Roman"/>
                <w:sz w:val="20"/>
                <w:szCs w:val="20"/>
              </w:rPr>
              <w:tab/>
              <w:t xml:space="preserve">Решение вопросов, связанных с подготовкой и </w:t>
            </w:r>
            <w:r w:rsidRPr="00E002DA">
              <w:rPr>
                <w:rFonts w:ascii="Times New Roman" w:hAnsi="Times New Roman"/>
                <w:strike/>
                <w:sz w:val="20"/>
                <w:szCs w:val="20"/>
              </w:rPr>
              <w:t>проведением</w:t>
            </w:r>
            <w:r w:rsidRPr="00E002DA">
              <w:rPr>
                <w:rFonts w:ascii="Times New Roman" w:hAnsi="Times New Roman"/>
                <w:sz w:val="20"/>
                <w:szCs w:val="20"/>
              </w:rPr>
              <w:t xml:space="preserve"> общих собраний акционеров обществ, создаваемых в результате реорганизации Общества в форме выделения или разделения;</w:t>
            </w:r>
          </w:p>
        </w:tc>
        <w:tc>
          <w:tcPr>
            <w:tcW w:w="2134" w:type="pct"/>
            <w:tcBorders>
              <w:top w:val="single" w:sz="4" w:space="0" w:color="auto"/>
              <w:bottom w:val="single" w:sz="4" w:space="0" w:color="auto"/>
            </w:tcBorders>
            <w:shd w:val="clear" w:color="auto" w:fill="auto"/>
          </w:tcPr>
          <w:p w14:paraId="611F7797"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46)</w:t>
            </w:r>
            <w:r w:rsidRPr="00E002DA">
              <w:rPr>
                <w:rFonts w:ascii="Times New Roman" w:hAnsi="Times New Roman"/>
                <w:sz w:val="20"/>
                <w:szCs w:val="20"/>
              </w:rPr>
              <w:tab/>
              <w:t xml:space="preserve">Решение вопросов, связанных с подготовкой </w:t>
            </w:r>
            <w:r w:rsidRPr="00E002DA">
              <w:rPr>
                <w:rFonts w:ascii="Times New Roman" w:hAnsi="Times New Roman"/>
                <w:b/>
                <w:sz w:val="20"/>
                <w:szCs w:val="20"/>
              </w:rPr>
              <w:t>к заседанию или заочному голосованию и принятием решений</w:t>
            </w:r>
            <w:r w:rsidRPr="00E002DA">
              <w:rPr>
                <w:rFonts w:ascii="Times New Roman" w:hAnsi="Times New Roman"/>
                <w:sz w:val="20"/>
                <w:szCs w:val="20"/>
              </w:rPr>
              <w:t xml:space="preserve"> общими собраниями акционеров обществ, создаваемых в результате реорганизации Общества в форме выделения или разделения;</w:t>
            </w:r>
          </w:p>
          <w:p w14:paraId="0F3BD40B"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05426AF6" w14:textId="77777777" w:rsidR="00E002DA" w:rsidRPr="00E002DA" w:rsidRDefault="00E002DA" w:rsidP="00E002DA">
            <w:pPr>
              <w:jc w:val="both"/>
              <w:rPr>
                <w:rFonts w:ascii="Times New Roman" w:hAnsi="Times New Roman"/>
                <w:sz w:val="20"/>
                <w:szCs w:val="20"/>
              </w:rPr>
            </w:pPr>
          </w:p>
        </w:tc>
      </w:tr>
      <w:tr w:rsidR="00E002DA" w:rsidRPr="00E002DA" w14:paraId="27BFC57E" w14:textId="77777777" w:rsidTr="00FD00D8">
        <w:trPr>
          <w:trHeight w:val="627"/>
        </w:trPr>
        <w:tc>
          <w:tcPr>
            <w:tcW w:w="175" w:type="pct"/>
            <w:tcBorders>
              <w:top w:val="single" w:sz="4" w:space="0" w:color="auto"/>
              <w:bottom w:val="single" w:sz="4" w:space="0" w:color="auto"/>
            </w:tcBorders>
            <w:shd w:val="clear" w:color="auto" w:fill="auto"/>
          </w:tcPr>
          <w:p w14:paraId="19BBBA33"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51E2FB76"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21.2. Председатель Совета директоров организует его работу, </w:t>
            </w:r>
            <w:r w:rsidRPr="00E002DA">
              <w:rPr>
                <w:rFonts w:ascii="Times New Roman" w:hAnsi="Times New Roman"/>
                <w:strike/>
                <w:sz w:val="20"/>
                <w:szCs w:val="20"/>
              </w:rPr>
              <w:t>созывает заседания Совета директоров</w:t>
            </w:r>
            <w:r w:rsidRPr="00E002DA">
              <w:rPr>
                <w:rFonts w:ascii="Times New Roman" w:hAnsi="Times New Roman"/>
                <w:sz w:val="20"/>
                <w:szCs w:val="20"/>
              </w:rPr>
              <w:t xml:space="preserve">, утверждает повестку дня заседаний и председательствует на заседаниях Совета директоров, организует </w:t>
            </w:r>
            <w:r w:rsidRPr="00E002DA">
              <w:rPr>
                <w:rFonts w:ascii="Times New Roman" w:hAnsi="Times New Roman"/>
                <w:strike/>
                <w:sz w:val="20"/>
                <w:szCs w:val="20"/>
              </w:rPr>
              <w:t>на заседаниях ведение протокола</w:t>
            </w:r>
            <w:r w:rsidRPr="00E002DA">
              <w:rPr>
                <w:rFonts w:ascii="Times New Roman" w:hAnsi="Times New Roman"/>
                <w:sz w:val="20"/>
                <w:szCs w:val="20"/>
              </w:rPr>
              <w:t>, председательствует на Общем собрании акционеров.</w:t>
            </w:r>
          </w:p>
        </w:tc>
        <w:tc>
          <w:tcPr>
            <w:tcW w:w="2134" w:type="pct"/>
            <w:tcBorders>
              <w:top w:val="single" w:sz="4" w:space="0" w:color="auto"/>
              <w:bottom w:val="single" w:sz="4" w:space="0" w:color="auto"/>
            </w:tcBorders>
            <w:shd w:val="clear" w:color="auto" w:fill="auto"/>
          </w:tcPr>
          <w:p w14:paraId="0BD5BBE8"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21.2. Председатель Совета директоров организует его работу, </w:t>
            </w:r>
            <w:r w:rsidRPr="00E002DA">
              <w:rPr>
                <w:rFonts w:ascii="Times New Roman" w:hAnsi="Times New Roman"/>
                <w:b/>
                <w:sz w:val="20"/>
                <w:szCs w:val="20"/>
              </w:rPr>
              <w:t>принимает решение о проведении заседания или заочного голосования для принятия решений Советом директоров</w:t>
            </w:r>
            <w:r w:rsidRPr="00E002DA">
              <w:rPr>
                <w:rFonts w:ascii="Times New Roman" w:hAnsi="Times New Roman"/>
                <w:sz w:val="20"/>
                <w:szCs w:val="20"/>
              </w:rPr>
              <w:t xml:space="preserve"> общества, председательствует на заседаниях совета директоров общества, </w:t>
            </w:r>
            <w:r w:rsidRPr="00E002DA">
              <w:rPr>
                <w:rFonts w:ascii="Times New Roman" w:hAnsi="Times New Roman"/>
                <w:b/>
                <w:sz w:val="20"/>
                <w:szCs w:val="20"/>
              </w:rPr>
              <w:t>организует составление протокола об итогах проведения заседания или заочного голосования для принятия решений советом директоров</w:t>
            </w:r>
            <w:r w:rsidRPr="00E002DA">
              <w:rPr>
                <w:rFonts w:ascii="Times New Roman" w:hAnsi="Times New Roman"/>
                <w:sz w:val="20"/>
                <w:szCs w:val="20"/>
              </w:rPr>
              <w:t xml:space="preserve"> общества, председательствует на </w:t>
            </w:r>
            <w:r w:rsidRPr="00E002DA">
              <w:rPr>
                <w:rFonts w:ascii="Times New Roman" w:hAnsi="Times New Roman"/>
                <w:b/>
                <w:sz w:val="20"/>
                <w:szCs w:val="20"/>
              </w:rPr>
              <w:t>заседаниях</w:t>
            </w:r>
            <w:r w:rsidRPr="00E002DA">
              <w:rPr>
                <w:rFonts w:ascii="Times New Roman" w:hAnsi="Times New Roman"/>
                <w:sz w:val="20"/>
                <w:szCs w:val="20"/>
              </w:rPr>
              <w:t xml:space="preserve"> Общего собрания акционеров.</w:t>
            </w:r>
          </w:p>
          <w:p w14:paraId="21966530"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21B494DE"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П.2 ст.67</w:t>
            </w:r>
          </w:p>
        </w:tc>
      </w:tr>
      <w:tr w:rsidR="00E002DA" w:rsidRPr="00E002DA" w14:paraId="5325C23B" w14:textId="77777777" w:rsidTr="00FD00D8">
        <w:trPr>
          <w:trHeight w:val="627"/>
        </w:trPr>
        <w:tc>
          <w:tcPr>
            <w:tcW w:w="175" w:type="pct"/>
            <w:tcBorders>
              <w:top w:val="single" w:sz="4" w:space="0" w:color="auto"/>
              <w:bottom w:val="single" w:sz="4" w:space="0" w:color="auto"/>
            </w:tcBorders>
            <w:shd w:val="clear" w:color="auto" w:fill="auto"/>
          </w:tcPr>
          <w:p w14:paraId="03083923"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6D849654"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Статья 22. </w:t>
            </w:r>
            <w:r w:rsidRPr="00E002DA">
              <w:rPr>
                <w:rFonts w:ascii="Times New Roman" w:hAnsi="Times New Roman"/>
                <w:strike/>
                <w:sz w:val="20"/>
                <w:szCs w:val="20"/>
              </w:rPr>
              <w:t>Заседания</w:t>
            </w:r>
            <w:r w:rsidRPr="00E002DA">
              <w:rPr>
                <w:rFonts w:ascii="Times New Roman" w:hAnsi="Times New Roman"/>
                <w:sz w:val="20"/>
                <w:szCs w:val="20"/>
              </w:rPr>
              <w:t xml:space="preserve"> Совета директоров</w:t>
            </w:r>
          </w:p>
        </w:tc>
        <w:tc>
          <w:tcPr>
            <w:tcW w:w="2134" w:type="pct"/>
            <w:tcBorders>
              <w:top w:val="single" w:sz="4" w:space="0" w:color="auto"/>
              <w:bottom w:val="single" w:sz="4" w:space="0" w:color="auto"/>
            </w:tcBorders>
            <w:shd w:val="clear" w:color="auto" w:fill="auto"/>
          </w:tcPr>
          <w:p w14:paraId="12881194"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Статья 22. </w:t>
            </w:r>
            <w:r w:rsidRPr="00E002DA">
              <w:rPr>
                <w:rFonts w:ascii="Times New Roman" w:hAnsi="Times New Roman"/>
                <w:b/>
                <w:sz w:val="20"/>
                <w:szCs w:val="20"/>
              </w:rPr>
              <w:t>Решения</w:t>
            </w:r>
            <w:r w:rsidRPr="00E002DA">
              <w:rPr>
                <w:rFonts w:ascii="Times New Roman" w:hAnsi="Times New Roman"/>
                <w:sz w:val="20"/>
                <w:szCs w:val="20"/>
              </w:rPr>
              <w:t xml:space="preserve"> Совета директоров</w:t>
            </w:r>
          </w:p>
        </w:tc>
        <w:tc>
          <w:tcPr>
            <w:tcW w:w="592" w:type="pct"/>
            <w:tcBorders>
              <w:top w:val="single" w:sz="4" w:space="0" w:color="auto"/>
              <w:bottom w:val="single" w:sz="4" w:space="0" w:color="auto"/>
            </w:tcBorders>
            <w:shd w:val="clear" w:color="auto" w:fill="auto"/>
          </w:tcPr>
          <w:p w14:paraId="091704F4"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 ст.68</w:t>
            </w:r>
          </w:p>
        </w:tc>
      </w:tr>
      <w:tr w:rsidR="00E002DA" w:rsidRPr="00E002DA" w14:paraId="421DBA7C" w14:textId="77777777" w:rsidTr="00FD00D8">
        <w:trPr>
          <w:trHeight w:val="627"/>
        </w:trPr>
        <w:tc>
          <w:tcPr>
            <w:tcW w:w="175" w:type="pct"/>
            <w:tcBorders>
              <w:top w:val="single" w:sz="4" w:space="0" w:color="auto"/>
              <w:bottom w:val="single" w:sz="4" w:space="0" w:color="auto"/>
            </w:tcBorders>
            <w:shd w:val="clear" w:color="auto" w:fill="auto"/>
          </w:tcPr>
          <w:p w14:paraId="6A99371C"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12E419AC"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22.1. Решения Совета директоров </w:t>
            </w:r>
            <w:r w:rsidRPr="00E002DA">
              <w:rPr>
                <w:rFonts w:ascii="Times New Roman" w:hAnsi="Times New Roman"/>
                <w:strike/>
                <w:sz w:val="20"/>
                <w:szCs w:val="20"/>
              </w:rPr>
              <w:t>принимаются на заседаниях Совета директоров при личном присутствии членов Совета директоров (очным голосованием) и путем заочного голосования</w:t>
            </w:r>
            <w:r w:rsidRPr="00E002DA">
              <w:rPr>
                <w:rFonts w:ascii="Times New Roman" w:hAnsi="Times New Roman"/>
                <w:sz w:val="20"/>
                <w:szCs w:val="20"/>
              </w:rPr>
              <w:t>.</w:t>
            </w:r>
          </w:p>
          <w:p w14:paraId="53B98F8F"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Путем проведения заочного голосования могут приниматься решения по вопросам, по которым не требуется единогласия или квалифицированного большинства голосов.</w:t>
            </w:r>
          </w:p>
        </w:tc>
        <w:tc>
          <w:tcPr>
            <w:tcW w:w="2134" w:type="pct"/>
            <w:tcBorders>
              <w:top w:val="single" w:sz="4" w:space="0" w:color="auto"/>
              <w:bottom w:val="single" w:sz="4" w:space="0" w:color="auto"/>
            </w:tcBorders>
            <w:shd w:val="clear" w:color="auto" w:fill="auto"/>
          </w:tcPr>
          <w:p w14:paraId="10C54402"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22.1. Решения Совета директоров Общества </w:t>
            </w:r>
            <w:r w:rsidRPr="00E002DA">
              <w:rPr>
                <w:rFonts w:ascii="Times New Roman" w:hAnsi="Times New Roman"/>
                <w:b/>
                <w:sz w:val="20"/>
                <w:szCs w:val="20"/>
              </w:rPr>
              <w:t>могут приниматься на заседаниях или заочным голосованием</w:t>
            </w:r>
            <w:r w:rsidRPr="00E002DA">
              <w:rPr>
                <w:rFonts w:ascii="Times New Roman" w:hAnsi="Times New Roman"/>
                <w:sz w:val="20"/>
                <w:szCs w:val="20"/>
              </w:rPr>
              <w:t>.</w:t>
            </w:r>
          </w:p>
          <w:p w14:paraId="7ACEB925"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Путем проведения заочного голосования могут приниматься решения по вопросам, по которым не требуется единогласия или квалифицированного большинства голосов.</w:t>
            </w:r>
          </w:p>
        </w:tc>
        <w:tc>
          <w:tcPr>
            <w:tcW w:w="592" w:type="pct"/>
            <w:tcBorders>
              <w:top w:val="single" w:sz="4" w:space="0" w:color="auto"/>
              <w:bottom w:val="single" w:sz="4" w:space="0" w:color="auto"/>
            </w:tcBorders>
            <w:shd w:val="clear" w:color="auto" w:fill="auto"/>
          </w:tcPr>
          <w:p w14:paraId="67A1B806"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 ст.68</w:t>
            </w:r>
          </w:p>
        </w:tc>
      </w:tr>
      <w:tr w:rsidR="00E002DA" w:rsidRPr="00E002DA" w14:paraId="72D6505D" w14:textId="77777777" w:rsidTr="00FD00D8">
        <w:trPr>
          <w:trHeight w:val="627"/>
        </w:trPr>
        <w:tc>
          <w:tcPr>
            <w:tcW w:w="175" w:type="pct"/>
            <w:tcBorders>
              <w:top w:val="single" w:sz="4" w:space="0" w:color="auto"/>
              <w:bottom w:val="single" w:sz="4" w:space="0" w:color="auto"/>
            </w:tcBorders>
            <w:shd w:val="clear" w:color="auto" w:fill="auto"/>
          </w:tcPr>
          <w:p w14:paraId="09880E01"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438DDF81"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22.2. </w:t>
            </w:r>
            <w:r w:rsidRPr="00E002DA">
              <w:rPr>
                <w:rFonts w:ascii="Times New Roman" w:hAnsi="Times New Roman"/>
                <w:strike/>
                <w:sz w:val="20"/>
                <w:szCs w:val="20"/>
              </w:rPr>
              <w:t>Заседания Совета директоров созываются</w:t>
            </w:r>
            <w:r w:rsidRPr="00E002DA">
              <w:rPr>
                <w:rFonts w:ascii="Times New Roman" w:hAnsi="Times New Roman"/>
                <w:sz w:val="20"/>
                <w:szCs w:val="20"/>
              </w:rPr>
              <w:t xml:space="preserve"> Председателем Совета директоров по его собственной инициативе, а также по требованию:</w:t>
            </w:r>
          </w:p>
          <w:p w14:paraId="34C438F9"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члена Совета директоров;</w:t>
            </w:r>
          </w:p>
          <w:p w14:paraId="66CA6B84"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должностного лица, ответственного за организацию и осуществление внутреннего аудита (руководителя структурного подразделения, ответственного за организацию и осуществление внутреннего аудита);</w:t>
            </w:r>
          </w:p>
          <w:p w14:paraId="7E8B9698"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аудиторской организации Общества;</w:t>
            </w:r>
          </w:p>
          <w:p w14:paraId="4C1D37C9"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Генерального директора;</w:t>
            </w:r>
          </w:p>
          <w:p w14:paraId="17F1E985"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акционеров (акционера) Общества, владеющих в совокупности не менее чем 10 процентами голосующих акций Общества.</w:t>
            </w:r>
          </w:p>
          <w:p w14:paraId="36986271"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В отсутствие Председателя Совета директоров </w:t>
            </w:r>
            <w:r w:rsidRPr="00E002DA">
              <w:rPr>
                <w:rFonts w:ascii="Times New Roman" w:hAnsi="Times New Roman"/>
                <w:strike/>
                <w:sz w:val="20"/>
                <w:szCs w:val="20"/>
              </w:rPr>
              <w:t>заседания Совета директоров созываются</w:t>
            </w:r>
            <w:r w:rsidRPr="00E002DA">
              <w:rPr>
                <w:rFonts w:ascii="Times New Roman" w:hAnsi="Times New Roman"/>
                <w:sz w:val="20"/>
                <w:szCs w:val="20"/>
              </w:rPr>
              <w:t xml:space="preserve"> заместителем Председателя Совета директоров либо членом Совета директоров, исполняющим функции Председателя Совета директоров в соответствии с пунктом 21.3 настоящего Устава.</w:t>
            </w:r>
          </w:p>
        </w:tc>
        <w:tc>
          <w:tcPr>
            <w:tcW w:w="2134" w:type="pct"/>
            <w:tcBorders>
              <w:top w:val="single" w:sz="4" w:space="0" w:color="auto"/>
              <w:bottom w:val="single" w:sz="4" w:space="0" w:color="auto"/>
            </w:tcBorders>
            <w:shd w:val="clear" w:color="auto" w:fill="auto"/>
          </w:tcPr>
          <w:p w14:paraId="0F055BB3"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22.2. </w:t>
            </w:r>
            <w:r w:rsidRPr="00E002DA">
              <w:rPr>
                <w:rFonts w:ascii="Times New Roman" w:hAnsi="Times New Roman"/>
                <w:b/>
                <w:sz w:val="20"/>
                <w:szCs w:val="20"/>
              </w:rPr>
              <w:t>Решение о проведении заседания или заочного голосования принимается</w:t>
            </w:r>
            <w:r w:rsidRPr="00E002DA">
              <w:rPr>
                <w:rFonts w:ascii="Times New Roman" w:hAnsi="Times New Roman"/>
                <w:sz w:val="20"/>
                <w:szCs w:val="20"/>
              </w:rPr>
              <w:t xml:space="preserve"> Председателем Совета директоров по его собственной инициативе, а также по требованию:</w:t>
            </w:r>
          </w:p>
          <w:p w14:paraId="5B9BA2EA"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члена Совета директоров;</w:t>
            </w:r>
          </w:p>
          <w:p w14:paraId="7CC5D062"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должностного лица, ответственного за организацию и осуществление внутреннего аудита (руководителя структурного подразделения, ответственного за организацию и осуществление внутреннего аудита);</w:t>
            </w:r>
          </w:p>
          <w:p w14:paraId="4BD83696"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аудиторской организации Общества;</w:t>
            </w:r>
          </w:p>
          <w:p w14:paraId="40B3036A"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Генерального директора;</w:t>
            </w:r>
          </w:p>
          <w:p w14:paraId="2E96DB11"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акционеров (акционера) Общества, владеющих в совокупности не менее чем 10 процентами голосующих акций Общества.</w:t>
            </w:r>
          </w:p>
          <w:p w14:paraId="6C5EE1AE"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В отсутствие Председателя Совета директоров </w:t>
            </w:r>
            <w:r w:rsidRPr="00E002DA">
              <w:rPr>
                <w:rFonts w:ascii="Times New Roman" w:hAnsi="Times New Roman"/>
                <w:b/>
                <w:sz w:val="20"/>
                <w:szCs w:val="20"/>
              </w:rPr>
              <w:t>решение о проведении заседания или заочного голосования принимается</w:t>
            </w:r>
            <w:r w:rsidRPr="00E002DA">
              <w:rPr>
                <w:rFonts w:ascii="Times New Roman" w:hAnsi="Times New Roman"/>
                <w:sz w:val="20"/>
                <w:szCs w:val="20"/>
              </w:rPr>
              <w:t xml:space="preserve"> заместителем Председателя Совета директоров либо членом Совета директоров, исполняющим функции Председателя Совета директоров в соответствии с пунктом 21.3 настоящего Устава.</w:t>
            </w:r>
          </w:p>
          <w:p w14:paraId="0F04CD7F"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464C2939"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lastRenderedPageBreak/>
              <w:t>П.2 ст.68</w:t>
            </w:r>
          </w:p>
        </w:tc>
      </w:tr>
      <w:tr w:rsidR="00E002DA" w:rsidRPr="00E002DA" w14:paraId="0EB194B8" w14:textId="77777777" w:rsidTr="00FD00D8">
        <w:trPr>
          <w:trHeight w:val="627"/>
        </w:trPr>
        <w:tc>
          <w:tcPr>
            <w:tcW w:w="175" w:type="pct"/>
            <w:tcBorders>
              <w:top w:val="single" w:sz="4" w:space="0" w:color="auto"/>
              <w:bottom w:val="single" w:sz="4" w:space="0" w:color="auto"/>
            </w:tcBorders>
            <w:shd w:val="clear" w:color="auto" w:fill="auto"/>
          </w:tcPr>
          <w:p w14:paraId="22D5E5C4"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02DC4BED"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22.3. Правом на внесение предложений в повестку дня заседания Совета директоров обладают Председатель Совета директоров, члены Совета директоров, Генеральный директор, должностное лицо, ответственное за организацию и осуществление внутреннего аудита (руководитель структурного подразделения, ответственного за организацию и осуществление внутреннего аудита), аудиторская организация Общества, акционеры (акционер) Общества, владеющие в совокупности не менее чем 10 процентами голосующих акций Общества.</w:t>
            </w:r>
          </w:p>
        </w:tc>
        <w:tc>
          <w:tcPr>
            <w:tcW w:w="2134" w:type="pct"/>
            <w:tcBorders>
              <w:top w:val="single" w:sz="4" w:space="0" w:color="auto"/>
              <w:bottom w:val="single" w:sz="4" w:space="0" w:color="auto"/>
            </w:tcBorders>
            <w:shd w:val="clear" w:color="auto" w:fill="auto"/>
          </w:tcPr>
          <w:p w14:paraId="58596DA8"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22.3. Правом на внесение предложений в повестку дня заседания</w:t>
            </w:r>
            <w:r w:rsidRPr="00E002DA">
              <w:rPr>
                <w:rFonts w:ascii="Times New Roman" w:hAnsi="Times New Roman"/>
                <w:b/>
                <w:sz w:val="20"/>
                <w:szCs w:val="20"/>
              </w:rPr>
              <w:t xml:space="preserve"> или заочного голосования</w:t>
            </w:r>
            <w:r w:rsidRPr="00E002DA">
              <w:rPr>
                <w:rFonts w:ascii="Times New Roman" w:hAnsi="Times New Roman"/>
                <w:sz w:val="20"/>
                <w:szCs w:val="20"/>
              </w:rPr>
              <w:t xml:space="preserve"> Совета директоров обладают Председатель Совета директоров, члены Совета директоров, Генеральный директор, должностное лицо, ответственное за организацию и осуществление внутреннего аудита (руководитель структурного подразделения, ответственного за организацию и осуществление внутреннего аудита), аудиторская организация Общества, акционеры (акционер) Общества, владеющие в совокупности не менее чем 10 процентами голосующих акций Общества.</w:t>
            </w:r>
          </w:p>
          <w:p w14:paraId="79D0A677"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548F0B4E" w14:textId="77777777" w:rsidR="00E002DA" w:rsidRPr="00E002DA" w:rsidRDefault="00E002DA" w:rsidP="00E002DA">
            <w:pPr>
              <w:jc w:val="both"/>
              <w:rPr>
                <w:rFonts w:ascii="Times New Roman" w:hAnsi="Times New Roman"/>
                <w:sz w:val="20"/>
                <w:szCs w:val="20"/>
              </w:rPr>
            </w:pPr>
          </w:p>
        </w:tc>
      </w:tr>
      <w:tr w:rsidR="00E002DA" w:rsidRPr="00E002DA" w14:paraId="07382176" w14:textId="77777777" w:rsidTr="00FD00D8">
        <w:trPr>
          <w:trHeight w:val="627"/>
        </w:trPr>
        <w:tc>
          <w:tcPr>
            <w:tcW w:w="175" w:type="pct"/>
            <w:tcBorders>
              <w:top w:val="single" w:sz="4" w:space="0" w:color="auto"/>
              <w:bottom w:val="single" w:sz="4" w:space="0" w:color="auto"/>
            </w:tcBorders>
            <w:shd w:val="clear" w:color="auto" w:fill="auto"/>
          </w:tcPr>
          <w:p w14:paraId="4DA3011A"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016E2D5F"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22.4. Порядок </w:t>
            </w:r>
            <w:r w:rsidRPr="00E002DA">
              <w:rPr>
                <w:rFonts w:ascii="Times New Roman" w:hAnsi="Times New Roman"/>
                <w:strike/>
                <w:sz w:val="20"/>
                <w:szCs w:val="20"/>
              </w:rPr>
              <w:t>созыва</w:t>
            </w:r>
            <w:r w:rsidRPr="00E002DA">
              <w:rPr>
                <w:rFonts w:ascii="Times New Roman" w:hAnsi="Times New Roman"/>
                <w:sz w:val="20"/>
                <w:szCs w:val="20"/>
              </w:rPr>
              <w:t xml:space="preserve"> и проведения заседаний </w:t>
            </w:r>
            <w:r w:rsidRPr="00E002DA">
              <w:rPr>
                <w:rFonts w:ascii="Times New Roman" w:hAnsi="Times New Roman"/>
                <w:strike/>
                <w:sz w:val="20"/>
                <w:szCs w:val="20"/>
              </w:rPr>
              <w:t>Совета директоров,</w:t>
            </w:r>
            <w:r w:rsidRPr="00E002DA">
              <w:rPr>
                <w:rFonts w:ascii="Times New Roman" w:hAnsi="Times New Roman"/>
                <w:sz w:val="20"/>
                <w:szCs w:val="20"/>
              </w:rPr>
              <w:t xml:space="preserve"> принятия решений Советом директоров заочным голосованием определяются Положением о Совете директоров, утверждаемым Общим собранием акционеров.</w:t>
            </w:r>
          </w:p>
        </w:tc>
        <w:tc>
          <w:tcPr>
            <w:tcW w:w="2134" w:type="pct"/>
            <w:tcBorders>
              <w:top w:val="single" w:sz="4" w:space="0" w:color="auto"/>
              <w:bottom w:val="single" w:sz="4" w:space="0" w:color="auto"/>
            </w:tcBorders>
            <w:shd w:val="clear" w:color="auto" w:fill="auto"/>
          </w:tcPr>
          <w:p w14:paraId="7ACF50B4"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22.4. Порядок </w:t>
            </w:r>
            <w:r w:rsidRPr="00E002DA">
              <w:rPr>
                <w:rFonts w:ascii="Times New Roman" w:hAnsi="Times New Roman"/>
                <w:b/>
                <w:sz w:val="20"/>
                <w:szCs w:val="20"/>
              </w:rPr>
              <w:t>подготовки и проведения заседания или заочного голосования для принятия решений советом директоров</w:t>
            </w:r>
            <w:r w:rsidRPr="00E002DA">
              <w:rPr>
                <w:rFonts w:ascii="Times New Roman" w:hAnsi="Times New Roman"/>
                <w:sz w:val="20"/>
                <w:szCs w:val="20"/>
              </w:rPr>
              <w:t xml:space="preserve"> определяются Положением о Совете директоров, утверждаемым Общим собранием акционеров.</w:t>
            </w:r>
          </w:p>
          <w:p w14:paraId="7E57F642"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0F8F4AE0"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П.1.2 ст.68</w:t>
            </w:r>
          </w:p>
        </w:tc>
      </w:tr>
      <w:tr w:rsidR="00E002DA" w:rsidRPr="00E002DA" w14:paraId="0025C092" w14:textId="77777777" w:rsidTr="00FD00D8">
        <w:trPr>
          <w:trHeight w:val="627"/>
        </w:trPr>
        <w:tc>
          <w:tcPr>
            <w:tcW w:w="175" w:type="pct"/>
            <w:tcBorders>
              <w:top w:val="single" w:sz="4" w:space="0" w:color="auto"/>
              <w:bottom w:val="single" w:sz="4" w:space="0" w:color="auto"/>
            </w:tcBorders>
            <w:shd w:val="clear" w:color="auto" w:fill="auto"/>
          </w:tcPr>
          <w:p w14:paraId="0F68542F"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307237E9"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22.5. </w:t>
            </w:r>
            <w:r w:rsidRPr="00E002DA">
              <w:rPr>
                <w:rFonts w:ascii="Times New Roman" w:hAnsi="Times New Roman"/>
                <w:strike/>
                <w:sz w:val="20"/>
                <w:szCs w:val="20"/>
              </w:rPr>
              <w:t>Заседание Совета директоров правомочно, если на нем присутствуют</w:t>
            </w:r>
            <w:r w:rsidRPr="00E002DA">
              <w:rPr>
                <w:rFonts w:ascii="Times New Roman" w:hAnsi="Times New Roman"/>
                <w:sz w:val="20"/>
                <w:szCs w:val="20"/>
              </w:rPr>
              <w:t xml:space="preserve"> более половины от числа избранных членов Совета директоров.</w:t>
            </w:r>
          </w:p>
          <w:p w14:paraId="28D7BF43" w14:textId="77777777" w:rsidR="00E002DA" w:rsidRPr="00E002DA" w:rsidRDefault="00E002DA" w:rsidP="00E002DA">
            <w:pPr>
              <w:ind w:firstLine="313"/>
              <w:jc w:val="both"/>
              <w:rPr>
                <w:rFonts w:ascii="Times New Roman" w:hAnsi="Times New Roman"/>
                <w:strike/>
                <w:sz w:val="20"/>
                <w:szCs w:val="20"/>
              </w:rPr>
            </w:pPr>
            <w:r w:rsidRPr="00E002DA">
              <w:rPr>
                <w:rFonts w:ascii="Times New Roman" w:hAnsi="Times New Roman"/>
                <w:strike/>
                <w:sz w:val="20"/>
                <w:szCs w:val="20"/>
              </w:rPr>
              <w:t>Личное участие членов Совета директоров в заседаниях Совета директоров может быть обеспечено в том числе с использованием систем видео-конференц-связи.</w:t>
            </w:r>
          </w:p>
        </w:tc>
        <w:tc>
          <w:tcPr>
            <w:tcW w:w="2134" w:type="pct"/>
            <w:tcBorders>
              <w:top w:val="single" w:sz="4" w:space="0" w:color="auto"/>
              <w:bottom w:val="single" w:sz="4" w:space="0" w:color="auto"/>
            </w:tcBorders>
            <w:shd w:val="clear" w:color="auto" w:fill="auto"/>
          </w:tcPr>
          <w:p w14:paraId="77D12A1B"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22.5. </w:t>
            </w:r>
            <w:r w:rsidRPr="00E002DA">
              <w:rPr>
                <w:rFonts w:ascii="Times New Roman" w:hAnsi="Times New Roman"/>
                <w:b/>
                <w:sz w:val="20"/>
                <w:szCs w:val="20"/>
              </w:rPr>
              <w:t>Кворум для принятия решений советом директоров общества составляет</w:t>
            </w:r>
            <w:r w:rsidRPr="00E002DA">
              <w:rPr>
                <w:rFonts w:ascii="Times New Roman" w:hAnsi="Times New Roman"/>
                <w:sz w:val="20"/>
                <w:szCs w:val="20"/>
              </w:rPr>
              <w:t xml:space="preserve"> более половины от числа избранных членов совета директоров общества.</w:t>
            </w:r>
          </w:p>
          <w:p w14:paraId="2E493390"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b/>
                <w:sz w:val="20"/>
                <w:szCs w:val="20"/>
              </w:rPr>
              <w:t>Участие в заседании совета директоров общества может осуществляться дистанционно с помощью электронных либо иных технических средств, если при этом используются способы, позволяющие достоверно установить лицо, принимающее дистанционное участие в заседании, и предоставляющие такому лицу возможность участвовать в обсуждении вопросов повестки дня и голосовать по вопросам повестки дня, поставленным на голосование. Заседание совета директоров общества с дистанционным участием может проводиться с возможностью присутствия в месте его проведения или без определения места его проведения</w:t>
            </w:r>
            <w:r w:rsidRPr="00E002DA">
              <w:rPr>
                <w:rFonts w:ascii="Times New Roman" w:hAnsi="Times New Roman"/>
                <w:sz w:val="20"/>
                <w:szCs w:val="20"/>
              </w:rPr>
              <w:t>.</w:t>
            </w:r>
          </w:p>
        </w:tc>
        <w:tc>
          <w:tcPr>
            <w:tcW w:w="592" w:type="pct"/>
            <w:tcBorders>
              <w:top w:val="single" w:sz="4" w:space="0" w:color="auto"/>
              <w:bottom w:val="single" w:sz="4" w:space="0" w:color="auto"/>
            </w:tcBorders>
            <w:shd w:val="clear" w:color="auto" w:fill="auto"/>
          </w:tcPr>
          <w:p w14:paraId="494BE890"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П.2 ст.68</w:t>
            </w:r>
          </w:p>
        </w:tc>
      </w:tr>
      <w:tr w:rsidR="00E002DA" w:rsidRPr="00E002DA" w14:paraId="5744FE74" w14:textId="77777777" w:rsidTr="00FD00D8">
        <w:trPr>
          <w:trHeight w:val="627"/>
        </w:trPr>
        <w:tc>
          <w:tcPr>
            <w:tcW w:w="175" w:type="pct"/>
            <w:tcBorders>
              <w:top w:val="single" w:sz="4" w:space="0" w:color="auto"/>
              <w:bottom w:val="single" w:sz="4" w:space="0" w:color="auto"/>
            </w:tcBorders>
            <w:shd w:val="clear" w:color="auto" w:fill="auto"/>
          </w:tcPr>
          <w:p w14:paraId="435955DD"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553FDB4C"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22.6. </w:t>
            </w:r>
            <w:r w:rsidRPr="00E002DA">
              <w:rPr>
                <w:rFonts w:ascii="Times New Roman" w:hAnsi="Times New Roman"/>
                <w:strike/>
                <w:sz w:val="20"/>
                <w:szCs w:val="20"/>
              </w:rPr>
              <w:t>В случае,</w:t>
            </w:r>
            <w:r w:rsidRPr="00E002DA">
              <w:rPr>
                <w:rFonts w:ascii="Times New Roman" w:hAnsi="Times New Roman"/>
                <w:sz w:val="20"/>
                <w:szCs w:val="20"/>
              </w:rPr>
              <w:t xml:space="preserve"> когда количество членов Совета директоров становится менее количества, составляющего указанный в пункте 22.5 настоящего Устава кворум, Совет директоров обязан принять решение о проведении внеочередного Общего собрания акционеров для избрания нового состава Совета директоров. Оставшиеся члены Совета директоров вправе принимать решение только о созыве такого внеочередного Общего собрания акционеров.</w:t>
            </w:r>
          </w:p>
        </w:tc>
        <w:tc>
          <w:tcPr>
            <w:tcW w:w="2134" w:type="pct"/>
            <w:tcBorders>
              <w:top w:val="single" w:sz="4" w:space="0" w:color="auto"/>
              <w:bottom w:val="single" w:sz="4" w:space="0" w:color="auto"/>
            </w:tcBorders>
            <w:shd w:val="clear" w:color="auto" w:fill="auto"/>
          </w:tcPr>
          <w:p w14:paraId="0DCCDCF0"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22.6. Если количество членов Совета директоров общества становится менее количества, составляющего указанный в пункте 22.5 настоящего Устава кворум, Совет директоров общества обязан принять решение о проведении внеочередного </w:t>
            </w:r>
            <w:r w:rsidRPr="00E002DA">
              <w:rPr>
                <w:rFonts w:ascii="Times New Roman" w:hAnsi="Times New Roman"/>
                <w:b/>
                <w:sz w:val="20"/>
                <w:szCs w:val="20"/>
              </w:rPr>
              <w:t>заседания</w:t>
            </w:r>
            <w:r w:rsidRPr="00E002DA">
              <w:rPr>
                <w:rFonts w:ascii="Times New Roman" w:hAnsi="Times New Roman"/>
                <w:sz w:val="20"/>
                <w:szCs w:val="20"/>
              </w:rPr>
              <w:t xml:space="preserve"> общего собрания акционеров для избрания нового состава Совета директоров общества. Оставшиеся члены совета директоров общества вправе принимать решение только о </w:t>
            </w:r>
            <w:r w:rsidRPr="00E002DA">
              <w:rPr>
                <w:rFonts w:ascii="Times New Roman" w:hAnsi="Times New Roman"/>
                <w:b/>
                <w:sz w:val="20"/>
                <w:szCs w:val="20"/>
              </w:rPr>
              <w:t>проведении</w:t>
            </w:r>
            <w:r w:rsidRPr="00E002DA">
              <w:rPr>
                <w:rFonts w:ascii="Times New Roman" w:hAnsi="Times New Roman"/>
                <w:sz w:val="20"/>
                <w:szCs w:val="20"/>
              </w:rPr>
              <w:t xml:space="preserve"> внеочередного </w:t>
            </w:r>
            <w:r w:rsidRPr="00E002DA">
              <w:rPr>
                <w:rFonts w:ascii="Times New Roman" w:hAnsi="Times New Roman"/>
                <w:b/>
                <w:sz w:val="20"/>
                <w:szCs w:val="20"/>
              </w:rPr>
              <w:t>заседания</w:t>
            </w:r>
            <w:r w:rsidRPr="00E002DA">
              <w:rPr>
                <w:rFonts w:ascii="Times New Roman" w:hAnsi="Times New Roman"/>
                <w:sz w:val="20"/>
                <w:szCs w:val="20"/>
              </w:rPr>
              <w:t xml:space="preserve"> общего собрания акционеров.</w:t>
            </w:r>
          </w:p>
          <w:p w14:paraId="07448D00"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6BE1FA1C"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П.2 ст.68</w:t>
            </w:r>
          </w:p>
        </w:tc>
      </w:tr>
      <w:tr w:rsidR="00E002DA" w:rsidRPr="00E002DA" w14:paraId="6F688083" w14:textId="77777777" w:rsidTr="00FD00D8">
        <w:trPr>
          <w:trHeight w:val="627"/>
        </w:trPr>
        <w:tc>
          <w:tcPr>
            <w:tcW w:w="175" w:type="pct"/>
            <w:tcBorders>
              <w:top w:val="single" w:sz="4" w:space="0" w:color="auto"/>
              <w:bottom w:val="single" w:sz="4" w:space="0" w:color="auto"/>
            </w:tcBorders>
            <w:shd w:val="clear" w:color="auto" w:fill="auto"/>
          </w:tcPr>
          <w:p w14:paraId="0CE292C4"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6B252EE2"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22.7. </w:t>
            </w:r>
            <w:r w:rsidRPr="00E002DA">
              <w:rPr>
                <w:rFonts w:ascii="Times New Roman" w:hAnsi="Times New Roman"/>
                <w:strike/>
                <w:sz w:val="20"/>
                <w:szCs w:val="20"/>
              </w:rPr>
              <w:t>На заседаниях Совета директоров ведется протокол. Протокол заседания Совета директоров составляется не позднее трех дней после его проведения.</w:t>
            </w:r>
          </w:p>
          <w:p w14:paraId="0C849176"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lastRenderedPageBreak/>
              <w:t xml:space="preserve">Протокол </w:t>
            </w:r>
            <w:r w:rsidRPr="00E002DA">
              <w:rPr>
                <w:rFonts w:ascii="Times New Roman" w:hAnsi="Times New Roman"/>
                <w:strike/>
                <w:sz w:val="20"/>
                <w:szCs w:val="20"/>
              </w:rPr>
              <w:t>заседания</w:t>
            </w:r>
            <w:r w:rsidRPr="00E002DA">
              <w:rPr>
                <w:rFonts w:ascii="Times New Roman" w:hAnsi="Times New Roman"/>
                <w:sz w:val="20"/>
                <w:szCs w:val="20"/>
              </w:rPr>
              <w:t xml:space="preserve"> Совета директоров Общества подписывается </w:t>
            </w:r>
            <w:r w:rsidRPr="00E002DA">
              <w:rPr>
                <w:rFonts w:ascii="Times New Roman" w:hAnsi="Times New Roman"/>
                <w:strike/>
                <w:sz w:val="20"/>
                <w:szCs w:val="20"/>
              </w:rPr>
              <w:t>председательствующим на заседании, который несет ответственность за правильность составления протокола,</w:t>
            </w:r>
            <w:r w:rsidRPr="00E002DA">
              <w:rPr>
                <w:rFonts w:ascii="Times New Roman" w:hAnsi="Times New Roman"/>
                <w:sz w:val="20"/>
                <w:szCs w:val="20"/>
              </w:rPr>
              <w:t xml:space="preserve"> и секретарем Совета директоров (Корпоративным секретарем).</w:t>
            </w:r>
          </w:p>
          <w:p w14:paraId="54CD0AFF"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К протоколу заседания Совета директоров прилагаются письменные мнения членов Совета директоров, в случае их учета при определении кворума и результатов голосования по вопросам повестки дня.</w:t>
            </w:r>
          </w:p>
          <w:p w14:paraId="592BBC24"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При принятии Советом директоров решений путем заочного голосования протокол </w:t>
            </w:r>
            <w:r w:rsidRPr="00E002DA">
              <w:rPr>
                <w:rFonts w:ascii="Times New Roman" w:hAnsi="Times New Roman"/>
                <w:strike/>
                <w:sz w:val="20"/>
                <w:szCs w:val="20"/>
              </w:rPr>
              <w:t>заседания (заочного голосования)</w:t>
            </w:r>
            <w:r w:rsidRPr="00E002DA">
              <w:rPr>
                <w:rFonts w:ascii="Times New Roman" w:hAnsi="Times New Roman"/>
                <w:sz w:val="20"/>
                <w:szCs w:val="20"/>
              </w:rPr>
              <w:t xml:space="preserve"> подписывается Председателем Совета директоров и секретарем Совета директоров (Корпоративным секретарем). К такому протоколу прилагаются подписанные членами Совета директоров бюллетени для голосования.</w:t>
            </w:r>
          </w:p>
          <w:p w14:paraId="7DDD934E"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Копия протокола направляется членам Совета директоров не позднее двух дней после его подписания.</w:t>
            </w:r>
          </w:p>
        </w:tc>
        <w:tc>
          <w:tcPr>
            <w:tcW w:w="2134" w:type="pct"/>
            <w:tcBorders>
              <w:top w:val="single" w:sz="4" w:space="0" w:color="auto"/>
              <w:bottom w:val="single" w:sz="4" w:space="0" w:color="auto"/>
            </w:tcBorders>
            <w:shd w:val="clear" w:color="auto" w:fill="auto"/>
          </w:tcPr>
          <w:p w14:paraId="38691C8F"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lastRenderedPageBreak/>
              <w:t xml:space="preserve">22.7. </w:t>
            </w:r>
            <w:r w:rsidRPr="00E002DA">
              <w:rPr>
                <w:rFonts w:ascii="Times New Roman" w:hAnsi="Times New Roman"/>
                <w:b/>
                <w:sz w:val="20"/>
                <w:szCs w:val="20"/>
              </w:rPr>
              <w:t xml:space="preserve">Проведение заседания совета директоров общества и результаты голосования на заседании, в том числе голосование на котором совмещается с заочным голосованием, а также результаты </w:t>
            </w:r>
            <w:r w:rsidRPr="00E002DA">
              <w:rPr>
                <w:rFonts w:ascii="Times New Roman" w:hAnsi="Times New Roman"/>
                <w:b/>
                <w:sz w:val="20"/>
                <w:szCs w:val="20"/>
              </w:rPr>
              <w:lastRenderedPageBreak/>
              <w:t>заочного голосования подтверждаются протоколом совета директоров общества.</w:t>
            </w:r>
          </w:p>
          <w:p w14:paraId="3379724A" w14:textId="77777777" w:rsidR="00E002DA" w:rsidRPr="00E002DA" w:rsidRDefault="00E002DA" w:rsidP="00E002DA">
            <w:pPr>
              <w:ind w:firstLine="313"/>
              <w:jc w:val="both"/>
              <w:rPr>
                <w:rFonts w:ascii="Times New Roman" w:hAnsi="Times New Roman"/>
                <w:b/>
                <w:sz w:val="20"/>
                <w:szCs w:val="20"/>
              </w:rPr>
            </w:pPr>
            <w:r w:rsidRPr="00E002DA">
              <w:rPr>
                <w:rFonts w:ascii="Times New Roman" w:hAnsi="Times New Roman"/>
                <w:b/>
                <w:sz w:val="20"/>
                <w:szCs w:val="20"/>
              </w:rPr>
              <w:t>Протокол совета директоров общества составляется не позднее трех дней после даты проведения заседания или даты окончания приема документов, содержащих сведения о волеизъявлении членов совета директоров общества, при проведении заочного голосования.</w:t>
            </w:r>
          </w:p>
          <w:p w14:paraId="552260A4"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Протокол совета директоров общества подписывается председателем совета директоров общества (в случае его отсутствия членом совета директоров общества, осуществляющим функции председателя совета директоров общества) и секретарем Совета директоров (Корпоративным секретарем).</w:t>
            </w:r>
          </w:p>
          <w:p w14:paraId="22E252AA"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К протоколу заседания Совета директоров прилагаются письменные мнения членов Совета директоров, в случае их учета при определении кворума и результатов голосования по вопросам повестки дня.</w:t>
            </w:r>
          </w:p>
          <w:p w14:paraId="5F8A0A7D"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При принятии Советом директоров решений путем заочного голосования протокол подписывается Председателем Совета директоров и секретарем Совета директоров (Корпоративным секретарем). К такому протоколу прилагаются подписанные членами Совета директоров бюллетени для голосования.</w:t>
            </w:r>
          </w:p>
          <w:p w14:paraId="4DC1493B"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Копия протокола направляется членам Совета директоров не позднее двух дней после его подписания.</w:t>
            </w:r>
          </w:p>
          <w:p w14:paraId="0B2344E3"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631673E2"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lastRenderedPageBreak/>
              <w:t>П.4 ст.68</w:t>
            </w:r>
          </w:p>
        </w:tc>
      </w:tr>
      <w:tr w:rsidR="00E002DA" w:rsidRPr="00E002DA" w14:paraId="6F41AC2C" w14:textId="77777777" w:rsidTr="00FD00D8">
        <w:trPr>
          <w:trHeight w:val="627"/>
        </w:trPr>
        <w:tc>
          <w:tcPr>
            <w:tcW w:w="175" w:type="pct"/>
            <w:tcBorders>
              <w:top w:val="single" w:sz="4" w:space="0" w:color="auto"/>
              <w:bottom w:val="single" w:sz="4" w:space="0" w:color="auto"/>
            </w:tcBorders>
            <w:shd w:val="clear" w:color="auto" w:fill="auto"/>
          </w:tcPr>
          <w:p w14:paraId="17171282"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6B2DD4DF"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22.8. Организационное обеспечение деятельности </w:t>
            </w:r>
            <w:r w:rsidRPr="00E002DA">
              <w:rPr>
                <w:rFonts w:ascii="Times New Roman" w:hAnsi="Times New Roman"/>
                <w:strike/>
                <w:sz w:val="20"/>
                <w:szCs w:val="20"/>
              </w:rPr>
              <w:t>Совета директоров</w:t>
            </w:r>
            <w:r w:rsidRPr="00E002DA">
              <w:rPr>
                <w:rFonts w:ascii="Times New Roman" w:hAnsi="Times New Roman"/>
                <w:sz w:val="20"/>
                <w:szCs w:val="20"/>
              </w:rPr>
              <w:t xml:space="preserve"> и ведение протоколов </w:t>
            </w:r>
            <w:r w:rsidRPr="00E002DA">
              <w:rPr>
                <w:rFonts w:ascii="Times New Roman" w:hAnsi="Times New Roman"/>
                <w:strike/>
                <w:sz w:val="20"/>
                <w:szCs w:val="20"/>
              </w:rPr>
              <w:t>его</w:t>
            </w:r>
            <w:r w:rsidRPr="00E002DA">
              <w:rPr>
                <w:rFonts w:ascii="Times New Roman" w:hAnsi="Times New Roman"/>
                <w:sz w:val="20"/>
                <w:szCs w:val="20"/>
              </w:rPr>
              <w:t xml:space="preserve"> </w:t>
            </w:r>
            <w:r w:rsidRPr="00E002DA">
              <w:rPr>
                <w:rFonts w:ascii="Times New Roman" w:hAnsi="Times New Roman"/>
                <w:strike/>
                <w:sz w:val="20"/>
                <w:szCs w:val="20"/>
              </w:rPr>
              <w:t>заседаний</w:t>
            </w:r>
            <w:r w:rsidRPr="00E002DA">
              <w:rPr>
                <w:rFonts w:ascii="Times New Roman" w:hAnsi="Times New Roman"/>
                <w:sz w:val="20"/>
                <w:szCs w:val="20"/>
              </w:rPr>
              <w:t xml:space="preserve"> осуществляется Секретарем, избираемым Советом директоров.</w:t>
            </w:r>
          </w:p>
        </w:tc>
        <w:tc>
          <w:tcPr>
            <w:tcW w:w="2134" w:type="pct"/>
            <w:tcBorders>
              <w:top w:val="single" w:sz="4" w:space="0" w:color="auto"/>
              <w:bottom w:val="single" w:sz="4" w:space="0" w:color="auto"/>
            </w:tcBorders>
            <w:shd w:val="clear" w:color="auto" w:fill="auto"/>
          </w:tcPr>
          <w:p w14:paraId="584C726F"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22.8. Организационное обеспечение деятельности и ведение протоколов </w:t>
            </w:r>
            <w:r w:rsidRPr="00E002DA">
              <w:rPr>
                <w:rFonts w:ascii="Times New Roman" w:hAnsi="Times New Roman"/>
                <w:b/>
                <w:sz w:val="20"/>
                <w:szCs w:val="20"/>
              </w:rPr>
              <w:t xml:space="preserve">Совета директоров </w:t>
            </w:r>
            <w:r w:rsidRPr="00E002DA">
              <w:rPr>
                <w:rFonts w:ascii="Times New Roman" w:hAnsi="Times New Roman"/>
                <w:sz w:val="20"/>
                <w:szCs w:val="20"/>
              </w:rPr>
              <w:t>осуществляется Секретарем, избираемым Советом директоров.</w:t>
            </w:r>
          </w:p>
          <w:p w14:paraId="07CEFD3F"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2AD60319" w14:textId="77777777" w:rsidR="00E002DA" w:rsidRPr="00E002DA" w:rsidRDefault="00E002DA" w:rsidP="00E002DA">
            <w:pPr>
              <w:jc w:val="both"/>
              <w:rPr>
                <w:rFonts w:ascii="Times New Roman" w:hAnsi="Times New Roman"/>
                <w:sz w:val="20"/>
                <w:szCs w:val="20"/>
              </w:rPr>
            </w:pPr>
          </w:p>
        </w:tc>
      </w:tr>
      <w:tr w:rsidR="00E002DA" w:rsidRPr="00E002DA" w14:paraId="74CC282B" w14:textId="77777777" w:rsidTr="00FD00D8">
        <w:trPr>
          <w:trHeight w:val="627"/>
        </w:trPr>
        <w:tc>
          <w:tcPr>
            <w:tcW w:w="175" w:type="pct"/>
            <w:tcBorders>
              <w:top w:val="single" w:sz="4" w:space="0" w:color="auto"/>
              <w:bottom w:val="single" w:sz="4" w:space="0" w:color="auto"/>
            </w:tcBorders>
            <w:shd w:val="clear" w:color="auto" w:fill="auto"/>
          </w:tcPr>
          <w:p w14:paraId="457708DF"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029C3AA4"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Статья 23. Решение Совета директоров</w:t>
            </w:r>
          </w:p>
        </w:tc>
        <w:tc>
          <w:tcPr>
            <w:tcW w:w="2134" w:type="pct"/>
            <w:tcBorders>
              <w:top w:val="single" w:sz="4" w:space="0" w:color="auto"/>
              <w:bottom w:val="single" w:sz="4" w:space="0" w:color="auto"/>
            </w:tcBorders>
            <w:shd w:val="clear" w:color="auto" w:fill="auto"/>
          </w:tcPr>
          <w:p w14:paraId="3E826112"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Статья 23. </w:t>
            </w:r>
            <w:r w:rsidRPr="00E002DA">
              <w:rPr>
                <w:rFonts w:ascii="Times New Roman" w:hAnsi="Times New Roman"/>
                <w:b/>
                <w:sz w:val="20"/>
                <w:szCs w:val="20"/>
              </w:rPr>
              <w:t>Порядок принятия</w:t>
            </w:r>
            <w:r w:rsidRPr="00E002DA">
              <w:rPr>
                <w:rFonts w:ascii="Times New Roman" w:hAnsi="Times New Roman"/>
                <w:sz w:val="20"/>
                <w:szCs w:val="20"/>
              </w:rPr>
              <w:t xml:space="preserve"> решений Советом директоров</w:t>
            </w:r>
          </w:p>
        </w:tc>
        <w:tc>
          <w:tcPr>
            <w:tcW w:w="592" w:type="pct"/>
            <w:tcBorders>
              <w:top w:val="single" w:sz="4" w:space="0" w:color="auto"/>
              <w:bottom w:val="single" w:sz="4" w:space="0" w:color="auto"/>
            </w:tcBorders>
            <w:shd w:val="clear" w:color="auto" w:fill="auto"/>
          </w:tcPr>
          <w:p w14:paraId="2AD2D1ED"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Редакционное изменение, чтобы не было двух статей в уставе с одинаковым названием</w:t>
            </w:r>
          </w:p>
        </w:tc>
      </w:tr>
      <w:tr w:rsidR="00E002DA" w:rsidRPr="00E002DA" w14:paraId="66357C96" w14:textId="77777777" w:rsidTr="00FD00D8">
        <w:trPr>
          <w:trHeight w:val="627"/>
        </w:trPr>
        <w:tc>
          <w:tcPr>
            <w:tcW w:w="175" w:type="pct"/>
            <w:tcBorders>
              <w:top w:val="single" w:sz="4" w:space="0" w:color="auto"/>
              <w:bottom w:val="single" w:sz="4" w:space="0" w:color="auto"/>
            </w:tcBorders>
            <w:shd w:val="clear" w:color="auto" w:fill="auto"/>
          </w:tcPr>
          <w:p w14:paraId="572DE6DE"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16FEA632"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23.1. При решении вопросов </w:t>
            </w:r>
            <w:r w:rsidRPr="00E002DA">
              <w:rPr>
                <w:rFonts w:ascii="Times New Roman" w:hAnsi="Times New Roman"/>
                <w:strike/>
                <w:sz w:val="20"/>
                <w:szCs w:val="20"/>
              </w:rPr>
              <w:t>на заседании Совета директоров</w:t>
            </w:r>
            <w:r w:rsidRPr="00E002DA">
              <w:rPr>
                <w:rFonts w:ascii="Times New Roman" w:hAnsi="Times New Roman"/>
                <w:sz w:val="20"/>
                <w:szCs w:val="20"/>
              </w:rPr>
              <w:t xml:space="preserve"> каждый член Совета директоров обладает одним голосом.</w:t>
            </w:r>
          </w:p>
        </w:tc>
        <w:tc>
          <w:tcPr>
            <w:tcW w:w="2134" w:type="pct"/>
            <w:tcBorders>
              <w:top w:val="single" w:sz="4" w:space="0" w:color="auto"/>
              <w:bottom w:val="single" w:sz="4" w:space="0" w:color="auto"/>
            </w:tcBorders>
            <w:shd w:val="clear" w:color="auto" w:fill="auto"/>
          </w:tcPr>
          <w:p w14:paraId="423A93F2"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23.1. При </w:t>
            </w:r>
            <w:r w:rsidRPr="00E002DA">
              <w:rPr>
                <w:rFonts w:ascii="Times New Roman" w:hAnsi="Times New Roman"/>
                <w:b/>
                <w:sz w:val="20"/>
                <w:szCs w:val="20"/>
              </w:rPr>
              <w:t>принятии</w:t>
            </w:r>
            <w:r w:rsidRPr="00E002DA">
              <w:rPr>
                <w:rFonts w:ascii="Times New Roman" w:hAnsi="Times New Roman"/>
                <w:sz w:val="20"/>
                <w:szCs w:val="20"/>
              </w:rPr>
              <w:t xml:space="preserve"> решений </w:t>
            </w:r>
            <w:r w:rsidRPr="00E002DA">
              <w:rPr>
                <w:rFonts w:ascii="Times New Roman" w:hAnsi="Times New Roman"/>
                <w:b/>
                <w:sz w:val="20"/>
                <w:szCs w:val="20"/>
              </w:rPr>
              <w:t>Советом директоров</w:t>
            </w:r>
            <w:r w:rsidRPr="00E002DA">
              <w:rPr>
                <w:rFonts w:ascii="Times New Roman" w:hAnsi="Times New Roman"/>
                <w:sz w:val="20"/>
                <w:szCs w:val="20"/>
              </w:rPr>
              <w:t xml:space="preserve"> общества каждый член совета директоров общества обладает одним голосом.</w:t>
            </w:r>
          </w:p>
          <w:p w14:paraId="5C4A8534"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31E4F103"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П.3 ст.68</w:t>
            </w:r>
          </w:p>
          <w:p w14:paraId="36FEC0C1" w14:textId="77777777" w:rsidR="00E002DA" w:rsidRPr="00E002DA" w:rsidRDefault="00E002DA" w:rsidP="00E002DA">
            <w:pPr>
              <w:jc w:val="center"/>
              <w:rPr>
                <w:rFonts w:ascii="Times New Roman" w:hAnsi="Times New Roman"/>
                <w:sz w:val="20"/>
                <w:szCs w:val="20"/>
              </w:rPr>
            </w:pPr>
          </w:p>
        </w:tc>
      </w:tr>
      <w:tr w:rsidR="00E002DA" w:rsidRPr="00E002DA" w14:paraId="7A62392B" w14:textId="77777777" w:rsidTr="00FD00D8">
        <w:trPr>
          <w:trHeight w:val="627"/>
        </w:trPr>
        <w:tc>
          <w:tcPr>
            <w:tcW w:w="175" w:type="pct"/>
            <w:tcBorders>
              <w:top w:val="single" w:sz="4" w:space="0" w:color="auto"/>
              <w:bottom w:val="single" w:sz="4" w:space="0" w:color="auto"/>
            </w:tcBorders>
            <w:shd w:val="clear" w:color="auto" w:fill="auto"/>
          </w:tcPr>
          <w:p w14:paraId="2CF9637B"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766A291E"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24.7. Генеральный директор:</w:t>
            </w:r>
          </w:p>
          <w:p w14:paraId="61B85005"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обеспечивает своевременное представление годового отчета, отчета о заключенных Обществом в отчетном году сделках, в совершении которых имеется заинтересованность, годовой бухгалтерской (финансовой) отчетности, а также распределения прибыли и убытков Общества по результатам отчетного года Совету директоров с целью рассмотрения их </w:t>
            </w:r>
            <w:r w:rsidRPr="00E002DA">
              <w:rPr>
                <w:rFonts w:ascii="Times New Roman" w:hAnsi="Times New Roman"/>
                <w:sz w:val="20"/>
                <w:szCs w:val="20"/>
              </w:rPr>
              <w:lastRenderedPageBreak/>
              <w:t>Советом директоров Общества не позднее, чем за 30 (Тридцать) дней до даты проведения годового Общего собрания акционеров Общества;</w:t>
            </w:r>
          </w:p>
        </w:tc>
        <w:tc>
          <w:tcPr>
            <w:tcW w:w="2134" w:type="pct"/>
            <w:tcBorders>
              <w:top w:val="single" w:sz="4" w:space="0" w:color="auto"/>
              <w:bottom w:val="single" w:sz="4" w:space="0" w:color="auto"/>
            </w:tcBorders>
            <w:shd w:val="clear" w:color="auto" w:fill="auto"/>
          </w:tcPr>
          <w:p w14:paraId="76E2ADD9"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lastRenderedPageBreak/>
              <w:t>24.7. Генеральный директор:</w:t>
            </w:r>
          </w:p>
          <w:p w14:paraId="71345C75"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обеспечивает своевременное представление годового отчета, отчета о заключенных Обществом в отчетном году сделках, в совершении которых имеется заинтересованность, годовой бухгалтерской (финансовой) отчетности, а также распределения прибыли и убытков Общества по результатам отчетного года Совету директоров с целью рассмотрения их </w:t>
            </w:r>
            <w:r w:rsidRPr="00E002DA">
              <w:rPr>
                <w:rFonts w:ascii="Times New Roman" w:hAnsi="Times New Roman"/>
                <w:sz w:val="20"/>
                <w:szCs w:val="20"/>
              </w:rPr>
              <w:lastRenderedPageBreak/>
              <w:t xml:space="preserve">Советом директоров Общества не позднее, чем за 30 (Тридцать) дней до даты проведения годового </w:t>
            </w:r>
            <w:r w:rsidRPr="00E002DA">
              <w:rPr>
                <w:rFonts w:ascii="Times New Roman" w:hAnsi="Times New Roman"/>
                <w:b/>
                <w:sz w:val="20"/>
                <w:szCs w:val="20"/>
              </w:rPr>
              <w:t>заседания</w:t>
            </w:r>
            <w:r w:rsidRPr="00E002DA">
              <w:rPr>
                <w:rFonts w:ascii="Times New Roman" w:hAnsi="Times New Roman"/>
                <w:sz w:val="20"/>
                <w:szCs w:val="20"/>
              </w:rPr>
              <w:t xml:space="preserve"> Общего собрания акционеров Общества;</w:t>
            </w:r>
          </w:p>
          <w:p w14:paraId="00CBF3D0"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2B55170E" w14:textId="77777777" w:rsidR="00E002DA" w:rsidRPr="00E002DA" w:rsidRDefault="00E002DA" w:rsidP="00E002DA">
            <w:pPr>
              <w:jc w:val="both"/>
              <w:rPr>
                <w:rFonts w:ascii="Times New Roman" w:hAnsi="Times New Roman"/>
                <w:sz w:val="20"/>
                <w:szCs w:val="20"/>
              </w:rPr>
            </w:pPr>
          </w:p>
        </w:tc>
      </w:tr>
      <w:tr w:rsidR="00E002DA" w:rsidRPr="00E002DA" w14:paraId="1CAF8AAC" w14:textId="77777777" w:rsidTr="00FD00D8">
        <w:trPr>
          <w:trHeight w:val="627"/>
        </w:trPr>
        <w:tc>
          <w:tcPr>
            <w:tcW w:w="175" w:type="pct"/>
            <w:tcBorders>
              <w:top w:val="single" w:sz="4" w:space="0" w:color="auto"/>
              <w:bottom w:val="single" w:sz="4" w:space="0" w:color="auto"/>
            </w:tcBorders>
            <w:shd w:val="clear" w:color="auto" w:fill="auto"/>
          </w:tcPr>
          <w:p w14:paraId="25381E19"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74E75D80"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26.8. Совет директоров Общества вправе принять решение о приостановлении полномочий управляющей организации или управляющего. Одновременно с 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w:t>
            </w:r>
            <w:r w:rsidRPr="00E002DA">
              <w:rPr>
                <w:rFonts w:ascii="Times New Roman" w:hAnsi="Times New Roman"/>
                <w:strike/>
                <w:sz w:val="20"/>
                <w:szCs w:val="20"/>
              </w:rPr>
              <w:t>внеочередного</w:t>
            </w:r>
            <w:r w:rsidRPr="00E002DA">
              <w:rPr>
                <w:rFonts w:ascii="Times New Roman" w:hAnsi="Times New Roman"/>
                <w:sz w:val="20"/>
                <w:szCs w:val="20"/>
              </w:rPr>
              <w:t xml:space="preserve"> Общего собрания акционеров для решения вопроса о досрочном прекращении полномочий управляющей организации (управляющего) либо о проведении </w:t>
            </w:r>
            <w:r w:rsidRPr="00E002DA">
              <w:rPr>
                <w:rFonts w:ascii="Times New Roman" w:hAnsi="Times New Roman"/>
                <w:strike/>
                <w:sz w:val="20"/>
                <w:szCs w:val="20"/>
              </w:rPr>
              <w:t>внеочередного</w:t>
            </w:r>
            <w:r w:rsidRPr="00E002DA">
              <w:rPr>
                <w:rFonts w:ascii="Times New Roman" w:hAnsi="Times New Roman"/>
                <w:sz w:val="20"/>
                <w:szCs w:val="20"/>
              </w:rPr>
              <w:t xml:space="preserve"> Общего собрания акционеров для решения вопроса о досрочном прекращении полномочий управляющей организации (управляющего) и о передаче полномочий единоличного исполнительного органа общества управляющей организации (управляющему).</w:t>
            </w:r>
          </w:p>
        </w:tc>
        <w:tc>
          <w:tcPr>
            <w:tcW w:w="2134" w:type="pct"/>
            <w:tcBorders>
              <w:top w:val="single" w:sz="4" w:space="0" w:color="auto"/>
              <w:bottom w:val="single" w:sz="4" w:space="0" w:color="auto"/>
            </w:tcBorders>
            <w:shd w:val="clear" w:color="auto" w:fill="auto"/>
          </w:tcPr>
          <w:p w14:paraId="6AFAEF15"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26.8. Совет директоров Общества вправе принять решение о приостановлении полномочий управляющей организации или управляющего. Одновременно с указанным решением Совет директоров Общества обязан принять решение о назначении исполняющего обязанности Генерального директора Общества и о проведении </w:t>
            </w:r>
            <w:r w:rsidRPr="00E002DA">
              <w:rPr>
                <w:rFonts w:ascii="Times New Roman" w:hAnsi="Times New Roman"/>
                <w:b/>
                <w:sz w:val="20"/>
                <w:szCs w:val="20"/>
              </w:rPr>
              <w:t>заседания общего собрания акционеров либо заочного голосования</w:t>
            </w:r>
            <w:r w:rsidRPr="00E002DA">
              <w:rPr>
                <w:rFonts w:ascii="Times New Roman" w:hAnsi="Times New Roman"/>
                <w:sz w:val="20"/>
                <w:szCs w:val="20"/>
              </w:rPr>
              <w:t xml:space="preserve"> для</w:t>
            </w:r>
            <w:r w:rsidRPr="00E002DA">
              <w:rPr>
                <w:rFonts w:ascii="Times New Roman" w:hAnsi="Times New Roman"/>
                <w:b/>
                <w:sz w:val="20"/>
                <w:szCs w:val="20"/>
              </w:rPr>
              <w:t xml:space="preserve"> принятия решений общим собранием акционеров</w:t>
            </w:r>
            <w:r w:rsidRPr="00E002DA">
              <w:rPr>
                <w:rFonts w:ascii="Times New Roman" w:hAnsi="Times New Roman"/>
                <w:sz w:val="20"/>
                <w:szCs w:val="20"/>
              </w:rPr>
              <w:t xml:space="preserve"> о досрочном прекращении полномочий управляющей организации (управляющего) либо о проведении </w:t>
            </w:r>
            <w:r w:rsidRPr="00E002DA">
              <w:rPr>
                <w:rFonts w:ascii="Times New Roman" w:hAnsi="Times New Roman"/>
                <w:b/>
                <w:sz w:val="20"/>
                <w:szCs w:val="20"/>
              </w:rPr>
              <w:t>заседания общего собрания акционеров либо заочного голосования</w:t>
            </w:r>
            <w:r w:rsidRPr="00E002DA">
              <w:rPr>
                <w:rFonts w:ascii="Times New Roman" w:hAnsi="Times New Roman"/>
                <w:sz w:val="20"/>
                <w:szCs w:val="20"/>
              </w:rPr>
              <w:t xml:space="preserve"> для</w:t>
            </w:r>
            <w:r w:rsidRPr="00E002DA">
              <w:rPr>
                <w:rFonts w:ascii="Times New Roman" w:hAnsi="Times New Roman"/>
                <w:b/>
                <w:sz w:val="20"/>
                <w:szCs w:val="20"/>
              </w:rPr>
              <w:t xml:space="preserve"> принятия решений общим собранием акционеров</w:t>
            </w:r>
            <w:r w:rsidRPr="00E002DA">
              <w:rPr>
                <w:rFonts w:ascii="Times New Roman" w:hAnsi="Times New Roman"/>
                <w:sz w:val="20"/>
                <w:szCs w:val="20"/>
              </w:rPr>
              <w:t xml:space="preserve"> о досрочном прекращении полномочий управляющей организации (управляющего) и о передаче полномочий единоличного исполнительного органа общества управляющей организации (управляющему).</w:t>
            </w:r>
          </w:p>
          <w:p w14:paraId="37B2F4F0"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676B5BD9" w14:textId="77777777" w:rsidR="00E002DA" w:rsidRPr="00E002DA" w:rsidRDefault="00E002DA" w:rsidP="00E002DA">
            <w:pPr>
              <w:jc w:val="both"/>
              <w:rPr>
                <w:rFonts w:ascii="Times New Roman" w:hAnsi="Times New Roman"/>
                <w:sz w:val="20"/>
                <w:szCs w:val="20"/>
              </w:rPr>
            </w:pPr>
          </w:p>
        </w:tc>
      </w:tr>
      <w:tr w:rsidR="00E002DA" w:rsidRPr="00E002DA" w14:paraId="1CCAF9D2" w14:textId="77777777" w:rsidTr="00FD00D8">
        <w:trPr>
          <w:trHeight w:val="627"/>
        </w:trPr>
        <w:tc>
          <w:tcPr>
            <w:tcW w:w="175" w:type="pct"/>
            <w:tcBorders>
              <w:top w:val="single" w:sz="4" w:space="0" w:color="auto"/>
              <w:bottom w:val="single" w:sz="4" w:space="0" w:color="auto"/>
            </w:tcBorders>
            <w:shd w:val="clear" w:color="auto" w:fill="auto"/>
          </w:tcPr>
          <w:p w14:paraId="15679F1C"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434FB89C"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26.9. В случае, если управляющая организация (управляющий) не может исполнять свои обязанности, Совет директоров Общества вправе принять решение о назначении исполняющего обязанности Генерального директора Общества и о проведении </w:t>
            </w:r>
            <w:r w:rsidRPr="00E002DA">
              <w:rPr>
                <w:rFonts w:ascii="Times New Roman" w:hAnsi="Times New Roman"/>
                <w:strike/>
                <w:sz w:val="20"/>
                <w:szCs w:val="20"/>
              </w:rPr>
              <w:t>внеочередного</w:t>
            </w:r>
            <w:r w:rsidRPr="00E002DA">
              <w:rPr>
                <w:rFonts w:ascii="Times New Roman" w:hAnsi="Times New Roman"/>
                <w:sz w:val="20"/>
                <w:szCs w:val="20"/>
              </w:rPr>
              <w:t xml:space="preserve"> Общего собрания акционеров для решения вопроса о досрочном прекращении полномочий управляющей организации (управляющего) и, если иное решение не будет принято Советом директоров, о передаче полномочий единоличного исполнительного органа Общества другой управляющей организации (управляющему).</w:t>
            </w:r>
          </w:p>
        </w:tc>
        <w:tc>
          <w:tcPr>
            <w:tcW w:w="2134" w:type="pct"/>
            <w:tcBorders>
              <w:top w:val="single" w:sz="4" w:space="0" w:color="auto"/>
              <w:bottom w:val="single" w:sz="4" w:space="0" w:color="auto"/>
            </w:tcBorders>
            <w:shd w:val="clear" w:color="auto" w:fill="auto"/>
          </w:tcPr>
          <w:p w14:paraId="6469FE6E"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26.9. В случае, если управляющая организация (управляющий) не может исполнять свои обязанности, Совет директоров Общества вправе принять решение о назначении исполняющего обязанности Генерального директора Общества и о проведении </w:t>
            </w:r>
            <w:r w:rsidRPr="00E002DA">
              <w:rPr>
                <w:rFonts w:ascii="Times New Roman" w:hAnsi="Times New Roman"/>
                <w:b/>
                <w:sz w:val="20"/>
                <w:szCs w:val="20"/>
              </w:rPr>
              <w:t>заседания общего собрания акционеров либо заочного голосования</w:t>
            </w:r>
            <w:r w:rsidRPr="00E002DA">
              <w:rPr>
                <w:rFonts w:ascii="Times New Roman" w:hAnsi="Times New Roman"/>
                <w:sz w:val="20"/>
                <w:szCs w:val="20"/>
              </w:rPr>
              <w:t xml:space="preserve"> для</w:t>
            </w:r>
            <w:r w:rsidRPr="00E002DA">
              <w:rPr>
                <w:rFonts w:ascii="Times New Roman" w:hAnsi="Times New Roman"/>
                <w:b/>
                <w:sz w:val="20"/>
                <w:szCs w:val="20"/>
              </w:rPr>
              <w:t xml:space="preserve"> принятия решений общим собранием акционеров</w:t>
            </w:r>
            <w:r w:rsidRPr="00E002DA">
              <w:rPr>
                <w:rFonts w:ascii="Times New Roman" w:hAnsi="Times New Roman"/>
                <w:sz w:val="20"/>
                <w:szCs w:val="20"/>
              </w:rPr>
              <w:t xml:space="preserve"> о досрочном прекращении полномочий управляющей организации (управляющего) и, если иное решение не будет принято Советом директоров, о передаче полномочий единоличного исполнительного органа Общества другой управляющей организации (управляющему).</w:t>
            </w:r>
          </w:p>
          <w:p w14:paraId="51529FEC"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69CDF208" w14:textId="77777777" w:rsidR="00E002DA" w:rsidRPr="00E002DA" w:rsidRDefault="00E002DA" w:rsidP="00E002DA">
            <w:pPr>
              <w:jc w:val="both"/>
              <w:rPr>
                <w:rFonts w:ascii="Times New Roman" w:hAnsi="Times New Roman"/>
                <w:sz w:val="20"/>
                <w:szCs w:val="20"/>
              </w:rPr>
            </w:pPr>
          </w:p>
        </w:tc>
      </w:tr>
      <w:tr w:rsidR="00E002DA" w:rsidRPr="00E002DA" w14:paraId="7FAE174D" w14:textId="77777777" w:rsidTr="00FD00D8">
        <w:trPr>
          <w:trHeight w:val="627"/>
        </w:trPr>
        <w:tc>
          <w:tcPr>
            <w:tcW w:w="175" w:type="pct"/>
            <w:tcBorders>
              <w:top w:val="single" w:sz="4" w:space="0" w:color="auto"/>
              <w:bottom w:val="single" w:sz="4" w:space="0" w:color="auto"/>
            </w:tcBorders>
            <w:shd w:val="clear" w:color="auto" w:fill="auto"/>
          </w:tcPr>
          <w:p w14:paraId="31DEA9C2" w14:textId="77777777" w:rsidR="00E002DA" w:rsidRPr="00E002DA" w:rsidRDefault="00E002DA" w:rsidP="00E002DA">
            <w:pPr>
              <w:pStyle w:val="a5"/>
              <w:numPr>
                <w:ilvl w:val="0"/>
                <w:numId w:val="17"/>
              </w:numPr>
              <w:spacing w:after="0" w:line="240" w:lineRule="auto"/>
              <w:ind w:left="470" w:hanging="357"/>
              <w:rPr>
                <w:rFonts w:ascii="Times New Roman" w:hAnsi="Times New Roman"/>
                <w:sz w:val="20"/>
                <w:szCs w:val="20"/>
              </w:rPr>
            </w:pPr>
          </w:p>
        </w:tc>
        <w:tc>
          <w:tcPr>
            <w:tcW w:w="2100" w:type="pct"/>
            <w:tcBorders>
              <w:top w:val="single" w:sz="4" w:space="0" w:color="auto"/>
              <w:bottom w:val="single" w:sz="4" w:space="0" w:color="auto"/>
            </w:tcBorders>
            <w:shd w:val="clear" w:color="auto" w:fill="auto"/>
          </w:tcPr>
          <w:p w14:paraId="4623415B"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29.3. Годовой отчет Общества подлежит предварительному утверждению Советом директоров не позднее чем за 30 дней до даты проведения годового Общего собрания акционеров.</w:t>
            </w:r>
          </w:p>
        </w:tc>
        <w:tc>
          <w:tcPr>
            <w:tcW w:w="2134" w:type="pct"/>
            <w:tcBorders>
              <w:top w:val="single" w:sz="4" w:space="0" w:color="auto"/>
              <w:bottom w:val="single" w:sz="4" w:space="0" w:color="auto"/>
            </w:tcBorders>
            <w:shd w:val="clear" w:color="auto" w:fill="auto"/>
          </w:tcPr>
          <w:p w14:paraId="518F1DA5" w14:textId="77777777" w:rsidR="00E002DA" w:rsidRPr="00E002DA" w:rsidRDefault="00E002DA" w:rsidP="00E002DA">
            <w:pPr>
              <w:ind w:firstLine="313"/>
              <w:jc w:val="both"/>
              <w:rPr>
                <w:rFonts w:ascii="Times New Roman" w:hAnsi="Times New Roman"/>
                <w:sz w:val="20"/>
                <w:szCs w:val="20"/>
              </w:rPr>
            </w:pPr>
            <w:r w:rsidRPr="00E002DA">
              <w:rPr>
                <w:rFonts w:ascii="Times New Roman" w:hAnsi="Times New Roman"/>
                <w:sz w:val="20"/>
                <w:szCs w:val="20"/>
              </w:rPr>
              <w:t xml:space="preserve">29.3. Годовой отчет Общества подлежит предварительному утверждению Советом директоров не позднее чем за 30 дней до даты проведения годового </w:t>
            </w:r>
            <w:r w:rsidRPr="00E002DA">
              <w:rPr>
                <w:rFonts w:ascii="Times New Roman" w:hAnsi="Times New Roman"/>
                <w:b/>
                <w:sz w:val="20"/>
                <w:szCs w:val="20"/>
              </w:rPr>
              <w:t xml:space="preserve">заседания </w:t>
            </w:r>
            <w:r w:rsidRPr="00E002DA">
              <w:rPr>
                <w:rFonts w:ascii="Times New Roman" w:hAnsi="Times New Roman"/>
                <w:sz w:val="20"/>
                <w:szCs w:val="20"/>
              </w:rPr>
              <w:t>Общего собрания акционеров.</w:t>
            </w:r>
          </w:p>
          <w:p w14:paraId="7A7117C2" w14:textId="77777777" w:rsidR="00E002DA" w:rsidRPr="00E002DA" w:rsidRDefault="00E002DA" w:rsidP="00E002DA">
            <w:pPr>
              <w:ind w:firstLine="313"/>
              <w:jc w:val="both"/>
              <w:rPr>
                <w:rFonts w:ascii="Times New Roman" w:hAnsi="Times New Roman"/>
                <w:sz w:val="20"/>
                <w:szCs w:val="20"/>
              </w:rPr>
            </w:pPr>
          </w:p>
        </w:tc>
        <w:tc>
          <w:tcPr>
            <w:tcW w:w="592" w:type="pct"/>
            <w:tcBorders>
              <w:top w:val="single" w:sz="4" w:space="0" w:color="auto"/>
              <w:bottom w:val="single" w:sz="4" w:space="0" w:color="auto"/>
            </w:tcBorders>
            <w:shd w:val="clear" w:color="auto" w:fill="auto"/>
          </w:tcPr>
          <w:p w14:paraId="5FA95EFE" w14:textId="77777777" w:rsidR="00E002DA" w:rsidRPr="00E002DA" w:rsidRDefault="00E002DA" w:rsidP="00E002DA">
            <w:pPr>
              <w:jc w:val="both"/>
              <w:rPr>
                <w:rFonts w:ascii="Times New Roman" w:hAnsi="Times New Roman"/>
                <w:sz w:val="20"/>
                <w:szCs w:val="20"/>
              </w:rPr>
            </w:pPr>
            <w:r w:rsidRPr="00E002DA">
              <w:rPr>
                <w:rFonts w:ascii="Times New Roman" w:hAnsi="Times New Roman"/>
                <w:sz w:val="20"/>
                <w:szCs w:val="20"/>
              </w:rPr>
              <w:t>П.4 ст.88</w:t>
            </w:r>
          </w:p>
        </w:tc>
      </w:tr>
    </w:tbl>
    <w:p w14:paraId="75DA1E6F" w14:textId="77777777" w:rsidR="00E002DA" w:rsidRDefault="00E002DA" w:rsidP="00651062">
      <w:pPr>
        <w:sectPr w:rsidR="00E002DA" w:rsidSect="00651062">
          <w:pgSz w:w="16838" w:h="11906" w:orient="landscape"/>
          <w:pgMar w:top="851" w:right="567" w:bottom="851" w:left="851" w:header="567" w:footer="567" w:gutter="0"/>
          <w:cols w:space="708"/>
          <w:docGrid w:linePitch="360"/>
        </w:sectPr>
      </w:pPr>
    </w:p>
    <w:p w14:paraId="0BC2CFB9" w14:textId="77777777" w:rsidR="007570C3" w:rsidRDefault="007570C3" w:rsidP="007570C3">
      <w:pPr>
        <w:pStyle w:val="1"/>
        <w:spacing w:line="240" w:lineRule="auto"/>
        <w:jc w:val="center"/>
        <w:rPr>
          <w:color w:val="2E74B5" w:themeColor="accent1" w:themeShade="BF"/>
        </w:rPr>
      </w:pPr>
      <w:bookmarkStart w:id="54" w:name="_Toc199431847"/>
      <w:r>
        <w:rPr>
          <w:color w:val="2E74B5" w:themeColor="accent1" w:themeShade="BF"/>
        </w:rPr>
        <w:lastRenderedPageBreak/>
        <w:t>ПРЕДЛОЖЕНИЯ</w:t>
      </w:r>
      <w:r w:rsidRPr="00622860">
        <w:rPr>
          <w:color w:val="2E74B5" w:themeColor="accent1" w:themeShade="BF"/>
        </w:rPr>
        <w:t xml:space="preserve"> СОВЕТА ДИРЕКТОРОВ ПАО «ОГК-2» ПО УТВЕРЖДЕНИЮ </w:t>
      </w:r>
      <w:r>
        <w:rPr>
          <w:color w:val="2E74B5" w:themeColor="accent1" w:themeShade="BF"/>
        </w:rPr>
        <w:t>ПОЛОЖЕНИЯ ОБ ОБЩЕМ СОБРАНИИ АКЦИОНЕРОВ</w:t>
      </w:r>
      <w:r w:rsidRPr="007B0463">
        <w:rPr>
          <w:color w:val="2E74B5" w:themeColor="accent1" w:themeShade="BF"/>
        </w:rPr>
        <w:t xml:space="preserve"> </w:t>
      </w:r>
      <w:r w:rsidRPr="00622860">
        <w:rPr>
          <w:color w:val="2E74B5" w:themeColor="accent1" w:themeShade="BF"/>
        </w:rPr>
        <w:t>ПАО «ОГК-2» В НОВОЙ РЕДАКЦИИ</w:t>
      </w:r>
      <w:bookmarkEnd w:id="54"/>
    </w:p>
    <w:p w14:paraId="4BA7AC6C" w14:textId="77777777" w:rsidR="007570C3" w:rsidRDefault="007570C3" w:rsidP="007570C3">
      <w:pPr>
        <w:pStyle w:val="1"/>
        <w:spacing w:line="240" w:lineRule="auto"/>
        <w:ind w:left="0" w:firstLine="0"/>
        <w:jc w:val="center"/>
        <w:rPr>
          <w:color w:val="2E74B5" w:themeColor="accent1" w:themeShade="BF"/>
          <w:szCs w:val="24"/>
        </w:rPr>
      </w:pPr>
    </w:p>
    <w:p w14:paraId="7A8E7842" w14:textId="77777777" w:rsidR="007570C3" w:rsidRPr="00CB6D3B" w:rsidRDefault="007570C3" w:rsidP="007570C3">
      <w:pPr>
        <w:jc w:val="center"/>
        <w:rPr>
          <w:rFonts w:ascii="Times New Roman" w:hAnsi="Times New Roman"/>
          <w:b/>
          <w:bCs/>
          <w:sz w:val="28"/>
          <w:szCs w:val="26"/>
          <w:lang w:eastAsia="ru-RU"/>
        </w:rPr>
      </w:pPr>
      <w:r w:rsidRPr="00CB6D3B">
        <w:rPr>
          <w:rFonts w:ascii="Times New Roman" w:hAnsi="Times New Roman"/>
          <w:b/>
          <w:bCs/>
          <w:sz w:val="28"/>
          <w:szCs w:val="26"/>
          <w:lang w:eastAsia="ru-RU"/>
        </w:rPr>
        <w:t>Публичное акционерное общество</w:t>
      </w:r>
    </w:p>
    <w:p w14:paraId="46A871B0" w14:textId="77777777" w:rsidR="007570C3" w:rsidRPr="00CB6D3B" w:rsidRDefault="007570C3" w:rsidP="007570C3">
      <w:pPr>
        <w:pStyle w:val="Default"/>
        <w:jc w:val="center"/>
        <w:rPr>
          <w:b/>
          <w:bCs/>
          <w:sz w:val="28"/>
          <w:szCs w:val="26"/>
          <w:lang w:eastAsia="ru-RU"/>
        </w:rPr>
      </w:pPr>
      <w:r w:rsidRPr="00CB6D3B">
        <w:rPr>
          <w:b/>
          <w:bCs/>
          <w:sz w:val="28"/>
          <w:szCs w:val="26"/>
          <w:lang w:eastAsia="ru-RU"/>
        </w:rPr>
        <w:t>«Вторая генерирующая компания оптового рынка электроэнергии»</w:t>
      </w:r>
    </w:p>
    <w:p w14:paraId="471E5490" w14:textId="77777777" w:rsidR="007570C3" w:rsidRDefault="007570C3" w:rsidP="007570C3">
      <w:pPr>
        <w:pStyle w:val="Default"/>
        <w:rPr>
          <w:b/>
          <w:bCs/>
          <w:lang w:eastAsia="ru-RU"/>
        </w:rPr>
      </w:pPr>
    </w:p>
    <w:tbl>
      <w:tblPr>
        <w:tblStyle w:val="15"/>
        <w:tblW w:w="10307"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07"/>
      </w:tblGrid>
      <w:tr w:rsidR="007570C3" w14:paraId="69EEBADE" w14:textId="77777777" w:rsidTr="007570C3">
        <w:tc>
          <w:tcPr>
            <w:tcW w:w="10307" w:type="dxa"/>
            <w:tcMar>
              <w:bottom w:w="110" w:type="dxa"/>
            </w:tcMar>
          </w:tcPr>
          <w:p w14:paraId="719EFA2B" w14:textId="77777777" w:rsidR="007570C3" w:rsidRDefault="007570C3" w:rsidP="007570C3">
            <w:pPr>
              <w:pStyle w:val="14"/>
              <w:rPr>
                <w:i/>
                <w:sz w:val="16"/>
              </w:rPr>
            </w:pPr>
            <w:r>
              <w:rPr>
                <w:i/>
                <w:sz w:val="16"/>
              </w:rPr>
              <w:t>196605, г. Санкт-Петербург, вн.тер.г. поселок Шушары, ш. Петербургское, д. 66, к. 1, литера А, этаж 7, помещ. 36-Н, каб. 701</w:t>
            </w:r>
          </w:p>
          <w:p w14:paraId="7AF02600" w14:textId="77777777" w:rsidR="007570C3" w:rsidRDefault="007570C3" w:rsidP="007570C3">
            <w:pPr>
              <w:pStyle w:val="14"/>
            </w:pPr>
            <w:r>
              <w:rPr>
                <w:i/>
                <w:sz w:val="16"/>
              </w:rPr>
              <w:t xml:space="preserve"> тел. (812) 646-13-64, office@ogk2.ru</w:t>
            </w:r>
          </w:p>
        </w:tc>
      </w:tr>
    </w:tbl>
    <w:p w14:paraId="0683D402" w14:textId="77777777" w:rsidR="007570C3" w:rsidRDefault="007570C3" w:rsidP="007570C3">
      <w:pPr>
        <w:jc w:val="center"/>
        <w:rPr>
          <w:rFonts w:ascii="Times New Roman" w:hAnsi="Times New Roman"/>
          <w:b/>
          <w:bCs/>
          <w:lang w:eastAsia="ru-RU"/>
        </w:rPr>
      </w:pPr>
    </w:p>
    <w:p w14:paraId="0A68FFC9" w14:textId="77777777" w:rsidR="007570C3" w:rsidRPr="000368EF" w:rsidRDefault="007570C3" w:rsidP="007570C3">
      <w:pPr>
        <w:rPr>
          <w:rFonts w:ascii="Times New Roman" w:hAnsi="Times New Roman"/>
          <w:b/>
          <w:sz w:val="24"/>
          <w:szCs w:val="24"/>
        </w:rPr>
      </w:pPr>
      <w:r w:rsidRPr="000368EF">
        <w:rPr>
          <w:rFonts w:ascii="Times New Roman" w:hAnsi="Times New Roman"/>
          <w:b/>
          <w:sz w:val="24"/>
          <w:szCs w:val="24"/>
        </w:rPr>
        <w:t>СОВЕТ ДИРЕКТОРОВ</w:t>
      </w:r>
    </w:p>
    <w:p w14:paraId="79297831" w14:textId="77777777" w:rsidR="007570C3" w:rsidRPr="000368EF" w:rsidRDefault="007570C3" w:rsidP="007570C3">
      <w:pPr>
        <w:rPr>
          <w:rFonts w:ascii="Times New Roman" w:hAnsi="Times New Roman"/>
          <w:b/>
          <w:sz w:val="24"/>
          <w:szCs w:val="24"/>
        </w:rPr>
      </w:pPr>
    </w:p>
    <w:p w14:paraId="5768BBEF" w14:textId="77777777" w:rsidR="006550B5" w:rsidRPr="00B94126" w:rsidRDefault="006550B5" w:rsidP="006550B5">
      <w:pPr>
        <w:rPr>
          <w:rFonts w:ascii="Times New Roman" w:hAnsi="Times New Roman"/>
          <w:b/>
          <w:sz w:val="24"/>
          <w:szCs w:val="24"/>
        </w:rPr>
      </w:pPr>
      <w:r w:rsidRPr="00B94126">
        <w:rPr>
          <w:rFonts w:ascii="Times New Roman" w:hAnsi="Times New Roman"/>
          <w:b/>
          <w:sz w:val="24"/>
          <w:szCs w:val="24"/>
        </w:rPr>
        <w:t>ВЫПИСКА ИЗ ПРОТОКОЛА № 349</w:t>
      </w:r>
    </w:p>
    <w:p w14:paraId="67FEA1C1" w14:textId="77777777" w:rsidR="006550B5" w:rsidRPr="00B94126" w:rsidRDefault="006550B5" w:rsidP="006550B5">
      <w:pPr>
        <w:rPr>
          <w:rFonts w:ascii="Times New Roman" w:hAnsi="Times New Roman"/>
          <w:b/>
          <w:sz w:val="24"/>
          <w:szCs w:val="24"/>
        </w:rPr>
      </w:pPr>
      <w:r w:rsidRPr="00B94126">
        <w:rPr>
          <w:rFonts w:ascii="Times New Roman" w:hAnsi="Times New Roman"/>
          <w:b/>
          <w:sz w:val="24"/>
          <w:szCs w:val="24"/>
        </w:rPr>
        <w:t>ЗАСЕДАНИЯ СОВЕТА ДИРЕКТОРОВ</w:t>
      </w:r>
    </w:p>
    <w:p w14:paraId="2E905277" w14:textId="77777777" w:rsidR="006550B5" w:rsidRPr="00124669" w:rsidRDefault="006550B5" w:rsidP="006550B5">
      <w:pPr>
        <w:rPr>
          <w:rFonts w:ascii="Times New Roman" w:hAnsi="Times New Roman"/>
          <w:b/>
          <w:sz w:val="24"/>
          <w:szCs w:val="24"/>
          <w:highlight w:val="yellow"/>
        </w:rPr>
      </w:pPr>
    </w:p>
    <w:p w14:paraId="71B8618A" w14:textId="77777777" w:rsidR="006550B5" w:rsidRDefault="006550B5" w:rsidP="006550B5">
      <w:pPr>
        <w:pStyle w:val="36"/>
        <w:spacing w:before="20" w:after="20"/>
      </w:pPr>
      <w:r w:rsidRPr="00B94126">
        <w:t xml:space="preserve">Полное фирменное наименование общества: </w:t>
      </w:r>
      <w:r>
        <w:t>Публичное акционерное общество «Вторая генерирующая компания оптового рынка электроэнергии» (далее – Общество).</w:t>
      </w:r>
    </w:p>
    <w:p w14:paraId="4982E1D2" w14:textId="77777777" w:rsidR="006550B5" w:rsidRDefault="006550B5" w:rsidP="006550B5">
      <w:pPr>
        <w:pStyle w:val="36"/>
        <w:spacing w:before="20" w:after="20"/>
      </w:pPr>
      <w:r w:rsidRPr="00B94126">
        <w:t xml:space="preserve">Место нахождения Общества: </w:t>
      </w:r>
      <w:r>
        <w:t>Российская Федерация, г. Санкт-Петербург.</w:t>
      </w:r>
    </w:p>
    <w:p w14:paraId="3D1E0457" w14:textId="77777777" w:rsidR="006550B5" w:rsidRDefault="006550B5" w:rsidP="006550B5">
      <w:pPr>
        <w:pStyle w:val="36"/>
        <w:spacing w:before="20" w:after="20"/>
      </w:pPr>
      <w:r w:rsidRPr="00B94126">
        <w:t xml:space="preserve">Форма проведения заседания: </w:t>
      </w:r>
      <w:r>
        <w:t>заочное голосование.</w:t>
      </w:r>
    </w:p>
    <w:p w14:paraId="43994948" w14:textId="77777777" w:rsidR="006550B5" w:rsidRDefault="006550B5" w:rsidP="006550B5">
      <w:pPr>
        <w:pStyle w:val="36"/>
        <w:spacing w:before="20" w:after="20"/>
      </w:pPr>
      <w:r w:rsidRPr="00B94126">
        <w:t xml:space="preserve">Адрес для направления заполненных бюллетеней для голосования: </w:t>
      </w:r>
      <w:r>
        <w:t>ш. Петербургское, д. 66, к. 1, литера А, этаж 7, помещ. 36-Н, каб. 701, вн.тер.г. поселок Шушары, г. Санкт-Петербург, 196605.</w:t>
      </w:r>
    </w:p>
    <w:p w14:paraId="6A9D3A87" w14:textId="77777777" w:rsidR="006550B5" w:rsidRDefault="006550B5" w:rsidP="006550B5">
      <w:pPr>
        <w:pStyle w:val="36"/>
        <w:spacing w:before="20" w:after="20"/>
      </w:pPr>
      <w:r w:rsidRPr="00B94126">
        <w:t xml:space="preserve">Дата и время окончания приема заполненных бюллетеней для голосования: </w:t>
      </w:r>
      <w:r>
        <w:t>22 мая 2025 г., 19 час. 00 мин.</w:t>
      </w:r>
    </w:p>
    <w:p w14:paraId="2CDB320C" w14:textId="77777777" w:rsidR="006550B5" w:rsidRDefault="006550B5" w:rsidP="006550B5">
      <w:pPr>
        <w:pStyle w:val="36"/>
        <w:spacing w:before="20" w:after="20"/>
      </w:pPr>
      <w:r w:rsidRPr="00B94126">
        <w:t xml:space="preserve">Дата подписания протокола: </w:t>
      </w:r>
      <w:r>
        <w:t>22 мая 2025 г.</w:t>
      </w:r>
    </w:p>
    <w:p w14:paraId="701BCA80" w14:textId="77777777" w:rsidR="006550B5" w:rsidRDefault="006550B5" w:rsidP="006550B5">
      <w:pPr>
        <w:pStyle w:val="36"/>
        <w:spacing w:before="20" w:after="20"/>
      </w:pPr>
    </w:p>
    <w:p w14:paraId="75349006" w14:textId="77777777" w:rsidR="006550B5" w:rsidRDefault="006550B5" w:rsidP="006550B5">
      <w:pPr>
        <w:pStyle w:val="36"/>
        <w:spacing w:before="20" w:after="20"/>
      </w:pPr>
      <w:r>
        <w:t>Кворум для проведения заседания Совета директоров имелся.</w:t>
      </w:r>
    </w:p>
    <w:p w14:paraId="7C863C5F" w14:textId="77777777" w:rsidR="006550B5" w:rsidRDefault="006550B5" w:rsidP="006550B5">
      <w:pPr>
        <w:pStyle w:val="2a"/>
        <w:spacing w:before="20" w:after="20"/>
      </w:pPr>
    </w:p>
    <w:p w14:paraId="44C71501" w14:textId="77777777" w:rsidR="006550B5" w:rsidRDefault="006550B5" w:rsidP="006550B5">
      <w:pPr>
        <w:pStyle w:val="36"/>
        <w:spacing w:before="20" w:after="20"/>
      </w:pPr>
      <w:r>
        <w:t>Лицом, проводившим подсчет голосов при определении кворума для проведения заседания и подведении итогов голосования по вопросам повестки дня заседания, является Корпоративный секретарь Общества.</w:t>
      </w:r>
    </w:p>
    <w:p w14:paraId="178B5DF3" w14:textId="77777777" w:rsidR="00181A9A" w:rsidRDefault="00181A9A" w:rsidP="007570C3">
      <w:pPr>
        <w:jc w:val="both"/>
        <w:rPr>
          <w:rFonts w:ascii="Times New Roman" w:hAnsi="Times New Roman"/>
          <w:b/>
          <w:bCs/>
          <w:spacing w:val="-4"/>
          <w:sz w:val="24"/>
          <w:szCs w:val="24"/>
          <w:highlight w:val="yellow"/>
        </w:rPr>
      </w:pPr>
    </w:p>
    <w:p w14:paraId="589FE2DB" w14:textId="239CC23B" w:rsidR="007570C3" w:rsidRPr="00181A9A" w:rsidRDefault="007570C3" w:rsidP="007570C3">
      <w:pPr>
        <w:jc w:val="both"/>
        <w:rPr>
          <w:rFonts w:ascii="Times New Roman" w:hAnsi="Times New Roman"/>
          <w:b/>
          <w:bCs/>
          <w:spacing w:val="-4"/>
          <w:sz w:val="24"/>
          <w:szCs w:val="24"/>
        </w:rPr>
      </w:pPr>
      <w:r w:rsidRPr="00181A9A">
        <w:rPr>
          <w:rFonts w:ascii="Times New Roman" w:hAnsi="Times New Roman"/>
          <w:b/>
          <w:bCs/>
          <w:spacing w:val="-4"/>
          <w:sz w:val="24"/>
          <w:szCs w:val="24"/>
        </w:rPr>
        <w:t xml:space="preserve">ВОПРОС </w:t>
      </w:r>
      <w:r w:rsidRPr="006550B5">
        <w:rPr>
          <w:rFonts w:ascii="Times New Roman" w:hAnsi="Times New Roman"/>
          <w:b/>
          <w:bCs/>
          <w:spacing w:val="-4"/>
          <w:sz w:val="24"/>
          <w:szCs w:val="24"/>
        </w:rPr>
        <w:t>№</w:t>
      </w:r>
      <w:r w:rsidR="006550B5">
        <w:rPr>
          <w:rFonts w:ascii="Times New Roman" w:hAnsi="Times New Roman"/>
          <w:b/>
          <w:bCs/>
          <w:spacing w:val="-4"/>
          <w:sz w:val="24"/>
          <w:szCs w:val="24"/>
        </w:rPr>
        <w:t xml:space="preserve"> 2.4. </w:t>
      </w:r>
      <w:r w:rsidRPr="006550B5">
        <w:rPr>
          <w:rFonts w:ascii="Times New Roman" w:hAnsi="Times New Roman"/>
          <w:b/>
          <w:bCs/>
          <w:spacing w:val="-4"/>
          <w:sz w:val="24"/>
          <w:szCs w:val="24"/>
        </w:rPr>
        <w:t>П</w:t>
      </w:r>
      <w:r w:rsidRPr="00181A9A">
        <w:rPr>
          <w:rFonts w:ascii="Times New Roman" w:hAnsi="Times New Roman"/>
          <w:b/>
          <w:bCs/>
          <w:spacing w:val="-4"/>
          <w:sz w:val="24"/>
          <w:szCs w:val="24"/>
        </w:rPr>
        <w:t>ОВЕСТКИ ДНЯ</w:t>
      </w:r>
    </w:p>
    <w:p w14:paraId="08CED284" w14:textId="77777777" w:rsidR="007570C3" w:rsidRDefault="00181A9A" w:rsidP="007570C3">
      <w:pPr>
        <w:jc w:val="both"/>
        <w:rPr>
          <w:rFonts w:ascii="Times New Roman" w:eastAsia="Times New Roman" w:hAnsi="Times New Roman"/>
          <w:b/>
          <w:bCs/>
          <w:sz w:val="24"/>
          <w:szCs w:val="24"/>
          <w:lang w:eastAsia="ru-RU"/>
        </w:rPr>
      </w:pPr>
      <w:r w:rsidRPr="00935D98">
        <w:rPr>
          <w:rFonts w:ascii="Times New Roman" w:eastAsia="Times New Roman" w:hAnsi="Times New Roman"/>
          <w:b/>
          <w:bCs/>
          <w:sz w:val="24"/>
          <w:szCs w:val="24"/>
          <w:lang w:eastAsia="ru-RU"/>
        </w:rPr>
        <w:t>О предварительном рассмотрении внутренних документов, регулирующих деятельность органов Общества, утверждение которых отнесено к компетенции Общего собрания акционеров</w:t>
      </w:r>
      <w:r>
        <w:rPr>
          <w:rFonts w:ascii="Times New Roman" w:eastAsia="Times New Roman" w:hAnsi="Times New Roman"/>
          <w:b/>
          <w:bCs/>
          <w:sz w:val="24"/>
          <w:szCs w:val="24"/>
          <w:lang w:eastAsia="ru-RU"/>
        </w:rPr>
        <w:t>.</w:t>
      </w:r>
    </w:p>
    <w:p w14:paraId="016EB519" w14:textId="77777777" w:rsidR="00181A9A" w:rsidRPr="00181A9A" w:rsidRDefault="00181A9A" w:rsidP="007570C3">
      <w:pPr>
        <w:jc w:val="both"/>
        <w:rPr>
          <w:rFonts w:ascii="Times New Roman" w:hAnsi="Times New Roman"/>
          <w:b/>
          <w:bCs/>
          <w:spacing w:val="-4"/>
          <w:sz w:val="24"/>
          <w:szCs w:val="24"/>
        </w:rPr>
      </w:pPr>
    </w:p>
    <w:p w14:paraId="0F263AD4" w14:textId="77777777" w:rsidR="007570C3" w:rsidRPr="00181A9A" w:rsidRDefault="007570C3" w:rsidP="007570C3">
      <w:pPr>
        <w:jc w:val="both"/>
        <w:rPr>
          <w:rFonts w:ascii="Times New Roman" w:hAnsi="Times New Roman"/>
          <w:b/>
          <w:bCs/>
          <w:spacing w:val="-4"/>
          <w:sz w:val="24"/>
          <w:szCs w:val="24"/>
        </w:rPr>
      </w:pPr>
      <w:r w:rsidRPr="00181A9A">
        <w:rPr>
          <w:rFonts w:ascii="Times New Roman" w:hAnsi="Times New Roman"/>
          <w:b/>
          <w:bCs/>
          <w:spacing w:val="-4"/>
          <w:sz w:val="24"/>
          <w:szCs w:val="24"/>
        </w:rPr>
        <w:t>ПРИНЯТОЕ РЕШЕНИЕ:</w:t>
      </w:r>
    </w:p>
    <w:p w14:paraId="48AB9A14" w14:textId="14402B25" w:rsidR="00181A9A" w:rsidRPr="00D328F8" w:rsidRDefault="00181A9A" w:rsidP="00181A9A">
      <w:pPr>
        <w:tabs>
          <w:tab w:val="left" w:pos="993"/>
        </w:tabs>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П</w:t>
      </w:r>
      <w:r w:rsidRPr="00D328F8">
        <w:rPr>
          <w:rFonts w:ascii="Times New Roman" w:eastAsia="Times New Roman" w:hAnsi="Times New Roman"/>
          <w:sz w:val="24"/>
          <w:szCs w:val="24"/>
          <w:lang w:eastAsia="ru-RU"/>
        </w:rPr>
        <w:t>редложить Общему собранию акционеров Утвердить Положение об Общем собрании акционеров ПАО «</w:t>
      </w:r>
      <w:r>
        <w:rPr>
          <w:rFonts w:ascii="Times New Roman" w:eastAsia="Times New Roman" w:hAnsi="Times New Roman"/>
          <w:sz w:val="24"/>
          <w:szCs w:val="24"/>
          <w:lang w:eastAsia="ru-RU"/>
        </w:rPr>
        <w:t>ОГК-2</w:t>
      </w:r>
      <w:r w:rsidRPr="00D328F8">
        <w:rPr>
          <w:rFonts w:ascii="Times New Roman" w:eastAsia="Times New Roman" w:hAnsi="Times New Roman"/>
          <w:sz w:val="24"/>
          <w:szCs w:val="24"/>
          <w:lang w:eastAsia="ru-RU"/>
        </w:rPr>
        <w:t xml:space="preserve">» в новой редакции </w:t>
      </w:r>
      <w:r>
        <w:rPr>
          <w:rFonts w:ascii="Times New Roman" w:eastAsia="Times New Roman" w:hAnsi="Times New Roman"/>
          <w:sz w:val="24"/>
          <w:szCs w:val="24"/>
          <w:lang w:eastAsia="ru-RU"/>
        </w:rPr>
        <w:t>в соответствии с</w:t>
      </w:r>
      <w:r w:rsidRPr="00D328F8">
        <w:rPr>
          <w:rFonts w:ascii="Times New Roman" w:eastAsia="Times New Roman" w:hAnsi="Times New Roman"/>
          <w:sz w:val="24"/>
          <w:szCs w:val="24"/>
          <w:lang w:eastAsia="ru-RU"/>
        </w:rPr>
        <w:t xml:space="preserve"> Приложени</w:t>
      </w:r>
      <w:r>
        <w:rPr>
          <w:rFonts w:ascii="Times New Roman" w:eastAsia="Times New Roman" w:hAnsi="Times New Roman"/>
          <w:sz w:val="24"/>
          <w:szCs w:val="24"/>
          <w:lang w:eastAsia="ru-RU"/>
        </w:rPr>
        <w:t>ем</w:t>
      </w:r>
      <w:r w:rsidRPr="00D328F8">
        <w:rPr>
          <w:rFonts w:ascii="Times New Roman" w:eastAsia="Times New Roman" w:hAnsi="Times New Roman"/>
          <w:sz w:val="24"/>
          <w:szCs w:val="24"/>
          <w:lang w:eastAsia="ru-RU"/>
        </w:rPr>
        <w:t xml:space="preserve"> </w:t>
      </w:r>
      <w:r w:rsidRPr="006550B5">
        <w:rPr>
          <w:rFonts w:ascii="Times New Roman" w:eastAsia="Times New Roman" w:hAnsi="Times New Roman"/>
          <w:sz w:val="24"/>
          <w:szCs w:val="24"/>
          <w:lang w:eastAsia="ru-RU"/>
        </w:rPr>
        <w:t xml:space="preserve">№ </w:t>
      </w:r>
      <w:r w:rsidR="006550B5" w:rsidRPr="006550B5">
        <w:rPr>
          <w:rFonts w:ascii="Times New Roman" w:eastAsia="Times New Roman" w:hAnsi="Times New Roman"/>
          <w:sz w:val="24"/>
          <w:szCs w:val="24"/>
          <w:lang w:eastAsia="ru-RU"/>
        </w:rPr>
        <w:t>4</w:t>
      </w:r>
      <w:r w:rsidR="006550B5" w:rsidRPr="00D328F8">
        <w:rPr>
          <w:rFonts w:ascii="Times New Roman" w:eastAsia="Times New Roman" w:hAnsi="Times New Roman"/>
          <w:sz w:val="24"/>
          <w:szCs w:val="24"/>
          <w:lang w:eastAsia="ru-RU"/>
        </w:rPr>
        <w:t xml:space="preserve"> </w:t>
      </w:r>
      <w:r w:rsidRPr="00D328F8">
        <w:rPr>
          <w:rFonts w:ascii="Times New Roman" w:eastAsia="Times New Roman" w:hAnsi="Times New Roman"/>
          <w:sz w:val="24"/>
          <w:szCs w:val="24"/>
          <w:lang w:eastAsia="ru-RU"/>
        </w:rPr>
        <w:t>к настоящему решению.</w:t>
      </w:r>
    </w:p>
    <w:p w14:paraId="7A42C60B" w14:textId="77777777" w:rsidR="007570C3" w:rsidRPr="00181A9A" w:rsidRDefault="007570C3" w:rsidP="007570C3">
      <w:pPr>
        <w:rPr>
          <w:rFonts w:ascii="Times New Roman" w:eastAsia="Times New Roman" w:hAnsi="Times New Roman"/>
          <w:color w:val="000000"/>
          <w:spacing w:val="-4"/>
          <w:sz w:val="23"/>
          <w:szCs w:val="23"/>
          <w:lang w:eastAsia="ru-RU"/>
        </w:rPr>
      </w:pPr>
    </w:p>
    <w:p w14:paraId="6EB4952C" w14:textId="77777777" w:rsidR="007570C3" w:rsidRPr="00181A9A" w:rsidRDefault="007570C3" w:rsidP="007570C3"/>
    <w:p w14:paraId="20CB9885" w14:textId="77777777" w:rsidR="007570C3" w:rsidRPr="00181A9A" w:rsidRDefault="007570C3" w:rsidP="007570C3"/>
    <w:p w14:paraId="3DA6F092" w14:textId="77777777" w:rsidR="007570C3" w:rsidRPr="00A21776" w:rsidRDefault="007570C3" w:rsidP="007570C3">
      <w:pPr>
        <w:tabs>
          <w:tab w:val="left" w:pos="993"/>
        </w:tabs>
        <w:contextualSpacing/>
        <w:jc w:val="both"/>
      </w:pPr>
      <w:r w:rsidRPr="00181A9A">
        <w:rPr>
          <w:rFonts w:ascii="Times New Roman" w:eastAsia="Times New Roman" w:hAnsi="Times New Roman"/>
          <w:color w:val="000000"/>
          <w:spacing w:val="-4"/>
          <w:sz w:val="23"/>
          <w:szCs w:val="23"/>
          <w:lang w:eastAsia="ru-RU"/>
        </w:rPr>
        <w:t>Корпоративный секретарь   /</w:t>
      </w:r>
      <w:r w:rsidRPr="00181A9A">
        <w:rPr>
          <w:rFonts w:ascii="Times New Roman" w:eastAsia="Times New Roman" w:hAnsi="Times New Roman"/>
          <w:i/>
          <w:color w:val="000000"/>
          <w:spacing w:val="-4"/>
          <w:sz w:val="23"/>
          <w:szCs w:val="23"/>
          <w:lang w:eastAsia="ru-RU"/>
        </w:rPr>
        <w:t>подпись</w:t>
      </w:r>
      <w:r w:rsidRPr="00181A9A">
        <w:rPr>
          <w:rFonts w:ascii="Times New Roman" w:eastAsia="Times New Roman" w:hAnsi="Times New Roman"/>
          <w:color w:val="000000"/>
          <w:spacing w:val="-4"/>
          <w:sz w:val="23"/>
          <w:szCs w:val="23"/>
          <w:lang w:eastAsia="ru-RU"/>
        </w:rPr>
        <w:t>/</w:t>
      </w:r>
    </w:p>
    <w:p w14:paraId="4867EB1A" w14:textId="77777777" w:rsidR="007570C3" w:rsidRDefault="007570C3" w:rsidP="007570C3">
      <w:pPr>
        <w:pStyle w:val="1"/>
        <w:spacing w:line="240" w:lineRule="auto"/>
        <w:jc w:val="center"/>
        <w:rPr>
          <w:color w:val="2E74B5" w:themeColor="accent1" w:themeShade="BF"/>
          <w:szCs w:val="24"/>
        </w:rPr>
      </w:pPr>
    </w:p>
    <w:p w14:paraId="55B32B05" w14:textId="77777777" w:rsidR="007570C3" w:rsidRDefault="007570C3" w:rsidP="007570C3">
      <w:pPr>
        <w:spacing w:after="160" w:line="259" w:lineRule="auto"/>
      </w:pPr>
      <w:r>
        <w:br w:type="page"/>
      </w:r>
    </w:p>
    <w:p w14:paraId="55865234" w14:textId="77777777" w:rsidR="007570C3" w:rsidRPr="007B0463" w:rsidRDefault="007570C3" w:rsidP="00395210">
      <w:pPr>
        <w:pStyle w:val="1"/>
        <w:spacing w:line="240" w:lineRule="auto"/>
        <w:jc w:val="center"/>
        <w:rPr>
          <w:color w:val="2E74B5" w:themeColor="accent1" w:themeShade="BF"/>
        </w:rPr>
      </w:pPr>
      <w:bookmarkStart w:id="55" w:name="_Toc199431848"/>
      <w:r w:rsidRPr="007B0463">
        <w:rPr>
          <w:color w:val="2E74B5" w:themeColor="accent1" w:themeShade="BF"/>
        </w:rPr>
        <w:lastRenderedPageBreak/>
        <w:t xml:space="preserve">ПРОЕКТ </w:t>
      </w:r>
      <w:r>
        <w:rPr>
          <w:color w:val="2E74B5" w:themeColor="accent1" w:themeShade="BF"/>
        </w:rPr>
        <w:t>ПОЛОЖЕНИЯ ОБ ОБЩЕМ СОБРАНИИ АКЦИОНЕРОВ</w:t>
      </w:r>
      <w:r w:rsidRPr="007B0463">
        <w:rPr>
          <w:color w:val="2E74B5" w:themeColor="accent1" w:themeShade="BF"/>
        </w:rPr>
        <w:t xml:space="preserve"> ПАО «ОГК-2» В НОВОЙ РЕДАКЦИИ</w:t>
      </w:r>
      <w:bookmarkEnd w:id="55"/>
    </w:p>
    <w:p w14:paraId="1D0C8A9B" w14:textId="77777777" w:rsidR="007570C3" w:rsidRPr="007B0463" w:rsidRDefault="007570C3" w:rsidP="007570C3">
      <w:pPr>
        <w:jc w:val="center"/>
        <w:rPr>
          <w:rFonts w:ascii="Times New Roman" w:eastAsia="Times New Roman" w:hAnsi="Times New Roman"/>
          <w:i/>
          <w:color w:val="2E74B5" w:themeColor="accent1" w:themeShade="BF"/>
          <w:szCs w:val="24"/>
        </w:rPr>
      </w:pPr>
      <w:r w:rsidRPr="007B0463">
        <w:rPr>
          <w:rFonts w:ascii="Times New Roman" w:eastAsia="Times New Roman" w:hAnsi="Times New Roman"/>
          <w:i/>
          <w:color w:val="2E74B5" w:themeColor="accent1" w:themeShade="BF"/>
          <w:szCs w:val="24"/>
        </w:rPr>
        <w:t xml:space="preserve">(Приложение </w:t>
      </w:r>
      <w:r>
        <w:rPr>
          <w:rFonts w:ascii="Times New Roman" w:eastAsia="Times New Roman" w:hAnsi="Times New Roman"/>
          <w:i/>
          <w:color w:val="2E74B5" w:themeColor="accent1" w:themeShade="BF"/>
          <w:szCs w:val="24"/>
        </w:rPr>
        <w:t>4</w:t>
      </w:r>
      <w:r w:rsidRPr="007B0463">
        <w:rPr>
          <w:rFonts w:ascii="Times New Roman" w:eastAsia="Times New Roman" w:hAnsi="Times New Roman"/>
          <w:i/>
          <w:color w:val="2E74B5" w:themeColor="accent1" w:themeShade="BF"/>
          <w:szCs w:val="24"/>
        </w:rPr>
        <w:t xml:space="preserve"> к бюллетеню)</w:t>
      </w:r>
    </w:p>
    <w:p w14:paraId="052E1D80" w14:textId="77777777" w:rsidR="007570C3" w:rsidRDefault="007570C3" w:rsidP="007570C3"/>
    <w:p w14:paraId="552E6C06" w14:textId="77777777" w:rsidR="007570C3" w:rsidRDefault="007570C3" w:rsidP="007570C3"/>
    <w:p w14:paraId="70F308AE" w14:textId="77777777" w:rsidR="007570C3" w:rsidRDefault="007570C3" w:rsidP="007570C3"/>
    <w:p w14:paraId="36A0E7A2" w14:textId="77777777" w:rsidR="007570C3" w:rsidRDefault="007570C3" w:rsidP="007570C3"/>
    <w:p w14:paraId="55E30565" w14:textId="77777777" w:rsidR="007570C3" w:rsidRPr="009972A0" w:rsidRDefault="007570C3" w:rsidP="007570C3">
      <w:pPr>
        <w:pStyle w:val="ConsPlusNonformat"/>
        <w:jc w:val="center"/>
        <w:rPr>
          <w:rFonts w:ascii="Times New Roman" w:hAnsi="Times New Roman" w:cs="Times New Roman"/>
          <w:b/>
          <w:sz w:val="24"/>
          <w:szCs w:val="24"/>
        </w:rPr>
      </w:pPr>
      <w:r w:rsidRPr="009972A0">
        <w:rPr>
          <w:rFonts w:ascii="Times New Roman" w:hAnsi="Times New Roman" w:cs="Times New Roman"/>
          <w:b/>
          <w:sz w:val="24"/>
          <w:szCs w:val="24"/>
        </w:rPr>
        <w:t>ПОЛОЖЕНИЕ</w:t>
      </w:r>
    </w:p>
    <w:p w14:paraId="0152E1D7" w14:textId="77777777" w:rsidR="007570C3" w:rsidRPr="009972A0" w:rsidRDefault="007570C3" w:rsidP="007570C3">
      <w:pPr>
        <w:pStyle w:val="ConsPlusNonformat"/>
        <w:jc w:val="center"/>
        <w:rPr>
          <w:rFonts w:ascii="Times New Roman" w:hAnsi="Times New Roman" w:cs="Times New Roman"/>
          <w:b/>
          <w:sz w:val="24"/>
          <w:szCs w:val="24"/>
        </w:rPr>
      </w:pPr>
      <w:r w:rsidRPr="009972A0">
        <w:rPr>
          <w:rFonts w:ascii="Times New Roman" w:hAnsi="Times New Roman" w:cs="Times New Roman"/>
          <w:b/>
          <w:sz w:val="24"/>
          <w:szCs w:val="24"/>
        </w:rPr>
        <w:t>об Общем собрании акционеров</w:t>
      </w:r>
    </w:p>
    <w:p w14:paraId="63AEA907" w14:textId="77777777" w:rsidR="007570C3" w:rsidRPr="009972A0" w:rsidRDefault="007570C3" w:rsidP="007570C3">
      <w:pPr>
        <w:pStyle w:val="ConsPlusNonformat"/>
        <w:jc w:val="center"/>
        <w:rPr>
          <w:rFonts w:ascii="Times New Roman" w:hAnsi="Times New Roman" w:cs="Times New Roman"/>
          <w:b/>
          <w:sz w:val="24"/>
          <w:szCs w:val="24"/>
        </w:rPr>
      </w:pPr>
      <w:r w:rsidRPr="009972A0">
        <w:rPr>
          <w:rFonts w:ascii="Times New Roman" w:hAnsi="Times New Roman" w:cs="Times New Roman"/>
          <w:b/>
          <w:sz w:val="24"/>
          <w:szCs w:val="24"/>
        </w:rPr>
        <w:t>Публичного акционерного общества</w:t>
      </w:r>
    </w:p>
    <w:p w14:paraId="3E976D07" w14:textId="77777777" w:rsidR="007570C3" w:rsidRPr="009972A0" w:rsidRDefault="007570C3" w:rsidP="007570C3">
      <w:pPr>
        <w:pStyle w:val="ConsPlusNonformat"/>
        <w:jc w:val="center"/>
        <w:rPr>
          <w:rFonts w:ascii="Times New Roman" w:hAnsi="Times New Roman" w:cs="Times New Roman"/>
          <w:b/>
          <w:sz w:val="24"/>
          <w:szCs w:val="24"/>
        </w:rPr>
      </w:pPr>
      <w:r w:rsidRPr="009972A0">
        <w:rPr>
          <w:rFonts w:ascii="Times New Roman" w:hAnsi="Times New Roman" w:cs="Times New Roman"/>
          <w:b/>
          <w:sz w:val="24"/>
          <w:szCs w:val="24"/>
        </w:rPr>
        <w:t>"Вторая генерирующая компания оптового рынка электроэнергии"</w:t>
      </w:r>
    </w:p>
    <w:p w14:paraId="523E71AB" w14:textId="77777777" w:rsidR="007570C3" w:rsidRDefault="007570C3" w:rsidP="007570C3">
      <w:pPr>
        <w:pStyle w:val="ConsPlusNormal"/>
        <w:ind w:firstLine="540"/>
        <w:jc w:val="both"/>
        <w:rPr>
          <w:rFonts w:ascii="Times New Roman" w:hAnsi="Times New Roman" w:cs="Times New Roman"/>
          <w:sz w:val="24"/>
          <w:szCs w:val="24"/>
        </w:rPr>
      </w:pPr>
    </w:p>
    <w:p w14:paraId="409B9BF1" w14:textId="77777777" w:rsidR="007570C3" w:rsidRPr="009972A0" w:rsidRDefault="007570C3" w:rsidP="007570C3">
      <w:pPr>
        <w:pStyle w:val="ConsPlusNormal"/>
        <w:widowControl/>
        <w:ind w:firstLine="540"/>
        <w:jc w:val="both"/>
        <w:rPr>
          <w:rFonts w:ascii="Times New Roman" w:hAnsi="Times New Roman" w:cs="Times New Roman"/>
          <w:sz w:val="24"/>
          <w:szCs w:val="24"/>
        </w:rPr>
      </w:pPr>
    </w:p>
    <w:p w14:paraId="2CBA38D4" w14:textId="77777777" w:rsidR="007570C3" w:rsidRDefault="007570C3" w:rsidP="00C37EA7">
      <w:pPr>
        <w:pStyle w:val="ConsPlusNonformat"/>
        <w:jc w:val="center"/>
        <w:rPr>
          <w:rFonts w:ascii="Times New Roman" w:hAnsi="Times New Roman" w:cs="Times New Roman"/>
          <w:b/>
          <w:sz w:val="24"/>
          <w:szCs w:val="24"/>
        </w:rPr>
      </w:pPr>
      <w:bookmarkStart w:id="56" w:name="_Toc198726214"/>
      <w:r w:rsidRPr="009972A0">
        <w:rPr>
          <w:rFonts w:ascii="Times New Roman" w:hAnsi="Times New Roman" w:cs="Times New Roman"/>
          <w:b/>
          <w:sz w:val="24"/>
          <w:szCs w:val="24"/>
        </w:rPr>
        <w:t>1. Общие положения</w:t>
      </w:r>
      <w:bookmarkEnd w:id="56"/>
    </w:p>
    <w:p w14:paraId="7F22F368" w14:textId="77777777" w:rsidR="007570C3" w:rsidRPr="009972A0" w:rsidRDefault="007570C3" w:rsidP="007570C3">
      <w:pPr>
        <w:pStyle w:val="ConsPlusNormal"/>
        <w:widowControl/>
        <w:jc w:val="center"/>
        <w:outlineLvl w:val="1"/>
        <w:rPr>
          <w:rFonts w:ascii="Times New Roman" w:hAnsi="Times New Roman" w:cs="Times New Roman"/>
          <w:b/>
          <w:sz w:val="24"/>
          <w:szCs w:val="24"/>
        </w:rPr>
      </w:pPr>
    </w:p>
    <w:p w14:paraId="7AE0C72D" w14:textId="77777777" w:rsidR="007570C3" w:rsidRPr="009972A0" w:rsidRDefault="007570C3" w:rsidP="007570C3">
      <w:pPr>
        <w:pStyle w:val="ConsPlusNormal"/>
        <w:widowControl/>
        <w:ind w:firstLine="540"/>
        <w:jc w:val="both"/>
        <w:rPr>
          <w:rFonts w:ascii="Times New Roman" w:hAnsi="Times New Roman" w:cs="Times New Roman"/>
          <w:sz w:val="24"/>
          <w:szCs w:val="24"/>
        </w:rPr>
      </w:pPr>
      <w:r w:rsidRPr="009972A0">
        <w:rPr>
          <w:rFonts w:ascii="Times New Roman" w:hAnsi="Times New Roman" w:cs="Times New Roman"/>
          <w:sz w:val="24"/>
          <w:szCs w:val="24"/>
        </w:rPr>
        <w:t>1.1. Положение об Общем собрании акционеров Публичного акционерного общества "Вторая генерирующая компания оптового рынка электроэнергии" (далее - Положение) разработано в соответствии с законодательством Российской Федерации и Уставом ПАО "ОГК-2" (далее - Общество) и определяет порядок подготовки, созыва и проведения Общего собрания акционеров Общества (далее - Общее собрание акционеров).</w:t>
      </w:r>
    </w:p>
    <w:p w14:paraId="1C4606DB" w14:textId="77777777" w:rsidR="007570C3" w:rsidRDefault="007570C3" w:rsidP="007570C3">
      <w:pPr>
        <w:pStyle w:val="ConsPlusNormal"/>
        <w:widowControl/>
        <w:ind w:firstLine="540"/>
        <w:jc w:val="both"/>
        <w:rPr>
          <w:rFonts w:ascii="Times New Roman" w:hAnsi="Times New Roman" w:cs="Times New Roman"/>
          <w:sz w:val="24"/>
          <w:szCs w:val="24"/>
        </w:rPr>
      </w:pPr>
      <w:r w:rsidRPr="009972A0">
        <w:rPr>
          <w:rFonts w:ascii="Times New Roman" w:hAnsi="Times New Roman" w:cs="Times New Roman"/>
          <w:sz w:val="24"/>
          <w:szCs w:val="24"/>
        </w:rPr>
        <w:t>1.2. Общее собрание акционеров является высшим органом Общества и действует в соответствии с законодательством Российской Федерации, Уставом Общества (далее - Устав) и Положением.</w:t>
      </w:r>
    </w:p>
    <w:p w14:paraId="4581BCA0" w14:textId="77777777" w:rsidR="007570C3" w:rsidRPr="00C37EA7" w:rsidRDefault="007570C3" w:rsidP="00C37EA7">
      <w:pPr>
        <w:pStyle w:val="ConsPlusNonformat"/>
        <w:jc w:val="center"/>
        <w:rPr>
          <w:rFonts w:ascii="Times New Roman" w:hAnsi="Times New Roman" w:cs="Times New Roman"/>
          <w:b/>
          <w:sz w:val="24"/>
          <w:szCs w:val="24"/>
        </w:rPr>
      </w:pPr>
    </w:p>
    <w:p w14:paraId="1D2E2164" w14:textId="77777777" w:rsidR="007570C3" w:rsidRDefault="007570C3" w:rsidP="00C37EA7">
      <w:pPr>
        <w:pStyle w:val="ConsPlusNonformat"/>
        <w:jc w:val="center"/>
        <w:rPr>
          <w:rFonts w:ascii="Times New Roman" w:hAnsi="Times New Roman" w:cs="Times New Roman"/>
          <w:b/>
          <w:sz w:val="24"/>
          <w:szCs w:val="24"/>
        </w:rPr>
      </w:pPr>
      <w:bookmarkStart w:id="57" w:name="_Toc198726215"/>
      <w:r w:rsidRPr="009972A0">
        <w:rPr>
          <w:rFonts w:ascii="Times New Roman" w:hAnsi="Times New Roman" w:cs="Times New Roman"/>
          <w:b/>
          <w:sz w:val="24"/>
          <w:szCs w:val="24"/>
        </w:rPr>
        <w:t>2. Компетенция Общего собрания акционеров</w:t>
      </w:r>
      <w:bookmarkEnd w:id="57"/>
    </w:p>
    <w:p w14:paraId="0DC3B5F3" w14:textId="77777777" w:rsidR="007570C3" w:rsidRPr="009972A0" w:rsidRDefault="007570C3" w:rsidP="007570C3">
      <w:pPr>
        <w:pStyle w:val="ConsPlusNormal"/>
        <w:widowControl/>
        <w:jc w:val="center"/>
        <w:outlineLvl w:val="1"/>
        <w:rPr>
          <w:rFonts w:ascii="Times New Roman" w:hAnsi="Times New Roman" w:cs="Times New Roman"/>
          <w:b/>
          <w:sz w:val="24"/>
          <w:szCs w:val="24"/>
        </w:rPr>
      </w:pPr>
    </w:p>
    <w:p w14:paraId="2827DCBB" w14:textId="77777777" w:rsidR="007570C3" w:rsidRPr="009972A0" w:rsidRDefault="007570C3" w:rsidP="007570C3">
      <w:pPr>
        <w:pStyle w:val="ConsPlusNormal"/>
        <w:widowControl/>
        <w:ind w:firstLine="540"/>
        <w:jc w:val="both"/>
        <w:rPr>
          <w:rFonts w:ascii="Times New Roman" w:hAnsi="Times New Roman" w:cs="Times New Roman"/>
          <w:sz w:val="24"/>
          <w:szCs w:val="24"/>
        </w:rPr>
      </w:pPr>
      <w:r w:rsidRPr="009972A0">
        <w:rPr>
          <w:rFonts w:ascii="Times New Roman" w:hAnsi="Times New Roman" w:cs="Times New Roman"/>
          <w:sz w:val="24"/>
          <w:szCs w:val="24"/>
        </w:rPr>
        <w:t xml:space="preserve">2.1. Компетенция Общего собрания акционеров и кворум для принятия решения Общего собрания акционеров определяются Федеральным </w:t>
      </w:r>
      <w:hyperlink r:id="rId19">
        <w:r w:rsidRPr="009972A0">
          <w:rPr>
            <w:rFonts w:ascii="Times New Roman" w:hAnsi="Times New Roman" w:cs="Times New Roman"/>
            <w:sz w:val="24"/>
            <w:szCs w:val="24"/>
          </w:rPr>
          <w:t>законом</w:t>
        </w:r>
      </w:hyperlink>
      <w:r w:rsidRPr="009972A0">
        <w:rPr>
          <w:rFonts w:ascii="Times New Roman" w:hAnsi="Times New Roman" w:cs="Times New Roman"/>
          <w:sz w:val="24"/>
          <w:szCs w:val="24"/>
        </w:rPr>
        <w:t xml:space="preserve"> "Об акционерных обществах" и указываются в Уставе.</w:t>
      </w:r>
    </w:p>
    <w:p w14:paraId="1C4BC748" w14:textId="77777777" w:rsidR="007570C3" w:rsidRDefault="007570C3" w:rsidP="007570C3">
      <w:pPr>
        <w:pStyle w:val="ConsPlusNormal"/>
        <w:widowControl/>
        <w:ind w:firstLine="540"/>
        <w:jc w:val="both"/>
        <w:rPr>
          <w:rFonts w:ascii="Times New Roman" w:hAnsi="Times New Roman" w:cs="Times New Roman"/>
          <w:sz w:val="24"/>
          <w:szCs w:val="24"/>
        </w:rPr>
      </w:pPr>
      <w:r w:rsidRPr="009972A0">
        <w:rPr>
          <w:rFonts w:ascii="Times New Roman" w:hAnsi="Times New Roman" w:cs="Times New Roman"/>
          <w:sz w:val="24"/>
          <w:szCs w:val="24"/>
        </w:rPr>
        <w:t>2.2. Общее собрание акционеров не вправе принимать решения по вопросам, не внесенным в повестку дня Общего собрания акционеров, а также изменять повестку дня Общего собрания акционеров.</w:t>
      </w:r>
    </w:p>
    <w:p w14:paraId="2228C45D" w14:textId="77777777" w:rsidR="007570C3" w:rsidRPr="009972A0" w:rsidRDefault="007570C3" w:rsidP="007570C3">
      <w:pPr>
        <w:pStyle w:val="ConsPlusNormal"/>
        <w:widowControl/>
        <w:ind w:firstLine="540"/>
        <w:jc w:val="both"/>
        <w:rPr>
          <w:rFonts w:ascii="Times New Roman" w:hAnsi="Times New Roman" w:cs="Times New Roman"/>
          <w:sz w:val="24"/>
          <w:szCs w:val="24"/>
        </w:rPr>
      </w:pPr>
    </w:p>
    <w:p w14:paraId="1101E7E6" w14:textId="77777777" w:rsidR="007570C3" w:rsidRDefault="007570C3" w:rsidP="00C37EA7">
      <w:pPr>
        <w:pStyle w:val="ConsPlusNonformat"/>
        <w:jc w:val="center"/>
        <w:rPr>
          <w:rFonts w:ascii="Times New Roman" w:hAnsi="Times New Roman" w:cs="Times New Roman"/>
          <w:b/>
          <w:sz w:val="24"/>
          <w:szCs w:val="24"/>
        </w:rPr>
      </w:pPr>
      <w:bookmarkStart w:id="58" w:name="_Toc198726216"/>
      <w:r w:rsidRPr="009972A0">
        <w:rPr>
          <w:rFonts w:ascii="Times New Roman" w:hAnsi="Times New Roman" w:cs="Times New Roman"/>
          <w:b/>
          <w:sz w:val="24"/>
          <w:szCs w:val="24"/>
        </w:rPr>
        <w:t>3. Виды, формы и сроки проведения Общего собрания акционеров</w:t>
      </w:r>
      <w:bookmarkEnd w:id="58"/>
    </w:p>
    <w:p w14:paraId="112A1A4E" w14:textId="77777777" w:rsidR="007570C3" w:rsidRPr="00900883" w:rsidRDefault="007570C3" w:rsidP="007570C3">
      <w:pPr>
        <w:pStyle w:val="ConsPlusNormal"/>
        <w:widowControl/>
        <w:jc w:val="center"/>
        <w:outlineLvl w:val="1"/>
        <w:rPr>
          <w:rFonts w:ascii="Times New Roman" w:hAnsi="Times New Roman" w:cs="Times New Roman"/>
          <w:sz w:val="24"/>
          <w:szCs w:val="24"/>
        </w:rPr>
      </w:pPr>
    </w:p>
    <w:p w14:paraId="173FDB36"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3.1. Общество обязано ежегодно проводить годовое заседание общего собрания</w:t>
      </w:r>
      <w:r w:rsidRPr="00900883" w:rsidDel="00A07B6E">
        <w:rPr>
          <w:rFonts w:ascii="Times New Roman" w:hAnsi="Times New Roman" w:cs="Times New Roman"/>
          <w:sz w:val="24"/>
          <w:szCs w:val="24"/>
        </w:rPr>
        <w:t xml:space="preserve"> </w:t>
      </w:r>
      <w:r w:rsidRPr="00900883">
        <w:rPr>
          <w:rFonts w:ascii="Times New Roman" w:hAnsi="Times New Roman" w:cs="Times New Roman"/>
          <w:sz w:val="24"/>
          <w:szCs w:val="24"/>
        </w:rPr>
        <w:t>акционеров в срок не ранее чем через 2 (два) месяца и не позднее чем через 6 (шесть) месяцев после окончания отчетного года.</w:t>
      </w:r>
    </w:p>
    <w:p w14:paraId="07C954ED"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3.2. На годовом заседании Общего собрания</w:t>
      </w:r>
      <w:r w:rsidRPr="00900883" w:rsidDel="00044D1F">
        <w:rPr>
          <w:rFonts w:ascii="Times New Roman" w:hAnsi="Times New Roman" w:cs="Times New Roman"/>
          <w:sz w:val="24"/>
          <w:szCs w:val="24"/>
        </w:rPr>
        <w:t xml:space="preserve"> </w:t>
      </w:r>
      <w:r w:rsidRPr="00900883">
        <w:rPr>
          <w:rFonts w:ascii="Times New Roman" w:hAnsi="Times New Roman" w:cs="Times New Roman"/>
          <w:sz w:val="24"/>
          <w:szCs w:val="24"/>
        </w:rPr>
        <w:t>акционеров должны решаться вопросы об избрании Совета директоров Общества (далее - Совет директоров), назначении аудиторской организации</w:t>
      </w:r>
      <w:r w:rsidRPr="00900883" w:rsidDel="00A07B6E">
        <w:rPr>
          <w:rFonts w:ascii="Times New Roman" w:hAnsi="Times New Roman" w:cs="Times New Roman"/>
          <w:sz w:val="24"/>
          <w:szCs w:val="24"/>
        </w:rPr>
        <w:t xml:space="preserve"> </w:t>
      </w:r>
      <w:r w:rsidRPr="00900883">
        <w:rPr>
          <w:rFonts w:ascii="Times New Roman" w:hAnsi="Times New Roman" w:cs="Times New Roman"/>
          <w:sz w:val="24"/>
          <w:szCs w:val="24"/>
        </w:rPr>
        <w:t>Общества, утверждения годовых отчетов, годовой бухгалтерской (финансовой) отчетности Общества, а также о распределении прибыли (в том числе выплате (объявление) дивидендов, за исключением прибыли, распределенной в качестве дивидендов по результатам первого квартала, полугодия, девяти месяцев отчетного года) и убытков Общества по результатам отчетного года.</w:t>
      </w:r>
    </w:p>
    <w:p w14:paraId="51CBC550"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На годовом заседании Общего собрания акционеров могут решаться и иные вопросы, отнесенные к компетенции Общего собрания акционеров.</w:t>
      </w:r>
    </w:p>
    <w:p w14:paraId="115D7744"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3.3. Заседания Общего собрания акционеров, проводимые помимо годового, являются внеочередными.</w:t>
      </w:r>
    </w:p>
    <w:p w14:paraId="49B52014" w14:textId="77777777" w:rsidR="007570C3" w:rsidRPr="00900883" w:rsidRDefault="007570C3" w:rsidP="007570C3">
      <w:pPr>
        <w:pStyle w:val="ConsPlusNormal"/>
        <w:widowControl/>
        <w:ind w:firstLine="540"/>
        <w:jc w:val="both"/>
        <w:rPr>
          <w:rFonts w:ascii="Times New Roman" w:hAnsi="Times New Roman" w:cs="Times New Roman"/>
          <w:color w:val="000000" w:themeColor="text1"/>
          <w:sz w:val="24"/>
          <w:szCs w:val="24"/>
        </w:rPr>
      </w:pPr>
      <w:r w:rsidRPr="00900883">
        <w:rPr>
          <w:rFonts w:ascii="Times New Roman" w:hAnsi="Times New Roman" w:cs="Times New Roman"/>
          <w:sz w:val="24"/>
          <w:szCs w:val="24"/>
        </w:rPr>
        <w:t xml:space="preserve">3.4. </w:t>
      </w:r>
      <w:r w:rsidRPr="00900883">
        <w:rPr>
          <w:rFonts w:ascii="Times New Roman" w:hAnsi="Times New Roman" w:cs="Times New Roman"/>
          <w:color w:val="000000" w:themeColor="text1"/>
          <w:sz w:val="24"/>
          <w:szCs w:val="24"/>
        </w:rPr>
        <w:t>Решения общего собрания акционеров могут приниматься на заседании, в том числе на заседании, голосование на котором совмещается с заочным голосованием, или без проведения заседания (заочное голосование).</w:t>
      </w:r>
    </w:p>
    <w:p w14:paraId="449C77D5"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olor w:val="000000" w:themeColor="text1"/>
          <w:sz w:val="24"/>
          <w:szCs w:val="24"/>
        </w:rPr>
        <w:t xml:space="preserve">Общее собрание акционеров, повестка дня которого включает вопросы об избрании Совета директоров, назначении аудиторской организации Общества, а также об утверждении годового </w:t>
      </w:r>
      <w:r w:rsidRPr="00900883">
        <w:rPr>
          <w:rFonts w:ascii="Times New Roman" w:hAnsi="Times New Roman"/>
          <w:color w:val="000000" w:themeColor="text1"/>
          <w:sz w:val="24"/>
          <w:szCs w:val="24"/>
        </w:rPr>
        <w:lastRenderedPageBreak/>
        <w:t>отчета, годовой бухгалтерской (финансовой) отчетности Общества, могут приниматься только на заседании общего собрания акционеров, в том числе на заседании общего собрания акционеров, голосование на котором совмещается с заочным голосованием</w:t>
      </w:r>
      <w:r w:rsidRPr="00900883">
        <w:rPr>
          <w:rFonts w:ascii="Times New Roman" w:hAnsi="Times New Roman" w:cs="Times New Roman"/>
          <w:sz w:val="24"/>
          <w:szCs w:val="24"/>
        </w:rPr>
        <w:t>.</w:t>
      </w:r>
    </w:p>
    <w:p w14:paraId="41ADF4AE"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3.5. Внеочередное заседание Общего собрания акционеров или заочное голосование для принятия решений Общим собранием акционеров проводится по решению Совета директоров на основании:</w:t>
      </w:r>
    </w:p>
    <w:p w14:paraId="499089EE"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его собственной инициативы;</w:t>
      </w:r>
    </w:p>
    <w:p w14:paraId="49085DAE"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требования аудитора Общества;</w:t>
      </w:r>
    </w:p>
    <w:p w14:paraId="60FEBD77"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требования акционеров (акционера), являющихся владельцами не менее чем 10 процентов голосующих акций Общества на дату предъявления требования.</w:t>
      </w:r>
    </w:p>
    <w:p w14:paraId="27B77598"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 xml:space="preserve">3.6. Внеочередное заседание Общего собрания акционеров или заочное голосование проводится Советом директоров в сроки, установленные </w:t>
      </w:r>
      <w:hyperlink r:id="rId20">
        <w:r w:rsidRPr="00900883">
          <w:rPr>
            <w:rFonts w:ascii="Times New Roman" w:hAnsi="Times New Roman" w:cs="Times New Roman"/>
            <w:sz w:val="24"/>
            <w:szCs w:val="24"/>
          </w:rPr>
          <w:t>статьей 55</w:t>
        </w:r>
      </w:hyperlink>
      <w:r w:rsidRPr="00900883">
        <w:rPr>
          <w:rFonts w:ascii="Times New Roman" w:hAnsi="Times New Roman" w:cs="Times New Roman"/>
          <w:sz w:val="24"/>
          <w:szCs w:val="24"/>
        </w:rPr>
        <w:t xml:space="preserve"> Федерального закона "Об акционерных обществах" </w:t>
      </w:r>
    </w:p>
    <w:p w14:paraId="44270942"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3.7. Требование о проведении внеочередного заседания Общего собрания акционеров или заочного голосования</w:t>
      </w:r>
      <w:r w:rsidRPr="00900883" w:rsidDel="00044D1F">
        <w:rPr>
          <w:rFonts w:ascii="Times New Roman" w:hAnsi="Times New Roman" w:cs="Times New Roman"/>
          <w:sz w:val="24"/>
          <w:szCs w:val="24"/>
        </w:rPr>
        <w:t xml:space="preserve"> </w:t>
      </w:r>
      <w:r w:rsidRPr="00900883">
        <w:rPr>
          <w:rFonts w:ascii="Times New Roman" w:hAnsi="Times New Roman" w:cs="Times New Roman"/>
          <w:sz w:val="24"/>
          <w:szCs w:val="24"/>
        </w:rPr>
        <w:t xml:space="preserve">должно соответствовать положениям </w:t>
      </w:r>
      <w:hyperlink r:id="rId21">
        <w:r w:rsidRPr="00900883">
          <w:rPr>
            <w:rFonts w:ascii="Times New Roman" w:hAnsi="Times New Roman" w:cs="Times New Roman"/>
            <w:sz w:val="24"/>
            <w:szCs w:val="24"/>
          </w:rPr>
          <w:t>пунктов 4</w:t>
        </w:r>
      </w:hyperlink>
      <w:r w:rsidRPr="00900883">
        <w:rPr>
          <w:rFonts w:ascii="Times New Roman" w:hAnsi="Times New Roman" w:cs="Times New Roman"/>
          <w:sz w:val="24"/>
          <w:szCs w:val="24"/>
        </w:rPr>
        <w:t xml:space="preserve"> и </w:t>
      </w:r>
      <w:hyperlink r:id="rId22">
        <w:r w:rsidRPr="00900883">
          <w:rPr>
            <w:rFonts w:ascii="Times New Roman" w:hAnsi="Times New Roman" w:cs="Times New Roman"/>
            <w:sz w:val="24"/>
            <w:szCs w:val="24"/>
          </w:rPr>
          <w:t>5 статьи 55</w:t>
        </w:r>
      </w:hyperlink>
      <w:r w:rsidRPr="00900883">
        <w:rPr>
          <w:rFonts w:ascii="Times New Roman" w:hAnsi="Times New Roman" w:cs="Times New Roman"/>
          <w:sz w:val="24"/>
          <w:szCs w:val="24"/>
        </w:rPr>
        <w:t xml:space="preserve"> Федерального закона "Об акционерных обществах".</w:t>
      </w:r>
    </w:p>
    <w:p w14:paraId="289AF5EE"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3.8. В случае если требование о проведении внеочередного заседания общего собрания акционеров или заочного голосования поступает от акционеров (акционера), оно должно содержать имена (наименования) акционеров (акционера), требующих созыва такого заседания или такого заочного голосования, и указание количества, категории (типа) принадлежащих им акций.</w:t>
      </w:r>
    </w:p>
    <w:p w14:paraId="5BD973D7"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sz w:val="24"/>
          <w:szCs w:val="24"/>
        </w:rPr>
        <w:t>Данное требование подписывается лицами (лицом), требующими проведения внеочередного заседания общего собрания акционеров или заочного голосования.</w:t>
      </w:r>
    </w:p>
    <w:p w14:paraId="403DEAC7"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 xml:space="preserve">3.9. В случае если требование о проведении внеочередного заседания общего собрания акционеров или заочного голосования подписано представителем акционера, к такому требованию должна прилагаться доверенность (копия доверенности, засвидетельствованная в установленном порядке), содержащая сведения о представляемом и представителе, которые в соответствии с Федеральным </w:t>
      </w:r>
      <w:hyperlink r:id="rId23">
        <w:r w:rsidRPr="00900883">
          <w:rPr>
            <w:rFonts w:ascii="Times New Roman" w:hAnsi="Times New Roman" w:cs="Times New Roman"/>
            <w:sz w:val="24"/>
            <w:szCs w:val="24"/>
          </w:rPr>
          <w:t>законом</w:t>
        </w:r>
      </w:hyperlink>
      <w:r w:rsidRPr="00900883">
        <w:rPr>
          <w:rFonts w:ascii="Times New Roman" w:hAnsi="Times New Roman" w:cs="Times New Roman"/>
          <w:sz w:val="24"/>
          <w:szCs w:val="24"/>
        </w:rPr>
        <w:t xml:space="preserve"> "Об акционерных обществах" должны содержаться в доверенности на голосование, оформленной в соответствии с требованиями Федерального </w:t>
      </w:r>
      <w:hyperlink r:id="rId24">
        <w:r w:rsidRPr="00900883">
          <w:rPr>
            <w:rFonts w:ascii="Times New Roman" w:hAnsi="Times New Roman" w:cs="Times New Roman"/>
            <w:sz w:val="24"/>
            <w:szCs w:val="24"/>
          </w:rPr>
          <w:t>закона</w:t>
        </w:r>
      </w:hyperlink>
      <w:r w:rsidRPr="00900883">
        <w:rPr>
          <w:rFonts w:ascii="Times New Roman" w:hAnsi="Times New Roman" w:cs="Times New Roman"/>
          <w:sz w:val="24"/>
          <w:szCs w:val="24"/>
        </w:rPr>
        <w:t xml:space="preserve"> "Об акционерных обществах" к оформлению доверенности на голосование.</w:t>
      </w:r>
    </w:p>
    <w:p w14:paraId="2264AECF"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В случае если требование о проведении внеочередного заседания общего собрания акционеров или заочного голосования подписано акционером (его представителем), права на акции которого учитываются по счету депо в депозитарии, осуществляющем учет прав на указанные акции, к такому требованию должна прилагаться выписка по счету депо акционера в соответствующем депозитарии.</w:t>
      </w:r>
    </w:p>
    <w:p w14:paraId="0B92FEDD"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3.10. Требование о проведении внеочередного заседания общего собрания акционеров или заочного голосования может быть представлено путем:</w:t>
      </w:r>
    </w:p>
    <w:p w14:paraId="21481896"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направления почтовой связью или через курьерскую службу по адресу Общества:</w:t>
      </w:r>
      <w:r w:rsidRPr="00900883">
        <w:rPr>
          <w:rFonts w:ascii="Times New Roman" w:hAnsi="Times New Roman" w:cs="Times New Roman"/>
          <w:spacing w:val="-4"/>
          <w:sz w:val="24"/>
          <w:szCs w:val="24"/>
        </w:rPr>
        <w:t xml:space="preserve"> 196605, г. Санкт-Петербург, вн.тер.г. поселок Шушары, ш. Петербургское, д. 66, к. 1, литера А, этаж 7, помещ. 36-Н, каб. 701</w:t>
      </w:r>
      <w:r w:rsidRPr="00900883">
        <w:rPr>
          <w:rFonts w:ascii="Times New Roman" w:hAnsi="Times New Roman" w:cs="Times New Roman"/>
          <w:sz w:val="24"/>
          <w:szCs w:val="24"/>
        </w:rPr>
        <w:t>;</w:t>
      </w:r>
    </w:p>
    <w:p w14:paraId="65E40416"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вручения под роспись Генеральному директору Общества (далее - Генеральный директор), Председателю Совета директоров, секретарю Совета директоров (Корпоративному секретарю Общества) или иному лицу, уполномоченному принимать письменную корреспонденцию, адресованную Обществу;</w:t>
      </w:r>
    </w:p>
    <w:p w14:paraId="777DB8C6"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путем дачи акционером, права которого на акции Общества учитываются номинальным держателем, указания (инструкции) номинальному держателю, если это предусмотрено договором с ним, и направления номинальным держателем сообщения о волеизъявлении акционера в соответствии с полученным от него указанием (инструкцией).</w:t>
      </w:r>
    </w:p>
    <w:p w14:paraId="2D267CA4" w14:textId="77777777" w:rsidR="007570C3" w:rsidRPr="00900883" w:rsidRDefault="007570C3" w:rsidP="007570C3">
      <w:pPr>
        <w:ind w:firstLine="313"/>
        <w:jc w:val="both"/>
        <w:rPr>
          <w:rFonts w:ascii="Times New Roman" w:hAnsi="Times New Roman"/>
          <w:sz w:val="24"/>
          <w:szCs w:val="24"/>
        </w:rPr>
      </w:pPr>
      <w:r w:rsidRPr="00900883">
        <w:rPr>
          <w:rFonts w:ascii="Times New Roman" w:hAnsi="Times New Roman"/>
          <w:sz w:val="24"/>
          <w:szCs w:val="24"/>
        </w:rPr>
        <w:t>3.11. Датой поступления требования о проведении внеочередного заседания общего собрания акционеров или заочного голосования является:</w:t>
      </w:r>
    </w:p>
    <w:p w14:paraId="38886B08"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если требование о проведении внеочередного заседания общего собрания акционеров или заочного голосования направлено простым письмом или иным простым почтовым отправлением - дата получения почтового отправления адресатом;</w:t>
      </w:r>
    </w:p>
    <w:p w14:paraId="647EE85F"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lastRenderedPageBreak/>
        <w:t>если требование о проведении внеочередного заседания общего собрания акционеров или заочного голосования направлено заказным письмом или иным регистрируемым почтовым отправлением - дата вручения почтового отправления адресату под расписку;</w:t>
      </w:r>
    </w:p>
    <w:p w14:paraId="73A575E0"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если требование о проведении внеочередного заседания общего собрания акционеров или заочного голосования направлено через курьерскую службу - дата вручения курьером;</w:t>
      </w:r>
    </w:p>
    <w:p w14:paraId="2DA80BC3" w14:textId="77777777" w:rsidR="007570C3" w:rsidRPr="00900883" w:rsidRDefault="007570C3" w:rsidP="007570C3">
      <w:pPr>
        <w:pStyle w:val="ConsPlusNormal"/>
        <w:widowControl/>
        <w:ind w:firstLine="567"/>
        <w:jc w:val="both"/>
        <w:rPr>
          <w:rFonts w:ascii="Times New Roman" w:hAnsi="Times New Roman" w:cs="Times New Roman"/>
          <w:sz w:val="24"/>
          <w:szCs w:val="24"/>
        </w:rPr>
      </w:pPr>
      <w:r w:rsidRPr="00900883">
        <w:rPr>
          <w:rFonts w:ascii="Times New Roman" w:hAnsi="Times New Roman"/>
          <w:sz w:val="24"/>
          <w:szCs w:val="24"/>
        </w:rPr>
        <w:t>если требование о проведении внеочередного заседания общего собрания акционеров или заочного голосования вручено под роспись - дата вручения</w:t>
      </w:r>
      <w:r w:rsidRPr="00900883">
        <w:rPr>
          <w:rFonts w:ascii="Times New Roman" w:hAnsi="Times New Roman" w:cs="Times New Roman"/>
          <w:sz w:val="24"/>
          <w:szCs w:val="24"/>
        </w:rPr>
        <w:t>.</w:t>
      </w:r>
    </w:p>
    <w:p w14:paraId="22D7F535" w14:textId="77777777" w:rsidR="007570C3" w:rsidRPr="00900883" w:rsidRDefault="007570C3" w:rsidP="007570C3">
      <w:pPr>
        <w:ind w:firstLine="318"/>
        <w:jc w:val="both"/>
        <w:rPr>
          <w:rFonts w:ascii="Times New Roman" w:hAnsi="Times New Roman"/>
          <w:sz w:val="24"/>
          <w:szCs w:val="24"/>
        </w:rPr>
      </w:pPr>
      <w:r w:rsidRPr="00900883">
        <w:rPr>
          <w:rFonts w:ascii="Times New Roman" w:hAnsi="Times New Roman"/>
          <w:sz w:val="24"/>
          <w:szCs w:val="24"/>
        </w:rPr>
        <w:t>3.12. Решение о проведении внеочередного заседания общего собрания акционеров или заочного голосования, или об отказе в его проведении должно быть принято Советом директоров в течение 5 дней с даты поступления требования о проведении внеочередного заседания общего собрания акционеров или заочного голосования.</w:t>
      </w:r>
    </w:p>
    <w:p w14:paraId="51E6C307"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sz w:val="24"/>
          <w:szCs w:val="24"/>
        </w:rPr>
        <w:t xml:space="preserve">Решение об отказе в проведении внеочередного заседания общего собрания акционеров или заочного голосования </w:t>
      </w:r>
      <w:r w:rsidRPr="00900883">
        <w:rPr>
          <w:rFonts w:ascii="Times New Roman" w:hAnsi="Times New Roman" w:cs="Times New Roman"/>
          <w:sz w:val="24"/>
          <w:szCs w:val="24"/>
        </w:rPr>
        <w:t xml:space="preserve">может быть принято по основаниям, установленным </w:t>
      </w:r>
      <w:hyperlink r:id="rId25">
        <w:r w:rsidRPr="00900883">
          <w:rPr>
            <w:rFonts w:ascii="Times New Roman" w:hAnsi="Times New Roman" w:cs="Times New Roman"/>
            <w:sz w:val="24"/>
            <w:szCs w:val="24"/>
          </w:rPr>
          <w:t>пунктом 6 статьи 55</w:t>
        </w:r>
      </w:hyperlink>
      <w:r w:rsidRPr="00900883">
        <w:rPr>
          <w:rFonts w:ascii="Times New Roman" w:hAnsi="Times New Roman" w:cs="Times New Roman"/>
          <w:sz w:val="24"/>
          <w:szCs w:val="24"/>
        </w:rPr>
        <w:t xml:space="preserve"> Федерального закона «Об акционерных обществах».</w:t>
      </w:r>
    </w:p>
    <w:p w14:paraId="1CD4B60B" w14:textId="77777777" w:rsidR="007570C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3.13. Решение Совета директоров о проведении внеочередного заседания общего собрания акционеров или заочного голосования либо мотивированное решение об отказе в проведении внеочередного заседания общего собрания акционеров или заочного голосования направляется секретарем Совета директоров (Корпоративным секретарем Общества) лицам, требующим его созыва, не позднее 3 дней с момента принятия такого решения</w:t>
      </w:r>
      <w:r w:rsidRPr="009972A0">
        <w:rPr>
          <w:rFonts w:ascii="Times New Roman" w:hAnsi="Times New Roman" w:cs="Times New Roman"/>
          <w:sz w:val="24"/>
          <w:szCs w:val="24"/>
        </w:rPr>
        <w:t>.</w:t>
      </w:r>
    </w:p>
    <w:p w14:paraId="275876F3" w14:textId="77777777" w:rsidR="007570C3" w:rsidRPr="009972A0" w:rsidRDefault="007570C3" w:rsidP="007570C3">
      <w:pPr>
        <w:pStyle w:val="ConsPlusNormal"/>
        <w:widowControl/>
        <w:ind w:firstLine="540"/>
        <w:jc w:val="both"/>
        <w:rPr>
          <w:rFonts w:ascii="Times New Roman" w:hAnsi="Times New Roman" w:cs="Times New Roman"/>
          <w:sz w:val="24"/>
          <w:szCs w:val="24"/>
        </w:rPr>
      </w:pPr>
    </w:p>
    <w:p w14:paraId="07D80F8A" w14:textId="77777777" w:rsidR="007570C3" w:rsidRDefault="007570C3" w:rsidP="00C37EA7">
      <w:pPr>
        <w:pStyle w:val="ConsPlusNonformat"/>
        <w:jc w:val="center"/>
        <w:rPr>
          <w:rFonts w:ascii="Times New Roman" w:hAnsi="Times New Roman" w:cs="Times New Roman"/>
          <w:b/>
          <w:sz w:val="24"/>
          <w:szCs w:val="24"/>
        </w:rPr>
      </w:pPr>
      <w:bookmarkStart w:id="59" w:name="_Toc198726217"/>
      <w:r w:rsidRPr="009972A0">
        <w:rPr>
          <w:rFonts w:ascii="Times New Roman" w:hAnsi="Times New Roman" w:cs="Times New Roman"/>
          <w:b/>
          <w:sz w:val="24"/>
          <w:szCs w:val="24"/>
        </w:rPr>
        <w:t>4. Предложения в повестку дня Общего собрания акционеров</w:t>
      </w:r>
      <w:bookmarkEnd w:id="59"/>
    </w:p>
    <w:p w14:paraId="06D8CAA6" w14:textId="77777777" w:rsidR="007570C3" w:rsidRPr="00C37EA7" w:rsidRDefault="007570C3" w:rsidP="00C37EA7">
      <w:pPr>
        <w:pStyle w:val="ConsPlusNonformat"/>
        <w:jc w:val="center"/>
        <w:rPr>
          <w:rFonts w:ascii="Times New Roman" w:hAnsi="Times New Roman" w:cs="Times New Roman"/>
          <w:b/>
          <w:sz w:val="24"/>
          <w:szCs w:val="24"/>
        </w:rPr>
      </w:pPr>
      <w:r w:rsidRPr="00C37EA7">
        <w:rPr>
          <w:rFonts w:ascii="Times New Roman" w:hAnsi="Times New Roman" w:cs="Times New Roman"/>
          <w:b/>
          <w:sz w:val="24"/>
          <w:szCs w:val="24"/>
        </w:rPr>
        <w:tab/>
      </w:r>
    </w:p>
    <w:p w14:paraId="45E2E78B"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4.1. 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заседания Общего собрания акционеров и выдвинуть кандидатов в Совет директоров, число которых не может превышать количественный состав Совета директоров (далее - предложение в повестку дня). Такие предложения должны поступить в Общество не ранее 1 июля отчетного года и не позднее 31 марта года, следующего за отчетным.</w:t>
      </w:r>
    </w:p>
    <w:p w14:paraId="2CD9A3E7"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В случае если предлагаемая повестка дня внеочередного заседания общего собрания акционеров или заочного голосования</w:t>
      </w:r>
      <w:r w:rsidRPr="00900883" w:rsidDel="00A07B6E">
        <w:rPr>
          <w:rFonts w:ascii="Times New Roman" w:hAnsi="Times New Roman" w:cs="Times New Roman"/>
          <w:sz w:val="24"/>
          <w:szCs w:val="24"/>
        </w:rPr>
        <w:t xml:space="preserve"> </w:t>
      </w:r>
      <w:r w:rsidRPr="00900883">
        <w:rPr>
          <w:rFonts w:ascii="Times New Roman" w:hAnsi="Times New Roman" w:cs="Times New Roman"/>
          <w:sz w:val="24"/>
          <w:szCs w:val="24"/>
        </w:rPr>
        <w:t xml:space="preserve">содержит вопрос об избрании членов Совета директоров, акционеры или акционер,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число которых не может превышать количественный состав Совета директоров. Предложения должны поступить в Общество не менее чем за 30 дней до даты проведения внеочередного заседания Общего собрания акционеров или до даты окончания приема бюллетеней для голосования при проведении заочного голосования. </w:t>
      </w:r>
    </w:p>
    <w:p w14:paraId="347197AE"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 xml:space="preserve">В случае если предлагаемая повестка дня внеочередного заседания общего собрания акционеров или заочного голосования содержит вопрос о реорганизации Общества в форме слияния, выделения или разделения и вопрос об избрании совета директоров общества, создаваемого путем реорганизации, предложения о выдвижении кандидатов в совет директоров создаваемого общества, его коллегиальный исполнительный орган, ревизионную комиссию должны поступить в Общество в соответствии с Федеральным </w:t>
      </w:r>
      <w:hyperlink r:id="rId26">
        <w:r w:rsidRPr="00900883">
          <w:rPr>
            <w:rFonts w:ascii="Times New Roman" w:hAnsi="Times New Roman" w:cs="Times New Roman"/>
            <w:sz w:val="24"/>
            <w:szCs w:val="24"/>
          </w:rPr>
          <w:t>законом</w:t>
        </w:r>
      </w:hyperlink>
      <w:r w:rsidRPr="00900883">
        <w:rPr>
          <w:rFonts w:ascii="Times New Roman" w:hAnsi="Times New Roman" w:cs="Times New Roman"/>
          <w:sz w:val="24"/>
          <w:szCs w:val="24"/>
        </w:rPr>
        <w:t xml:space="preserve"> "Об акционерных обществах" не позднее чем за 45 дней до дня проведения заседания Общего собрания акционеров.</w:t>
      </w:r>
    </w:p>
    <w:p w14:paraId="04D4C1FC"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4.2. Предложение о внесении вопросов в повестку дня должно содержать формулировку каждого предлагаемого вопроса, а также может содержать формулировку решения по каждому предлагаемому вопросу.</w:t>
      </w:r>
    </w:p>
    <w:p w14:paraId="712296DE"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Предложение о выдвижении кандидатов должно содержать:</w:t>
      </w:r>
    </w:p>
    <w:p w14:paraId="5702B6F0"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имя кандидата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w:t>
      </w:r>
    </w:p>
    <w:p w14:paraId="1E30EB6F"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наименование органа, для избрания в который он предлагается.</w:t>
      </w:r>
    </w:p>
    <w:p w14:paraId="55C4B76C"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К предложению о выдвижении кандидатов должно прилагаться письменное согласие выдвигаемого кандидата.</w:t>
      </w:r>
    </w:p>
    <w:p w14:paraId="76BD899D"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lastRenderedPageBreak/>
        <w:t xml:space="preserve">4.3. Предложения в повестку дня Общего собрания акционеров могут быть представлены в порядке, предусмотренном </w:t>
      </w:r>
      <w:hyperlink w:anchor="P75">
        <w:r w:rsidRPr="00900883">
          <w:rPr>
            <w:rFonts w:ascii="Times New Roman" w:hAnsi="Times New Roman" w:cs="Times New Roman"/>
            <w:sz w:val="24"/>
            <w:szCs w:val="24"/>
          </w:rPr>
          <w:t>пунктом 3.10</w:t>
        </w:r>
      </w:hyperlink>
      <w:r w:rsidRPr="00900883">
        <w:rPr>
          <w:rFonts w:ascii="Times New Roman" w:hAnsi="Times New Roman" w:cs="Times New Roman"/>
          <w:sz w:val="24"/>
          <w:szCs w:val="24"/>
        </w:rPr>
        <w:t xml:space="preserve"> Положения.</w:t>
      </w:r>
    </w:p>
    <w:p w14:paraId="60555501"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4.4. Датой внесения предложения в повестку дня Общего собрания акционеров является:</w:t>
      </w:r>
    </w:p>
    <w:p w14:paraId="44AAE2B3"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если предложение направлено почтовой связью - дата, указанная на оттиске календарного штемпеля, подтверждающего дату отправки почтового отправления;</w:t>
      </w:r>
    </w:p>
    <w:p w14:paraId="6AC7D6F9"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если предложение направлено через курьерскую службу - дата передачи курьерской службе для отправки;</w:t>
      </w:r>
    </w:p>
    <w:p w14:paraId="0F8F0885"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если предложение вручено под роспись - дата вручения;</w:t>
      </w:r>
    </w:p>
    <w:p w14:paraId="7D4685BE"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если предложение направлено электрической связью, электронной почтой или иным способом, предусмотренным Уставом, - дата, определенная Уставом;</w:t>
      </w:r>
    </w:p>
    <w:p w14:paraId="1585C968"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если предложение направлено номинальным держателем путем направления сообщения о волеизъявлении акционера Общества в соответствии с полученным от него указанием (инструкцией) - дата получения регистратором Общества электронного документа номинального держателя, зарегистрированного в реестре акционеров Общества, содержащего сообщение акционера о его волеизъявлении.</w:t>
      </w:r>
    </w:p>
    <w:p w14:paraId="488C462A"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4.5. Предложения в повестку дня Общего собрания акционеров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p w14:paraId="486C999E"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 xml:space="preserve">Дата поступления предложения в повестку дня Общего собрания акционеров определяется в соответствии с правилами, изложенными в </w:t>
      </w:r>
      <w:hyperlink w:anchor="P81">
        <w:r w:rsidRPr="00900883">
          <w:rPr>
            <w:rFonts w:ascii="Times New Roman" w:hAnsi="Times New Roman" w:cs="Times New Roman"/>
            <w:sz w:val="24"/>
            <w:szCs w:val="24"/>
          </w:rPr>
          <w:t>пункте 3.11</w:t>
        </w:r>
      </w:hyperlink>
      <w:r w:rsidRPr="00900883">
        <w:rPr>
          <w:rFonts w:ascii="Times New Roman" w:hAnsi="Times New Roman" w:cs="Times New Roman"/>
          <w:sz w:val="24"/>
          <w:szCs w:val="24"/>
        </w:rPr>
        <w:t xml:space="preserve"> Положения.</w:t>
      </w:r>
    </w:p>
    <w:p w14:paraId="094E0C82"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4.6. Доля голосующих акций, принадлежащих акционеру (акционерам), вносящему предложение в повестку дня Общего собрания акционеров, определяется на дату внесения такого предложения.</w:t>
      </w:r>
    </w:p>
    <w:p w14:paraId="12427CFE"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 xml:space="preserve">4.7. В случае если предложение в повестку дня Общего собрания акционеров подписано представителем акционера или акционером (его представителем), права на акции которого учитываются по счету депо в депозитарии, к такому предложению должны прилагаться документы, предусмотренные и оформленные в соответствии с </w:t>
      </w:r>
      <w:hyperlink w:anchor="P73">
        <w:r w:rsidRPr="00900883">
          <w:rPr>
            <w:rFonts w:ascii="Times New Roman" w:hAnsi="Times New Roman" w:cs="Times New Roman"/>
            <w:sz w:val="24"/>
            <w:szCs w:val="24"/>
          </w:rPr>
          <w:t>пунктом 3.9</w:t>
        </w:r>
      </w:hyperlink>
      <w:r w:rsidRPr="00900883">
        <w:rPr>
          <w:rFonts w:ascii="Times New Roman" w:hAnsi="Times New Roman" w:cs="Times New Roman"/>
          <w:sz w:val="24"/>
          <w:szCs w:val="24"/>
        </w:rPr>
        <w:t xml:space="preserve"> Положения.</w:t>
      </w:r>
    </w:p>
    <w:p w14:paraId="1BC1E4BB"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 xml:space="preserve">4.8. Совет директоров обязан рассмотреть поступившие предложения в повестку дня Общего собрания акционеров и принять соответствующие решения не позднее 5 дней после окончания сроков, установленных </w:t>
      </w:r>
      <w:hyperlink w:anchor="P92">
        <w:r w:rsidRPr="00900883">
          <w:rPr>
            <w:rFonts w:ascii="Times New Roman" w:hAnsi="Times New Roman" w:cs="Times New Roman"/>
            <w:sz w:val="24"/>
            <w:szCs w:val="24"/>
          </w:rPr>
          <w:t>пунктом 4.1</w:t>
        </w:r>
      </w:hyperlink>
      <w:r w:rsidRPr="00900883">
        <w:rPr>
          <w:rFonts w:ascii="Times New Roman" w:hAnsi="Times New Roman" w:cs="Times New Roman"/>
          <w:sz w:val="24"/>
          <w:szCs w:val="24"/>
        </w:rPr>
        <w:t xml:space="preserve"> Положения.</w:t>
      </w:r>
    </w:p>
    <w:p w14:paraId="7870A635" w14:textId="77777777" w:rsidR="007570C3" w:rsidRPr="009972A0"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 xml:space="preserve">Решение об отказе во включении предложенного вопроса в повестку дня Общего собрания акционеров или кандидата в список кандидатур для голосования по выборам в </w:t>
      </w:r>
      <w:r w:rsidRPr="009972A0">
        <w:rPr>
          <w:rFonts w:ascii="Times New Roman" w:hAnsi="Times New Roman" w:cs="Times New Roman"/>
          <w:sz w:val="24"/>
          <w:szCs w:val="24"/>
        </w:rPr>
        <w:t xml:space="preserve">Совет директоров Общества может быть принято по основаниям, установленным </w:t>
      </w:r>
      <w:hyperlink r:id="rId27">
        <w:r w:rsidRPr="009972A0">
          <w:rPr>
            <w:rFonts w:ascii="Times New Roman" w:hAnsi="Times New Roman" w:cs="Times New Roman"/>
            <w:sz w:val="24"/>
            <w:szCs w:val="24"/>
          </w:rPr>
          <w:t>пунктом 5 статьи 53</w:t>
        </w:r>
      </w:hyperlink>
      <w:r w:rsidRPr="009972A0">
        <w:rPr>
          <w:rFonts w:ascii="Times New Roman" w:hAnsi="Times New Roman" w:cs="Times New Roman"/>
          <w:sz w:val="24"/>
          <w:szCs w:val="24"/>
        </w:rPr>
        <w:t xml:space="preserve"> Федерального закона "Об акционерных обществах".</w:t>
      </w:r>
    </w:p>
    <w:p w14:paraId="14A53C03" w14:textId="77777777" w:rsidR="007570C3" w:rsidRDefault="007570C3" w:rsidP="007570C3">
      <w:pPr>
        <w:pStyle w:val="ConsPlusNormal"/>
        <w:widowControl/>
        <w:ind w:firstLine="540"/>
        <w:jc w:val="both"/>
        <w:rPr>
          <w:rFonts w:ascii="Times New Roman" w:hAnsi="Times New Roman" w:cs="Times New Roman"/>
          <w:sz w:val="24"/>
          <w:szCs w:val="24"/>
        </w:rPr>
      </w:pPr>
      <w:r w:rsidRPr="009972A0">
        <w:rPr>
          <w:rFonts w:ascii="Times New Roman" w:hAnsi="Times New Roman" w:cs="Times New Roman"/>
          <w:sz w:val="24"/>
          <w:szCs w:val="24"/>
        </w:rPr>
        <w:t>Мотивированное решение 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секретарем Совета директоров (Корпоративным секретарем Общества) акционерам (акционеру), внесшим вопрос или выдвинувшим кандидата, не позднее 3 дней с даты принятия такого решения.</w:t>
      </w:r>
    </w:p>
    <w:p w14:paraId="21FC0334" w14:textId="77777777" w:rsidR="007570C3" w:rsidRPr="009972A0" w:rsidRDefault="007570C3" w:rsidP="007570C3">
      <w:pPr>
        <w:pStyle w:val="ConsPlusNormal"/>
        <w:widowControl/>
        <w:ind w:firstLine="540"/>
        <w:jc w:val="both"/>
        <w:rPr>
          <w:rFonts w:ascii="Times New Roman" w:hAnsi="Times New Roman" w:cs="Times New Roman"/>
          <w:sz w:val="24"/>
          <w:szCs w:val="24"/>
        </w:rPr>
      </w:pPr>
    </w:p>
    <w:p w14:paraId="5C1399A3" w14:textId="77777777" w:rsidR="007570C3" w:rsidRDefault="007570C3" w:rsidP="00C37EA7">
      <w:pPr>
        <w:pStyle w:val="ConsPlusNonformat"/>
        <w:jc w:val="center"/>
        <w:rPr>
          <w:rFonts w:ascii="Times New Roman" w:hAnsi="Times New Roman" w:cs="Times New Roman"/>
          <w:b/>
          <w:sz w:val="24"/>
          <w:szCs w:val="24"/>
        </w:rPr>
      </w:pPr>
      <w:bookmarkStart w:id="60" w:name="_Toc198726218"/>
      <w:r w:rsidRPr="009972A0">
        <w:rPr>
          <w:rFonts w:ascii="Times New Roman" w:hAnsi="Times New Roman" w:cs="Times New Roman"/>
          <w:b/>
          <w:sz w:val="24"/>
          <w:szCs w:val="24"/>
        </w:rPr>
        <w:t>5. Подготовка к проведению заседания</w:t>
      </w:r>
      <w:r w:rsidRPr="00C37EA7">
        <w:rPr>
          <w:rFonts w:ascii="Times New Roman" w:hAnsi="Times New Roman" w:cs="Times New Roman"/>
          <w:b/>
          <w:sz w:val="24"/>
          <w:szCs w:val="24"/>
        </w:rPr>
        <w:t xml:space="preserve"> или </w:t>
      </w:r>
      <w:r w:rsidRPr="009972A0">
        <w:rPr>
          <w:rFonts w:ascii="Times New Roman" w:hAnsi="Times New Roman" w:cs="Times New Roman"/>
          <w:b/>
          <w:sz w:val="24"/>
          <w:szCs w:val="24"/>
        </w:rPr>
        <w:t>заочного голосования для принятия решений общим собранием акционеров</w:t>
      </w:r>
      <w:bookmarkEnd w:id="60"/>
    </w:p>
    <w:p w14:paraId="76F9E172" w14:textId="77777777" w:rsidR="007570C3" w:rsidRPr="00900883" w:rsidRDefault="007570C3" w:rsidP="007570C3">
      <w:pPr>
        <w:pStyle w:val="ConsPlusNormal"/>
        <w:widowControl/>
        <w:jc w:val="center"/>
        <w:outlineLvl w:val="1"/>
        <w:rPr>
          <w:rFonts w:ascii="Times New Roman" w:hAnsi="Times New Roman" w:cs="Times New Roman"/>
          <w:sz w:val="24"/>
          <w:szCs w:val="24"/>
        </w:rPr>
      </w:pPr>
    </w:p>
    <w:p w14:paraId="6B4ACD72"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5.1. При подготовке к проведению заседания или заочного голосования Совет директоров определяет:</w:t>
      </w:r>
    </w:p>
    <w:p w14:paraId="2FB87225"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способ принятия решений общим собранием акционеров (заседание или заочное голосование);</w:t>
      </w:r>
    </w:p>
    <w:p w14:paraId="51FFC64A"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возможность дистанционного участия в заседании, порядок доступа к дистанционному участию в заседании, в том числе способы достоверного установления лиц, принимающих дистанционное участие в заседании, возможность присутствия в месте проведения заседания или проведение заседания без определения места его проведения;</w:t>
      </w:r>
    </w:p>
    <w:p w14:paraId="5C66DE59"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 xml:space="preserve">дату и время проведения заседания, а если голосование на заседании совмещается с заочным голосованием, также дату окончания приема бюллетеней для голосования при заочном голосовании, место проведения заседания (за исключением заседания с дистанционным участием, </w:t>
      </w:r>
      <w:r w:rsidRPr="00900883">
        <w:rPr>
          <w:rFonts w:ascii="Times New Roman" w:hAnsi="Times New Roman"/>
          <w:sz w:val="24"/>
          <w:szCs w:val="24"/>
        </w:rPr>
        <w:lastRenderedPageBreak/>
        <w:t>которое проводится без определения места его проведения) либо в случае заочного голосования дату окончания приема бюллетеней для голосования при заочном голосовании;</w:t>
      </w:r>
    </w:p>
    <w:p w14:paraId="716CD186"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дату, на которую определяются (фиксируются) лица, имеющие право голоса при принятии решений общим собранием акционеров;</w:t>
      </w:r>
    </w:p>
    <w:p w14:paraId="76AEEFAC"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дату окончания приема предложений акционеров о выдвижении кандидатов для избрания в совет директоров общества, если повестка дня внеочередного заседания общего собрания акционеров содержит вопрос об избрании членов совета директоров общества;</w:t>
      </w:r>
    </w:p>
    <w:p w14:paraId="302D8C33"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повестку дня;</w:t>
      </w:r>
    </w:p>
    <w:p w14:paraId="5E685DF6"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порядок сообщения акционерам о проведении заседания или заочного голосования;</w:t>
      </w:r>
    </w:p>
    <w:p w14:paraId="64E9939C"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перечень информации (материалов), предоставляемой акционерам при подготовке к проведению заседания или заочного голосования, и порядок ее предоставления;</w:t>
      </w:r>
    </w:p>
    <w:p w14:paraId="6FD0C16E"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форму и текст бюллетеня для голосования в случае, если голосование осуществляется бюллетенями для голосования, а также формулировки решений по вопросам повестки дня, которые должны направляться в электронной форме номинальным держателям акций, зарегистрированным в реестре акционеров общества;</w:t>
      </w:r>
    </w:p>
    <w:p w14:paraId="3699792B"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адрес (почтовый адрес и, если это предусмотрено уставом общества, адрес электронной почты), по которому могут направляться заполненные бюллетени для голосования, и способы их подписания в соответствии со статьей 60 Федерального закона «Об акционерных обществах», если голосование осуществляется бюллетенями для голосования, а также возможность заполнения и направления бюллетеней для голосования в электронной форме с использованием других электронных либо иных технических средств.</w:t>
      </w:r>
    </w:p>
    <w:p w14:paraId="38CA4927"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При подготовке к проведению заседания или заочного голосования Советом директоров должно быть также принято решение об определении типа (типов)</w:t>
      </w:r>
      <w:r w:rsidRPr="009972A0">
        <w:rPr>
          <w:rFonts w:ascii="Times New Roman" w:hAnsi="Times New Roman" w:cs="Times New Roman"/>
          <w:sz w:val="24"/>
          <w:szCs w:val="24"/>
        </w:rPr>
        <w:t xml:space="preserve"> </w:t>
      </w:r>
      <w:r w:rsidRPr="00900883">
        <w:rPr>
          <w:rFonts w:ascii="Times New Roman" w:hAnsi="Times New Roman" w:cs="Times New Roman"/>
          <w:sz w:val="24"/>
          <w:szCs w:val="24"/>
        </w:rPr>
        <w:t>привилегированных акций, владельцы которых обладают правом голоса по вопросам повестки дня Общего собрания акционеров.</w:t>
      </w:r>
    </w:p>
    <w:p w14:paraId="4365318A" w14:textId="77777777" w:rsidR="007570C3" w:rsidRDefault="007570C3" w:rsidP="007570C3">
      <w:pPr>
        <w:pStyle w:val="ConsPlusNormal"/>
        <w:widowControl/>
        <w:ind w:firstLine="540"/>
        <w:jc w:val="both"/>
        <w:rPr>
          <w:rFonts w:ascii="Times New Roman" w:hAnsi="Times New Roman"/>
          <w:sz w:val="24"/>
          <w:szCs w:val="24"/>
        </w:rPr>
      </w:pPr>
      <w:r w:rsidRPr="00900883">
        <w:rPr>
          <w:rFonts w:ascii="Times New Roman" w:hAnsi="Times New Roman"/>
          <w:sz w:val="24"/>
          <w:szCs w:val="24"/>
        </w:rPr>
        <w:t xml:space="preserve">При подготовке к проведению заседания или заочного голосования Советом директоров Общества должно быть также принято решение о способе направления бюллетеней для голосования: бюллетени для голосования по вопросам повестки дня могут быть направлены письмом по адресу, указанному в списке лиц, имеющих право голоса при принятии решений общим собранием акционеров, и/или направляются в виде электронного сообщения по указанному в реестре акционеров Общества адресу электронной почты соответствующего лица, указанного в списке лиц, имеющих право голоса при принятии решений общим собранием акционеров, либо вручаются под роспись каждому лицу, указанному в списке лиц, имеющих право голоса при принятии решений общим собранием акционеров. </w:t>
      </w:r>
    </w:p>
    <w:p w14:paraId="1C2A42D7"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 xml:space="preserve">5.2. Заседание Общего собрания акционеров проводится в населенном пункте, являющемся местом нахождения Общества, если иное место проведения не предусмотрено Уставом </w:t>
      </w:r>
    </w:p>
    <w:p w14:paraId="1C53056E"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5.3. Время проведения заседания Общего собрания акционеров не может быть определено ранее 9 и позднее 22 часов по местному времени.</w:t>
      </w:r>
    </w:p>
    <w:p w14:paraId="3803FFD7"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При определении времени проведения Общего собрания акционеров должно быть учтено количество вопросов, включенных в его повестку дня.</w:t>
      </w:r>
    </w:p>
    <w:p w14:paraId="0C7A9B66"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5.4. При определении времени начала регистрации лиц, участвующих в заседании Общего собрания акционеров, должно быть учтено количество лиц, включенных в список лиц, имеющих право голоса при принятии решений общим собранием акционеров.</w:t>
      </w:r>
    </w:p>
    <w:p w14:paraId="56A845AF" w14:textId="77777777" w:rsidR="007570C3" w:rsidRPr="00900883" w:rsidRDefault="007570C3" w:rsidP="007570C3">
      <w:pPr>
        <w:pStyle w:val="ConsPlusNormal"/>
        <w:widowControl/>
        <w:ind w:firstLine="540"/>
        <w:jc w:val="both"/>
        <w:rPr>
          <w:rFonts w:ascii="Times New Roman" w:eastAsiaTheme="minorEastAsia" w:hAnsi="Times New Roman" w:cs="Times New Roman"/>
          <w:sz w:val="24"/>
          <w:szCs w:val="24"/>
        </w:rPr>
      </w:pPr>
      <w:r w:rsidRPr="00900883">
        <w:rPr>
          <w:rFonts w:ascii="Times New Roman" w:hAnsi="Times New Roman" w:cs="Times New Roman"/>
          <w:sz w:val="24"/>
          <w:szCs w:val="24"/>
        </w:rPr>
        <w:t xml:space="preserve">5.5. </w:t>
      </w:r>
      <w:r w:rsidRPr="00900883">
        <w:rPr>
          <w:rFonts w:ascii="Times New Roman" w:eastAsiaTheme="minorEastAsia" w:hAnsi="Times New Roman" w:cs="Times New Roman"/>
          <w:sz w:val="24"/>
          <w:szCs w:val="24"/>
        </w:rPr>
        <w:t xml:space="preserve">На </w:t>
      </w:r>
      <w:r w:rsidRPr="00900883">
        <w:rPr>
          <w:rFonts w:ascii="Times New Roman" w:hAnsi="Times New Roman" w:cs="Times New Roman"/>
          <w:sz w:val="24"/>
          <w:szCs w:val="24"/>
        </w:rPr>
        <w:t xml:space="preserve">заседании Общего собрания </w:t>
      </w:r>
      <w:r w:rsidRPr="00900883">
        <w:rPr>
          <w:rFonts w:ascii="Times New Roman" w:eastAsiaTheme="minorEastAsia" w:hAnsi="Times New Roman" w:cs="Times New Roman"/>
          <w:sz w:val="24"/>
          <w:szCs w:val="24"/>
        </w:rPr>
        <w:t xml:space="preserve">акционеров Общества вправе присутствовать в качестве приглашенных лиц кандидаты, выдвинутые для избрания в Совет директоров Общества, а также представители аудитора. Приглашение на </w:t>
      </w:r>
      <w:r w:rsidRPr="00900883">
        <w:rPr>
          <w:rFonts w:ascii="Times New Roman" w:hAnsi="Times New Roman" w:cs="Times New Roman"/>
          <w:sz w:val="24"/>
          <w:szCs w:val="24"/>
        </w:rPr>
        <w:t>заседание Общего собрания</w:t>
      </w:r>
      <w:r w:rsidRPr="00900883" w:rsidDel="00044D1F">
        <w:rPr>
          <w:rFonts w:ascii="Times New Roman" w:eastAsiaTheme="minorEastAsia" w:hAnsi="Times New Roman" w:cs="Times New Roman"/>
          <w:sz w:val="24"/>
          <w:szCs w:val="24"/>
        </w:rPr>
        <w:t xml:space="preserve"> </w:t>
      </w:r>
      <w:r w:rsidRPr="00900883">
        <w:rPr>
          <w:rFonts w:ascii="Times New Roman" w:eastAsiaTheme="minorEastAsia" w:hAnsi="Times New Roman" w:cs="Times New Roman"/>
          <w:sz w:val="24"/>
          <w:szCs w:val="24"/>
        </w:rPr>
        <w:t>акционеров направляется указанным лицам не позднее, чем за 20 (Двадцать) дней до даты его проведения.</w:t>
      </w:r>
    </w:p>
    <w:p w14:paraId="10863C2B" w14:textId="77777777" w:rsidR="007570C3" w:rsidRPr="009972A0" w:rsidRDefault="007570C3" w:rsidP="007570C3">
      <w:pPr>
        <w:pStyle w:val="ConsPlusNormal"/>
        <w:widowControl/>
        <w:ind w:firstLine="540"/>
        <w:jc w:val="both"/>
        <w:rPr>
          <w:rFonts w:ascii="Times New Roman" w:hAnsi="Times New Roman" w:cs="Times New Roman"/>
          <w:sz w:val="24"/>
          <w:szCs w:val="24"/>
        </w:rPr>
      </w:pPr>
    </w:p>
    <w:p w14:paraId="08BEFF30" w14:textId="77777777" w:rsidR="007570C3" w:rsidRDefault="007570C3" w:rsidP="00C37EA7">
      <w:pPr>
        <w:pStyle w:val="ConsPlusNonformat"/>
        <w:jc w:val="center"/>
        <w:rPr>
          <w:rFonts w:ascii="Times New Roman" w:hAnsi="Times New Roman" w:cs="Times New Roman"/>
          <w:b/>
          <w:sz w:val="24"/>
          <w:szCs w:val="24"/>
        </w:rPr>
      </w:pPr>
      <w:bookmarkStart w:id="61" w:name="_Toc198726219"/>
      <w:r w:rsidRPr="009972A0">
        <w:rPr>
          <w:rFonts w:ascii="Times New Roman" w:hAnsi="Times New Roman" w:cs="Times New Roman"/>
          <w:b/>
          <w:sz w:val="24"/>
          <w:szCs w:val="24"/>
        </w:rPr>
        <w:t>6. Информация о проведении заседания или заочного голосования</w:t>
      </w:r>
      <w:bookmarkEnd w:id="61"/>
    </w:p>
    <w:p w14:paraId="22508571" w14:textId="77777777" w:rsidR="007570C3" w:rsidRPr="009972A0" w:rsidRDefault="007570C3" w:rsidP="007570C3">
      <w:pPr>
        <w:pStyle w:val="ConsPlusNormal"/>
        <w:widowControl/>
        <w:jc w:val="center"/>
        <w:outlineLvl w:val="1"/>
        <w:rPr>
          <w:rFonts w:ascii="Times New Roman" w:hAnsi="Times New Roman" w:cs="Times New Roman"/>
          <w:b/>
          <w:sz w:val="24"/>
          <w:szCs w:val="24"/>
        </w:rPr>
      </w:pPr>
    </w:p>
    <w:p w14:paraId="061C11F4"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 xml:space="preserve">6.1. Сообщение о проведении заседания или заочного голосования для принятия решений общим собранием акционеров Общества должно быть сделано не позднее, чем за 21 (Двадцать </w:t>
      </w:r>
      <w:r w:rsidRPr="00900883">
        <w:rPr>
          <w:rFonts w:ascii="Times New Roman" w:hAnsi="Times New Roman"/>
          <w:sz w:val="24"/>
          <w:szCs w:val="24"/>
        </w:rPr>
        <w:lastRenderedPageBreak/>
        <w:t xml:space="preserve">один) день до даты заседания или до даты окончания приема бюллетеней для голосования при проведении заочного голосования. </w:t>
      </w:r>
    </w:p>
    <w:p w14:paraId="7DE95F34"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Сообщение о проведении годового заседания Общего собрания акционеров должно быть сделано не позднее, чем за 30 (Тридцать) дней до даты проведения заседания.</w:t>
      </w:r>
    </w:p>
    <w:p w14:paraId="7CF65C7A"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Сообщение о проведении заседания или заочного голосования для принятия решений общим собранием акционеров Общества, повестка дня которого содержит вопрос о реорганизации Общества, должно быть сделано не позднее чем за 30 (Тридцать) дней до даты проведения заседания или до даты окончания приема бюллетеней для голосования при проведении заочного голосования, если законодательством Российской Федерации не предусмотрен больший срок.</w:t>
      </w:r>
    </w:p>
    <w:p w14:paraId="1246A7A3"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В указанные сроки сообщение о проведении заседания или заочного голосования для принятия решений общим собранием акционеров размещается на сайте Общества в информационно-телекоммуникационной сети «Интернет» www.ogk2.ru.</w:t>
      </w:r>
    </w:p>
    <w:p w14:paraId="3B99E0AC"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В случае, если зарегистрированным в реестре акционеров Общества лицом является номинальный держатель акций, сообщение о проведении заседания или заочного голосования для принятия решений общим собранием акционеров Общества и информация (материалы), подлежащая предоставлению лицам, имеющим право голоса при принятии решений общим собранием акционеров, при подготовке к проведению заседания или заочного голосования предоставляются в соответствии с правилами</w:t>
      </w:r>
      <w:r w:rsidRPr="009972A0">
        <w:rPr>
          <w:rFonts w:ascii="Times New Roman" w:hAnsi="Times New Roman" w:cs="Times New Roman"/>
          <w:b/>
          <w:sz w:val="24"/>
          <w:szCs w:val="24"/>
        </w:rPr>
        <w:t xml:space="preserve"> </w:t>
      </w:r>
      <w:r w:rsidRPr="00900883">
        <w:rPr>
          <w:rFonts w:ascii="Times New Roman" w:hAnsi="Times New Roman" w:cs="Times New Roman"/>
          <w:sz w:val="24"/>
          <w:szCs w:val="24"/>
        </w:rPr>
        <w:t>законодательства Российской Федерации о ценных бумагах для предоставления информации (материалов) лицам, осуществляющим права по ценным бумагам.</w:t>
      </w:r>
    </w:p>
    <w:p w14:paraId="194CF2C4"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6.2. В сообщении о проведении заседания или заочного голосования</w:t>
      </w:r>
      <w:r w:rsidRPr="00900883" w:rsidDel="00044D1F">
        <w:rPr>
          <w:rFonts w:ascii="Times New Roman" w:hAnsi="Times New Roman" w:cs="Times New Roman"/>
          <w:sz w:val="24"/>
          <w:szCs w:val="24"/>
        </w:rPr>
        <w:t xml:space="preserve"> </w:t>
      </w:r>
      <w:r w:rsidRPr="00900883">
        <w:rPr>
          <w:rFonts w:ascii="Times New Roman" w:hAnsi="Times New Roman" w:cs="Times New Roman"/>
          <w:sz w:val="24"/>
          <w:szCs w:val="24"/>
        </w:rPr>
        <w:t>должны быть указаны:</w:t>
      </w:r>
    </w:p>
    <w:p w14:paraId="3809F93C"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полное фирменное наименование Общества и место его нахождения;</w:t>
      </w:r>
    </w:p>
    <w:p w14:paraId="71AB36D4" w14:textId="77777777" w:rsidR="007570C3" w:rsidRPr="00900883" w:rsidRDefault="007570C3" w:rsidP="007570C3">
      <w:pPr>
        <w:tabs>
          <w:tab w:val="left" w:pos="4203"/>
        </w:tabs>
        <w:ind w:firstLine="540"/>
        <w:jc w:val="both"/>
        <w:rPr>
          <w:rFonts w:ascii="Times New Roman" w:hAnsi="Times New Roman"/>
          <w:sz w:val="24"/>
          <w:szCs w:val="24"/>
        </w:rPr>
      </w:pPr>
      <w:r w:rsidRPr="00900883">
        <w:rPr>
          <w:rFonts w:ascii="Times New Roman" w:hAnsi="Times New Roman"/>
          <w:sz w:val="24"/>
          <w:szCs w:val="24"/>
        </w:rPr>
        <w:t>способ принятия решений общим собранием акционеров (заседание или заочное голосование), а если проводится заседание с дистанционным участием, также сведения о порядке доступа к дистанционному участию в заседании, в том числе способы достоверного установления лиц, принимающих дистанционное участие в заседании;</w:t>
      </w:r>
    </w:p>
    <w:p w14:paraId="50636085" w14:textId="77777777" w:rsidR="007570C3" w:rsidRPr="00900883" w:rsidRDefault="007570C3" w:rsidP="007570C3">
      <w:pPr>
        <w:tabs>
          <w:tab w:val="left" w:pos="4203"/>
        </w:tabs>
        <w:ind w:firstLine="540"/>
        <w:jc w:val="both"/>
        <w:rPr>
          <w:rFonts w:ascii="Times New Roman" w:hAnsi="Times New Roman"/>
          <w:sz w:val="24"/>
          <w:szCs w:val="24"/>
        </w:rPr>
      </w:pPr>
      <w:r w:rsidRPr="00900883">
        <w:rPr>
          <w:rFonts w:ascii="Times New Roman" w:hAnsi="Times New Roman"/>
          <w:sz w:val="24"/>
          <w:szCs w:val="24"/>
        </w:rPr>
        <w:t>дата и время проведения заседания, а если голосование на заседании совмещается с заочным голосованием, также дата окончания приема бюллетеней для голосования при проведении заочного голосования, место проведения заседания или сведения о том, что заседание с дистанционным участием проводится без определения места его проведения, либо в случае заочного голосования дата окончания приема бюллетеней для голосования при проведении заочного голосования;</w:t>
      </w:r>
    </w:p>
    <w:p w14:paraId="0F7AB1C0" w14:textId="77777777" w:rsidR="007570C3" w:rsidRPr="00900883" w:rsidRDefault="007570C3" w:rsidP="007570C3">
      <w:pPr>
        <w:tabs>
          <w:tab w:val="left" w:pos="4203"/>
        </w:tabs>
        <w:ind w:firstLine="540"/>
        <w:jc w:val="both"/>
        <w:rPr>
          <w:rFonts w:ascii="Times New Roman" w:hAnsi="Times New Roman"/>
          <w:sz w:val="24"/>
          <w:szCs w:val="24"/>
        </w:rPr>
      </w:pPr>
      <w:r w:rsidRPr="00900883">
        <w:rPr>
          <w:rFonts w:ascii="Times New Roman" w:hAnsi="Times New Roman"/>
          <w:sz w:val="24"/>
          <w:szCs w:val="24"/>
        </w:rPr>
        <w:t>дата, на которую определяются (фиксируются) лица, имеющие право голоса при принятии решений общим собранием акционеров;</w:t>
      </w:r>
    </w:p>
    <w:p w14:paraId="7101C7A6" w14:textId="77777777" w:rsidR="007570C3" w:rsidRPr="00900883" w:rsidRDefault="007570C3" w:rsidP="007570C3">
      <w:pPr>
        <w:tabs>
          <w:tab w:val="left" w:pos="4203"/>
        </w:tabs>
        <w:ind w:firstLine="540"/>
        <w:jc w:val="both"/>
        <w:rPr>
          <w:rFonts w:ascii="Times New Roman" w:hAnsi="Times New Roman"/>
          <w:sz w:val="24"/>
          <w:szCs w:val="24"/>
        </w:rPr>
      </w:pPr>
      <w:r w:rsidRPr="00900883">
        <w:rPr>
          <w:rFonts w:ascii="Times New Roman" w:hAnsi="Times New Roman"/>
          <w:sz w:val="24"/>
          <w:szCs w:val="24"/>
        </w:rPr>
        <w:t>повестка дня;</w:t>
      </w:r>
    </w:p>
    <w:p w14:paraId="6C550E48" w14:textId="77777777" w:rsidR="007570C3" w:rsidRPr="00900883" w:rsidRDefault="007570C3" w:rsidP="007570C3">
      <w:pPr>
        <w:tabs>
          <w:tab w:val="left" w:pos="4203"/>
        </w:tabs>
        <w:ind w:firstLine="540"/>
        <w:jc w:val="both"/>
        <w:rPr>
          <w:rFonts w:ascii="Times New Roman" w:hAnsi="Times New Roman"/>
          <w:sz w:val="24"/>
          <w:szCs w:val="24"/>
        </w:rPr>
      </w:pPr>
      <w:r w:rsidRPr="00900883">
        <w:rPr>
          <w:rFonts w:ascii="Times New Roman" w:hAnsi="Times New Roman"/>
          <w:sz w:val="24"/>
          <w:szCs w:val="24"/>
        </w:rPr>
        <w:t>порядок ознакомления с информацией (материалами), подлежащей предоставлению при подготовке к проведению заседания или заочного голосования для принятия решений общим собранием акционеров;</w:t>
      </w:r>
    </w:p>
    <w:p w14:paraId="1611DE6A" w14:textId="77777777" w:rsidR="007570C3" w:rsidRPr="00900883" w:rsidRDefault="007570C3" w:rsidP="007570C3">
      <w:pPr>
        <w:tabs>
          <w:tab w:val="left" w:pos="4203"/>
        </w:tabs>
        <w:ind w:firstLine="540"/>
        <w:jc w:val="both"/>
        <w:rPr>
          <w:rFonts w:ascii="Times New Roman" w:hAnsi="Times New Roman"/>
          <w:sz w:val="24"/>
          <w:szCs w:val="24"/>
        </w:rPr>
      </w:pPr>
      <w:r w:rsidRPr="00900883">
        <w:rPr>
          <w:rFonts w:ascii="Times New Roman" w:hAnsi="Times New Roman"/>
          <w:sz w:val="24"/>
          <w:szCs w:val="24"/>
        </w:rPr>
        <w:t>адрес (почтовый адрес и, если это предусмотрено уставом общества, адрес электронной почты), по которому могут направляться заполненные бюллетени для голосования, и способы подписания бюллетеней для голосования в соответствии со статьей 60 Федерального закона «Об акционерных обществах», если голосование осуществляется бюллетенями для голосования, а также сведения о возможности заполнения и направления бюллетеней для голосования в электронной форме с использованием других электронных либо иных технических средств;</w:t>
      </w:r>
    </w:p>
    <w:p w14:paraId="468E3E88" w14:textId="77777777" w:rsidR="007570C3" w:rsidRPr="00900883" w:rsidRDefault="007570C3" w:rsidP="007570C3">
      <w:pPr>
        <w:tabs>
          <w:tab w:val="left" w:pos="4203"/>
        </w:tabs>
        <w:ind w:firstLine="540"/>
        <w:jc w:val="both"/>
        <w:rPr>
          <w:rFonts w:ascii="Times New Roman" w:hAnsi="Times New Roman"/>
          <w:sz w:val="24"/>
          <w:szCs w:val="24"/>
        </w:rPr>
      </w:pPr>
      <w:r w:rsidRPr="00900883">
        <w:rPr>
          <w:rFonts w:ascii="Times New Roman" w:hAnsi="Times New Roman"/>
          <w:sz w:val="24"/>
          <w:szCs w:val="24"/>
        </w:rPr>
        <w:t>категории (типы) акций, владельцы которых имеют право голоса по всем или некоторым вопросам повестки дня;</w:t>
      </w:r>
    </w:p>
    <w:p w14:paraId="5A01BFD2" w14:textId="77777777" w:rsidR="007570C3" w:rsidRPr="00900883" w:rsidRDefault="007570C3" w:rsidP="007570C3">
      <w:pPr>
        <w:tabs>
          <w:tab w:val="left" w:pos="4203"/>
        </w:tabs>
        <w:ind w:firstLine="540"/>
        <w:jc w:val="both"/>
        <w:rPr>
          <w:rFonts w:ascii="Times New Roman" w:hAnsi="Times New Roman"/>
          <w:sz w:val="24"/>
          <w:szCs w:val="24"/>
        </w:rPr>
      </w:pPr>
      <w:r w:rsidRPr="00900883">
        <w:rPr>
          <w:rFonts w:ascii="Times New Roman" w:hAnsi="Times New Roman"/>
          <w:sz w:val="24"/>
          <w:szCs w:val="24"/>
        </w:rPr>
        <w:t>время начала регистрации лиц, участвующих в заседании Общего собрания акционеров;</w:t>
      </w:r>
    </w:p>
    <w:p w14:paraId="1028C205" w14:textId="77777777" w:rsidR="007570C3" w:rsidRPr="00900883" w:rsidRDefault="007570C3" w:rsidP="007570C3">
      <w:pPr>
        <w:tabs>
          <w:tab w:val="left" w:pos="4203"/>
        </w:tabs>
        <w:ind w:firstLine="540"/>
        <w:jc w:val="both"/>
        <w:rPr>
          <w:rFonts w:ascii="Times New Roman" w:hAnsi="Times New Roman"/>
          <w:sz w:val="24"/>
          <w:szCs w:val="24"/>
        </w:rPr>
      </w:pPr>
      <w:r w:rsidRPr="00900883">
        <w:rPr>
          <w:rFonts w:ascii="Times New Roman" w:hAnsi="Times New Roman"/>
          <w:sz w:val="24"/>
          <w:szCs w:val="24"/>
        </w:rPr>
        <w:t>сведения о наличии у акционеров права требовать выкупа Обществом принадлежащих им акций, цене и порядке осуществления выкупа в случаях, определенных Федеральным законом "Об акционерных обществах".</w:t>
      </w:r>
    </w:p>
    <w:p w14:paraId="06A7EE6B"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Сообщение о проведении заседания или заочного голосования</w:t>
      </w:r>
      <w:r w:rsidRPr="00900883" w:rsidDel="00044D1F">
        <w:rPr>
          <w:rFonts w:ascii="Times New Roman" w:hAnsi="Times New Roman" w:cs="Times New Roman"/>
          <w:sz w:val="24"/>
          <w:szCs w:val="24"/>
        </w:rPr>
        <w:t xml:space="preserve"> </w:t>
      </w:r>
      <w:r w:rsidRPr="00900883">
        <w:rPr>
          <w:rFonts w:ascii="Times New Roman" w:hAnsi="Times New Roman" w:cs="Times New Roman"/>
          <w:sz w:val="24"/>
          <w:szCs w:val="24"/>
        </w:rPr>
        <w:t>может содержать также иную информацию, предусмотренную действующим законодательством Российской Федерации.</w:t>
      </w:r>
    </w:p>
    <w:p w14:paraId="737245FA"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lastRenderedPageBreak/>
        <w:t>6.3. К информации (материалам), подлежащей предоставлению лицам, имеющим право голоса при принятии решений общим собранием акционеров, при подготовке к проведению заседания или заочного голосования</w:t>
      </w:r>
      <w:r w:rsidRPr="00900883" w:rsidDel="00044D1F">
        <w:rPr>
          <w:rFonts w:ascii="Times New Roman" w:hAnsi="Times New Roman" w:cs="Times New Roman"/>
          <w:sz w:val="24"/>
          <w:szCs w:val="24"/>
        </w:rPr>
        <w:t xml:space="preserve"> </w:t>
      </w:r>
      <w:r w:rsidRPr="00900883">
        <w:rPr>
          <w:rFonts w:ascii="Times New Roman" w:hAnsi="Times New Roman" w:cs="Times New Roman"/>
          <w:sz w:val="24"/>
          <w:szCs w:val="24"/>
        </w:rPr>
        <w:t>относятся:</w:t>
      </w:r>
    </w:p>
    <w:p w14:paraId="01F37020"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годовой отчет Общества;</w:t>
      </w:r>
    </w:p>
    <w:p w14:paraId="7321291B"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годовая бухгалтерская (финансовая) отчетность, аудиторское заключение по результатам проверки такой отчетности;</w:t>
      </w:r>
    </w:p>
    <w:p w14:paraId="5A32D477"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заключение внутреннего аудита, осуществляемого в публичном обществе;</w:t>
      </w:r>
    </w:p>
    <w:p w14:paraId="6B0DBA1C"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сведения о кандидате (кандидатах) в Совет директоров;</w:t>
      </w:r>
    </w:p>
    <w:p w14:paraId="08A9BF0F"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проект изменений и дополнений, вносимых в Устав, или проект Устава в новой редакции;</w:t>
      </w:r>
    </w:p>
    <w:p w14:paraId="731351BA"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проекты внутренних документов Общества, подлежащих утверждению общим собранием акционеров;</w:t>
      </w:r>
    </w:p>
    <w:p w14:paraId="47333E03"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предусмотренная статьей 32.1 Федерального закона "Об акционерных обществах" информация об акционерных соглашениях, заключенных в течение одного года до даты проведения заседания или до даты окончания приема бюллетеней для голосования при проведении заочного голосования;</w:t>
      </w:r>
    </w:p>
    <w:p w14:paraId="13DED33B"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заключения Совета директоров о крупной сделке;</w:t>
      </w:r>
    </w:p>
    <w:p w14:paraId="665A459D"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отчет о заключенных Обществом в отчетном году сделках, в совершении которых имеется заинтересованность;</w:t>
      </w:r>
    </w:p>
    <w:p w14:paraId="302D874E"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сведения об общей сумме невостребованных дивидендов общества, определенной по данным его бухгалтерской (финансовой) отчетности на последнюю отчетную дату перед принятием решения о проведении годового заседания общего собрания акционеров;</w:t>
      </w:r>
    </w:p>
    <w:p w14:paraId="5DAC8B0F"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сведения об общем количестве акционеров, в отношении которых приостановлены направление сообщений о проведении заседания или заочного голосования и (или) бюллетеней для голосования, выплата дивидендов, и о доле принадлежащих им акций в уставном капитале общества и в общем количестве голосующих акций общества;</w:t>
      </w:r>
    </w:p>
    <w:p w14:paraId="3F5FA27B"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проекты решений Общего собрания акционеров;</w:t>
      </w:r>
    </w:p>
    <w:p w14:paraId="52E90EF7"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рекомендации Совета директоров по распределению прибыли, в том числе по размеру дивидендов по акциям Общества и порядку их выплаты, и убытков Общества по результатам отчетного года;</w:t>
      </w:r>
    </w:p>
    <w:p w14:paraId="51F0021B"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предложения Совета директоров в части установления даты, на которую определяются лица, имеющие право на получение дивидендов;</w:t>
      </w:r>
    </w:p>
    <w:p w14:paraId="7F8DA09E"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сведения о кандидатах для назначения аудиторской организации Общества;</w:t>
      </w:r>
    </w:p>
    <w:p w14:paraId="7757D34B" w14:textId="77777777" w:rsidR="007570C3" w:rsidRPr="00900883" w:rsidRDefault="007570C3" w:rsidP="007570C3">
      <w:pPr>
        <w:ind w:firstLine="540"/>
        <w:jc w:val="both"/>
        <w:rPr>
          <w:rFonts w:ascii="Times New Roman" w:hAnsi="Times New Roman"/>
          <w:sz w:val="24"/>
          <w:szCs w:val="24"/>
        </w:rPr>
      </w:pPr>
      <w:r w:rsidRPr="00900883">
        <w:rPr>
          <w:rFonts w:ascii="Times New Roman" w:hAnsi="Times New Roman"/>
          <w:sz w:val="24"/>
          <w:szCs w:val="24"/>
        </w:rPr>
        <w:t>иная дополнительная информация (материалы), обязательная для предоставления лицам, имеющим право голоса при принятии решений общим собранием акционеров, при подготовке к проведению заседания или заочного голосования, в соответствии с законодательством Российской Федерации.</w:t>
      </w:r>
    </w:p>
    <w:p w14:paraId="7F51D4DC"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 xml:space="preserve">Уставом или решением Совета директоров при подготовке к проведению заседания или заочного голосования может быть определена помимо вышеуказанной дополнительная информация, предоставляемая лицам, имеющим право голоса при принятии решений общим собранием акционеров. </w:t>
      </w:r>
    </w:p>
    <w:p w14:paraId="015FFC6E"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 xml:space="preserve">6.4. Информация (материалы), предоставляемая лицам, имеющим право голоса при принятии решений общим собранием акционеров, должна быть доступна им для ознакомления в помещении по адресу </w:t>
      </w:r>
      <w:r w:rsidRPr="00900883">
        <w:rPr>
          <w:rFonts w:ascii="Times New Roman" w:hAnsi="Times New Roman"/>
          <w:spacing w:val="-4"/>
          <w:sz w:val="24"/>
          <w:szCs w:val="24"/>
          <w:lang w:eastAsia="ru-RU"/>
        </w:rPr>
        <w:t>196605, г. Санкт-Петербург, вн.тер.г. поселок Шушары, ш. Петербургское, д. 66, к. 1, литера А, этаж 7, помещ. 36-Н, каб. 701</w:t>
      </w:r>
      <w:r w:rsidRPr="00900883">
        <w:rPr>
          <w:rFonts w:ascii="Times New Roman" w:hAnsi="Times New Roman"/>
          <w:sz w:val="24"/>
          <w:szCs w:val="24"/>
        </w:rPr>
        <w:t xml:space="preserve"> и по иным адресам, указанным в сообщении о проведении заседания или заочного голосования, в течение 20 дней до даты заседания или до даты окончания приема бюллетеней для голосования при проведении заочного голосования, если Федеральным законом «Об акционерных обществах» не предусмотрен больший срок.</w:t>
      </w:r>
    </w:p>
    <w:p w14:paraId="5A63A8DA"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Указанная информация (материалы) должна быть доступна лицам, принимающим участие в заседании общего собрания акционеров, во время его проведения.</w:t>
      </w:r>
    </w:p>
    <w:p w14:paraId="3C51A96F"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sz w:val="24"/>
          <w:szCs w:val="24"/>
        </w:rPr>
        <w:t xml:space="preserve">По требованию лица, имеющего право голоса при принятии решений общим собранием акционеров, </w:t>
      </w:r>
      <w:r w:rsidRPr="00900883">
        <w:rPr>
          <w:rFonts w:ascii="Times New Roman" w:hAnsi="Times New Roman" w:cs="Times New Roman"/>
          <w:sz w:val="24"/>
          <w:szCs w:val="24"/>
        </w:rPr>
        <w:t>секретарь Совета директоров (Корпоративный секретарь Общества) в течение 5 дней с даты поступления в Общество соответствующего требования обязан предоставить ему копии указанных документов.</w:t>
      </w:r>
    </w:p>
    <w:p w14:paraId="23DDDE65" w14:textId="77777777" w:rsidR="007570C3" w:rsidRPr="009972A0" w:rsidRDefault="007570C3" w:rsidP="007570C3">
      <w:pPr>
        <w:pStyle w:val="ConsPlusNormal"/>
        <w:widowControl/>
        <w:ind w:firstLine="540"/>
        <w:jc w:val="both"/>
        <w:rPr>
          <w:rFonts w:ascii="Times New Roman" w:hAnsi="Times New Roman" w:cs="Times New Roman"/>
          <w:sz w:val="24"/>
          <w:szCs w:val="24"/>
        </w:rPr>
      </w:pPr>
    </w:p>
    <w:p w14:paraId="11A97EB8" w14:textId="77777777" w:rsidR="007570C3" w:rsidRDefault="007570C3" w:rsidP="00C37EA7">
      <w:pPr>
        <w:pStyle w:val="ConsPlusNonformat"/>
        <w:jc w:val="center"/>
        <w:rPr>
          <w:rFonts w:ascii="Times New Roman" w:hAnsi="Times New Roman" w:cs="Times New Roman"/>
          <w:b/>
          <w:sz w:val="24"/>
          <w:szCs w:val="24"/>
        </w:rPr>
      </w:pPr>
      <w:bookmarkStart w:id="62" w:name="_Toc198726220"/>
      <w:r w:rsidRPr="009972A0">
        <w:rPr>
          <w:rFonts w:ascii="Times New Roman" w:hAnsi="Times New Roman" w:cs="Times New Roman"/>
          <w:b/>
          <w:sz w:val="24"/>
          <w:szCs w:val="24"/>
        </w:rPr>
        <w:t>7. Рабочие органы заседания</w:t>
      </w:r>
      <w:r w:rsidRPr="00C37EA7">
        <w:rPr>
          <w:rFonts w:ascii="Times New Roman" w:hAnsi="Times New Roman" w:cs="Times New Roman"/>
          <w:b/>
          <w:sz w:val="24"/>
          <w:szCs w:val="24"/>
        </w:rPr>
        <w:t xml:space="preserve"> </w:t>
      </w:r>
      <w:r w:rsidRPr="009972A0">
        <w:rPr>
          <w:rFonts w:ascii="Times New Roman" w:hAnsi="Times New Roman" w:cs="Times New Roman"/>
          <w:b/>
          <w:sz w:val="24"/>
          <w:szCs w:val="24"/>
        </w:rPr>
        <w:t>Общего собрания акционеров</w:t>
      </w:r>
      <w:bookmarkEnd w:id="62"/>
    </w:p>
    <w:p w14:paraId="2E6F0AE6" w14:textId="77777777" w:rsidR="007570C3" w:rsidRPr="009972A0" w:rsidRDefault="007570C3" w:rsidP="007570C3">
      <w:pPr>
        <w:pStyle w:val="ConsPlusNormal"/>
        <w:widowControl/>
        <w:jc w:val="center"/>
        <w:outlineLvl w:val="1"/>
        <w:rPr>
          <w:rFonts w:ascii="Times New Roman" w:hAnsi="Times New Roman" w:cs="Times New Roman"/>
          <w:b/>
          <w:sz w:val="24"/>
          <w:szCs w:val="24"/>
        </w:rPr>
      </w:pPr>
    </w:p>
    <w:p w14:paraId="7501D9EA" w14:textId="77777777" w:rsidR="007570C3" w:rsidRPr="009972A0" w:rsidRDefault="007570C3" w:rsidP="007570C3">
      <w:pPr>
        <w:pStyle w:val="ConsPlusNormal"/>
        <w:widowControl/>
        <w:ind w:firstLine="540"/>
        <w:jc w:val="both"/>
        <w:rPr>
          <w:rFonts w:ascii="Times New Roman" w:hAnsi="Times New Roman" w:cs="Times New Roman"/>
          <w:sz w:val="24"/>
          <w:szCs w:val="24"/>
        </w:rPr>
      </w:pPr>
      <w:r w:rsidRPr="009972A0">
        <w:rPr>
          <w:rFonts w:ascii="Times New Roman" w:hAnsi="Times New Roman" w:cs="Times New Roman"/>
          <w:sz w:val="24"/>
          <w:szCs w:val="24"/>
        </w:rPr>
        <w:t xml:space="preserve">7.1. Рабочими органами </w:t>
      </w:r>
      <w:r w:rsidRPr="009972A0">
        <w:rPr>
          <w:rFonts w:ascii="Times New Roman" w:hAnsi="Times New Roman" w:cs="Times New Roman"/>
          <w:b/>
          <w:sz w:val="24"/>
          <w:szCs w:val="24"/>
        </w:rPr>
        <w:t>заседания</w:t>
      </w:r>
      <w:r w:rsidRPr="009972A0">
        <w:rPr>
          <w:rFonts w:ascii="Times New Roman" w:hAnsi="Times New Roman" w:cs="Times New Roman"/>
          <w:sz w:val="24"/>
          <w:szCs w:val="24"/>
        </w:rPr>
        <w:t xml:space="preserve"> Общего собрания акционеров являются:</w:t>
      </w:r>
    </w:p>
    <w:p w14:paraId="6311E755" w14:textId="77777777" w:rsidR="007570C3" w:rsidRPr="00C40244" w:rsidRDefault="007570C3" w:rsidP="007570C3">
      <w:pPr>
        <w:ind w:firstLine="567"/>
        <w:jc w:val="both"/>
        <w:rPr>
          <w:rFonts w:ascii="Times New Roman" w:hAnsi="Times New Roman"/>
          <w:sz w:val="24"/>
          <w:szCs w:val="24"/>
        </w:rPr>
      </w:pPr>
      <w:r w:rsidRPr="00900883">
        <w:rPr>
          <w:rFonts w:ascii="Times New Roman" w:hAnsi="Times New Roman"/>
          <w:sz w:val="24"/>
          <w:szCs w:val="24"/>
        </w:rPr>
        <w:t>лицо, председательствующее на заседании</w:t>
      </w:r>
      <w:r w:rsidRPr="00C40244">
        <w:rPr>
          <w:rFonts w:ascii="Times New Roman" w:hAnsi="Times New Roman"/>
          <w:sz w:val="24"/>
          <w:szCs w:val="24"/>
        </w:rPr>
        <w:t>;</w:t>
      </w:r>
    </w:p>
    <w:p w14:paraId="40E49580" w14:textId="77777777" w:rsidR="007570C3" w:rsidRPr="00C40244" w:rsidRDefault="007570C3" w:rsidP="007570C3">
      <w:pPr>
        <w:ind w:firstLine="567"/>
        <w:jc w:val="both"/>
        <w:rPr>
          <w:rFonts w:ascii="Times New Roman" w:hAnsi="Times New Roman"/>
          <w:sz w:val="24"/>
          <w:szCs w:val="24"/>
        </w:rPr>
      </w:pPr>
      <w:r w:rsidRPr="00C40244">
        <w:rPr>
          <w:rFonts w:ascii="Times New Roman" w:hAnsi="Times New Roman"/>
          <w:sz w:val="24"/>
          <w:szCs w:val="24"/>
        </w:rPr>
        <w:t>президиум Общего собрания акционеров (в случае его создания);</w:t>
      </w:r>
    </w:p>
    <w:p w14:paraId="1C481F60" w14:textId="77777777" w:rsidR="007570C3" w:rsidRPr="00C40244" w:rsidRDefault="007570C3" w:rsidP="007570C3">
      <w:pPr>
        <w:ind w:firstLine="567"/>
        <w:jc w:val="both"/>
        <w:rPr>
          <w:rFonts w:ascii="Times New Roman" w:hAnsi="Times New Roman"/>
          <w:sz w:val="24"/>
          <w:szCs w:val="24"/>
        </w:rPr>
      </w:pPr>
      <w:r w:rsidRPr="00C40244">
        <w:rPr>
          <w:rFonts w:ascii="Times New Roman" w:hAnsi="Times New Roman"/>
          <w:sz w:val="24"/>
          <w:szCs w:val="24"/>
        </w:rPr>
        <w:t>секретарь Общего собрания акционеров;</w:t>
      </w:r>
    </w:p>
    <w:p w14:paraId="15E8717B"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счетная комиссия.</w:t>
      </w:r>
    </w:p>
    <w:p w14:paraId="115639BA"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7.2. Лицом, председательствующ</w:t>
      </w:r>
      <w:r>
        <w:rPr>
          <w:rFonts w:ascii="Times New Roman" w:hAnsi="Times New Roman"/>
          <w:sz w:val="24"/>
          <w:szCs w:val="24"/>
        </w:rPr>
        <w:t>и</w:t>
      </w:r>
      <w:r w:rsidRPr="00900883">
        <w:rPr>
          <w:rFonts w:ascii="Times New Roman" w:hAnsi="Times New Roman"/>
          <w:sz w:val="24"/>
          <w:szCs w:val="24"/>
        </w:rPr>
        <w:t>м на заседании Общего собрания акционеров, является Председатель Совета директоров. В случае его отсутствия на заседании Общего собрания акционеров председательствует один из членов Совета директоров по решению Совета директоров. При отсутствии членов Совета директоров председательствующий на заседании Общего собрания акционеров избирается на заседании Общего собрания акционеров.</w:t>
      </w:r>
    </w:p>
    <w:p w14:paraId="33F15755"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Лицо, председательствующее на заседании Общего собрания акционеров, ведет заседание Общего собрания акционеров, в том числе:</w:t>
      </w:r>
    </w:p>
    <w:p w14:paraId="4CB02BA6"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объявляет об открытии и закрытии заседания Общего собрания акционеров;</w:t>
      </w:r>
    </w:p>
    <w:p w14:paraId="1D875BFE"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обеспечивает соблюдение повестки дня заседания Общего собрания акционеров;</w:t>
      </w:r>
    </w:p>
    <w:p w14:paraId="6CE0ED32"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обеспечивает соблюдение порядка ведения заседания Общего собрания акционеров;</w:t>
      </w:r>
    </w:p>
    <w:p w14:paraId="0BF893C6"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объявляет выступающих лиц;</w:t>
      </w:r>
    </w:p>
    <w:p w14:paraId="5A49C91A" w14:textId="77777777" w:rsidR="007570C3" w:rsidRPr="00900883" w:rsidRDefault="007570C3" w:rsidP="007570C3">
      <w:pPr>
        <w:pStyle w:val="ConsPlusNormal"/>
        <w:widowControl/>
        <w:ind w:firstLine="567"/>
        <w:jc w:val="both"/>
        <w:rPr>
          <w:rFonts w:ascii="Times New Roman" w:hAnsi="Times New Roman"/>
          <w:sz w:val="24"/>
          <w:szCs w:val="24"/>
        </w:rPr>
      </w:pPr>
      <w:r w:rsidRPr="00900883">
        <w:rPr>
          <w:rFonts w:ascii="Times New Roman" w:hAnsi="Times New Roman"/>
          <w:sz w:val="24"/>
          <w:szCs w:val="24"/>
        </w:rPr>
        <w:t>оглашает итоги голосования (в случае если итоги голосования оглашаются на заседании Общего собрания акционеров, в ходе которого проводилось голосование).</w:t>
      </w:r>
    </w:p>
    <w:p w14:paraId="5BB4D0CC" w14:textId="77777777" w:rsidR="007570C3" w:rsidRPr="00900883" w:rsidRDefault="007570C3" w:rsidP="007570C3">
      <w:pPr>
        <w:pStyle w:val="ConsPlusNormal"/>
        <w:widowControl/>
        <w:ind w:firstLine="567"/>
        <w:jc w:val="both"/>
        <w:rPr>
          <w:rFonts w:ascii="Times New Roman" w:hAnsi="Times New Roman" w:cs="Times New Roman"/>
          <w:sz w:val="24"/>
          <w:szCs w:val="24"/>
        </w:rPr>
      </w:pPr>
      <w:r w:rsidRPr="00900883">
        <w:rPr>
          <w:rFonts w:ascii="Times New Roman" w:hAnsi="Times New Roman" w:cs="Times New Roman"/>
          <w:sz w:val="24"/>
          <w:szCs w:val="24"/>
        </w:rPr>
        <w:t>7.3. По решению Совета директоров может быть создан президиум заседания Общего собрания акционеров. Президиум заседания Общего собрания акционеров содействует лицу, председательствующему на заседании Общего собрания акционеров в осуществлении его функций.</w:t>
      </w:r>
    </w:p>
    <w:p w14:paraId="42BB0098"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7.4. Секретарем Общего собрания акционеров является секретарь Совета директоров (Корпоративный секретарь Общества).</w:t>
      </w:r>
    </w:p>
    <w:p w14:paraId="1B12A2EF"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7.5. Секретарь Общего собрания акционеров:</w:t>
      </w:r>
    </w:p>
    <w:p w14:paraId="35016AE4"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ведет и составляет протокол заседания Общего собрания акционеров;</w:t>
      </w:r>
    </w:p>
    <w:p w14:paraId="126E6BEC"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ведет запись лиц, желающих принять участие в обсуждении вопросов повестки дня заседания Общего собрания акционеров;</w:t>
      </w:r>
    </w:p>
    <w:p w14:paraId="312EEDF7"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принимает письменные вопросы от акционеров (их представителей) и передает их лицу, председательствующему на заседании Общего собрания акционеров;</w:t>
      </w:r>
    </w:p>
    <w:p w14:paraId="706BDD2B"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обеспечивает направление отчета об итогах голосования на заседании Общего собрания акционеров;</w:t>
      </w:r>
    </w:p>
    <w:p w14:paraId="75109C8D" w14:textId="77777777" w:rsidR="007570C3" w:rsidRPr="00900883" w:rsidRDefault="007570C3" w:rsidP="007570C3">
      <w:pPr>
        <w:pStyle w:val="ConsPlusNormal"/>
        <w:widowControl/>
        <w:ind w:firstLine="567"/>
        <w:jc w:val="both"/>
        <w:rPr>
          <w:rFonts w:ascii="Times New Roman" w:hAnsi="Times New Roman" w:cs="Times New Roman"/>
          <w:sz w:val="24"/>
          <w:szCs w:val="24"/>
        </w:rPr>
      </w:pPr>
      <w:r w:rsidRPr="00900883">
        <w:rPr>
          <w:rFonts w:ascii="Times New Roman" w:hAnsi="Times New Roman" w:cs="Times New Roman"/>
          <w:sz w:val="24"/>
          <w:szCs w:val="24"/>
        </w:rPr>
        <w:t>осуществляет иные функции, предусмотренные Положением.</w:t>
      </w:r>
    </w:p>
    <w:p w14:paraId="1952B6A6"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7.6. Функции счетной комиссии выполняет регистратор, осуществляющий ведение реестра акционеров Общества.</w:t>
      </w:r>
    </w:p>
    <w:p w14:paraId="1535C7AA"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7.7. Счетная комиссия проверяет полномочия лиц, участвующих в заседании общего собрания акционеров или заочном голосовании, и регистрирует лиц, участвующих в таком заседании, определяет кворум для принятия решений общим собранием акционеров, разъясняет вопросы, возникающие в связи с реализацией акционерами (их представителями) права голоса по вопросам повестки дня,  разъясняет порядок голосования по вопросам, выносимым на голосование, обеспечивает установленный порядок голосования и права акционеров на участие в голосовании, подсчитывает голоса и подводит итоги голосования, составляет протокол об итогах голосования и отчет об итогах голосования, передает в архив Общества бюллетени для голосования.</w:t>
      </w:r>
    </w:p>
    <w:p w14:paraId="4B397191" w14:textId="77777777" w:rsidR="007570C3" w:rsidRPr="009972A0" w:rsidRDefault="007570C3" w:rsidP="007570C3">
      <w:pPr>
        <w:pStyle w:val="ConsPlusNormal"/>
        <w:widowControl/>
        <w:ind w:firstLine="540"/>
        <w:jc w:val="both"/>
        <w:rPr>
          <w:rFonts w:ascii="Times New Roman" w:hAnsi="Times New Roman" w:cs="Times New Roman"/>
          <w:b/>
          <w:sz w:val="24"/>
          <w:szCs w:val="24"/>
        </w:rPr>
      </w:pPr>
    </w:p>
    <w:p w14:paraId="75C692FA" w14:textId="77777777" w:rsidR="007570C3" w:rsidRDefault="007570C3" w:rsidP="00C37EA7">
      <w:pPr>
        <w:pStyle w:val="ConsPlusNonformat"/>
        <w:jc w:val="center"/>
        <w:rPr>
          <w:rFonts w:ascii="Times New Roman" w:hAnsi="Times New Roman" w:cs="Times New Roman"/>
          <w:b/>
          <w:sz w:val="24"/>
          <w:szCs w:val="24"/>
        </w:rPr>
      </w:pPr>
      <w:bookmarkStart w:id="63" w:name="_Toc198726221"/>
      <w:r w:rsidRPr="009972A0">
        <w:rPr>
          <w:rFonts w:ascii="Times New Roman" w:hAnsi="Times New Roman" w:cs="Times New Roman"/>
          <w:b/>
          <w:sz w:val="24"/>
          <w:szCs w:val="24"/>
        </w:rPr>
        <w:t>8. Проведение заседания Общего собрания акционеров</w:t>
      </w:r>
      <w:bookmarkEnd w:id="63"/>
    </w:p>
    <w:p w14:paraId="5E016FB6" w14:textId="77777777" w:rsidR="007570C3" w:rsidRPr="009972A0" w:rsidRDefault="007570C3" w:rsidP="007570C3">
      <w:pPr>
        <w:pStyle w:val="ConsPlusNormal"/>
        <w:widowControl/>
        <w:jc w:val="center"/>
        <w:outlineLvl w:val="1"/>
        <w:rPr>
          <w:rFonts w:ascii="Times New Roman" w:hAnsi="Times New Roman" w:cs="Times New Roman"/>
          <w:b/>
          <w:sz w:val="24"/>
          <w:szCs w:val="24"/>
        </w:rPr>
      </w:pPr>
    </w:p>
    <w:p w14:paraId="782792B9"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 xml:space="preserve">8.1. В заседании Общего собрания акционеров могут принимать участие лица, включенные в список лиц, имеющих право голоса при принятии решений Общим собранием акционеров, лица, к которым права указанных лиц на акции перешли в порядке наследования или реорганизации, либо их представители, действующие в соответствии с полномочиями, основанными на указаниях </w:t>
      </w:r>
      <w:r w:rsidRPr="00900883">
        <w:rPr>
          <w:rFonts w:ascii="Times New Roman" w:hAnsi="Times New Roman" w:cs="Times New Roman"/>
          <w:sz w:val="24"/>
          <w:szCs w:val="24"/>
        </w:rPr>
        <w:lastRenderedPageBreak/>
        <w:t>федеральных законов или актов уполномоченных на то государственных органов или органов местного самоуправления либо доверенности, составленной в письменной форме.</w:t>
      </w:r>
    </w:p>
    <w:p w14:paraId="2134BBD8"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8.2. Акционер вправе в любое время до регистрации представителя акционера на заседании Общего собрания акционеров произвести его замену или лично принять участие в заседании Общего собрания акционеров.</w:t>
      </w:r>
    </w:p>
    <w:p w14:paraId="7F171206"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 xml:space="preserve">Доверенность на голосование должна содержать сведения, предусмотренные Федеральным </w:t>
      </w:r>
      <w:hyperlink r:id="rId28">
        <w:r w:rsidRPr="00900883">
          <w:rPr>
            <w:rFonts w:ascii="Times New Roman" w:hAnsi="Times New Roman" w:cs="Times New Roman"/>
            <w:sz w:val="24"/>
            <w:szCs w:val="24"/>
          </w:rPr>
          <w:t>законом</w:t>
        </w:r>
      </w:hyperlink>
      <w:r w:rsidRPr="00900883">
        <w:rPr>
          <w:rFonts w:ascii="Times New Roman" w:hAnsi="Times New Roman" w:cs="Times New Roman"/>
          <w:sz w:val="24"/>
          <w:szCs w:val="24"/>
        </w:rPr>
        <w:t xml:space="preserve"> "Об акционерных обществах", и должна быть оформлена в соответствии с требованиями Гражданского </w:t>
      </w:r>
      <w:hyperlink r:id="rId29">
        <w:r w:rsidRPr="00900883">
          <w:rPr>
            <w:rFonts w:ascii="Times New Roman" w:hAnsi="Times New Roman" w:cs="Times New Roman"/>
            <w:sz w:val="24"/>
            <w:szCs w:val="24"/>
          </w:rPr>
          <w:t>кодекса</w:t>
        </w:r>
      </w:hyperlink>
      <w:r w:rsidRPr="00900883">
        <w:rPr>
          <w:rFonts w:ascii="Times New Roman" w:hAnsi="Times New Roman" w:cs="Times New Roman"/>
          <w:sz w:val="24"/>
          <w:szCs w:val="24"/>
        </w:rPr>
        <w:t xml:space="preserve"> Российской Федерации или удостоверена нотариально.</w:t>
      </w:r>
    </w:p>
    <w:p w14:paraId="331B781A"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8.3. Регистрация лиц, участвующих в заседании Общего собрания акционеров, осуществляется по адресу места проведения заседания Общего собрания акционеров.</w:t>
      </w:r>
    </w:p>
    <w:p w14:paraId="3FDB441A"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8.4. Вопросы регистрации для участия в заседании Общего собрания акционеров регулируются законодательством Российской Федерации.</w:t>
      </w:r>
    </w:p>
    <w:p w14:paraId="59D07E4C"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8.5. Общее собрание акционеров правомочно (кворум заседания или заочного голосования для принятия решений общим собранием акционеров имеется), если в заседании или заочном голосовании приняли участие акционеры, обладающие в совокупности более чем половиной голосов размещенных голосующих акций общества. В случае проведения заседания общего собрания акционеров, голосование на котором совмещается с заочным голосованием, общее собрание акционеров правомочно принимать решения, если акционеры, обладающие в совокупности более чем половиной голосов размещенных голосующих акций общества, приняли участие в заседании и заочном голосовании.</w:t>
      </w:r>
    </w:p>
    <w:p w14:paraId="2E8A162F"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 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w:t>
      </w:r>
    </w:p>
    <w:p w14:paraId="0281C41F"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8.6. Заседание Общего собрания акционеров открывается, если ко времени начала его проведения имеется кворум хотя бы по одному из вопросов, включенных в повестку дня Общего собрания акционеров. Регистрация лиц, имеющих право голоса при принятии решений общим собранием акционеров, не зарегистрировавшихся для участия в заседании Общего собрания акционеров до его открытия, заканчивается после завершения обсуждения последнего вопроса повестки дня заседания Общего собрания акционеров (последнего вопроса повестки дня заседания Общего собрания акционеров, по которому имеется кворум) и до начала времени, которое предоставляется для голосования лицам, не проголосовавшим до этого момента.</w:t>
      </w:r>
    </w:p>
    <w:p w14:paraId="474D91D5"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8.7. При отсутствии кворума на годовом заседании Общего собрания акционеров должно быть проведено повторное заседание с той же повесткой дня.</w:t>
      </w:r>
    </w:p>
    <w:p w14:paraId="05E0778B"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sz w:val="24"/>
          <w:szCs w:val="24"/>
        </w:rPr>
        <w:t xml:space="preserve">При отсутствии кворума на внеочередном заседании общего собрания акционеров или для принятия решений заочным голосованием </w:t>
      </w:r>
      <w:r w:rsidRPr="00900883">
        <w:rPr>
          <w:rFonts w:ascii="Times New Roman" w:hAnsi="Times New Roman" w:cs="Times New Roman"/>
          <w:sz w:val="24"/>
          <w:szCs w:val="24"/>
        </w:rPr>
        <w:t>может быть проведено повторное Общее собрание акционеров с той же повесткой дня.</w:t>
      </w:r>
    </w:p>
    <w:p w14:paraId="0F56CDD7"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Вопросы проведения повторного Общего собрания акционеров регулируются законодательством Российской Федерации.</w:t>
      </w:r>
    </w:p>
    <w:p w14:paraId="10236961"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8.8. В случае если ко времени начала проведения заседания Общего собрания акционеров нет кворума ни по одному из вопросов, включенных в повестку дня Общего собрания акционеров, счетная комиссия, уведомляет об этом лицо, председательствующее на заседании Общего собрания акционеров.</w:t>
      </w:r>
    </w:p>
    <w:p w14:paraId="398E7186" w14:textId="77777777" w:rsidR="007570C3" w:rsidRPr="00900883" w:rsidRDefault="007570C3" w:rsidP="007570C3">
      <w:pPr>
        <w:ind w:firstLine="313"/>
        <w:jc w:val="both"/>
        <w:rPr>
          <w:rFonts w:ascii="Times New Roman" w:hAnsi="Times New Roman"/>
          <w:sz w:val="24"/>
          <w:szCs w:val="24"/>
        </w:rPr>
      </w:pPr>
      <w:r w:rsidRPr="00900883">
        <w:rPr>
          <w:rFonts w:ascii="Times New Roman" w:hAnsi="Times New Roman"/>
          <w:sz w:val="24"/>
          <w:szCs w:val="24"/>
        </w:rPr>
        <w:t>Лицо, председательствующее на заседании Общего собрания акционеров, принимает решение о сроке переноса открытия заседания. При этом открытие заседания не может быть перенесено более чем на 2 часа.</w:t>
      </w:r>
    </w:p>
    <w:p w14:paraId="28A5FFDE" w14:textId="77777777" w:rsidR="007570C3" w:rsidRPr="00900883" w:rsidRDefault="007570C3" w:rsidP="007570C3">
      <w:pPr>
        <w:ind w:firstLine="313"/>
        <w:jc w:val="both"/>
        <w:rPr>
          <w:rFonts w:ascii="Times New Roman" w:hAnsi="Times New Roman"/>
          <w:sz w:val="24"/>
          <w:szCs w:val="24"/>
        </w:rPr>
      </w:pPr>
      <w:r w:rsidRPr="00900883">
        <w:rPr>
          <w:rFonts w:ascii="Times New Roman" w:hAnsi="Times New Roman"/>
          <w:sz w:val="24"/>
          <w:szCs w:val="24"/>
        </w:rPr>
        <w:t>При переносе открытия заседания в протоколе Общего собрания акционеров отражается фактическое время открытия заседания.</w:t>
      </w:r>
    </w:p>
    <w:p w14:paraId="0355A77E"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sz w:val="24"/>
          <w:szCs w:val="24"/>
        </w:rPr>
        <w:t xml:space="preserve">Перенос открытия заседания </w:t>
      </w:r>
      <w:r w:rsidRPr="00900883">
        <w:rPr>
          <w:rFonts w:ascii="Times New Roman" w:hAnsi="Times New Roman" w:cs="Times New Roman"/>
          <w:sz w:val="24"/>
          <w:szCs w:val="24"/>
        </w:rPr>
        <w:t>Общего собрания акционеров более одного раза не допускается.</w:t>
      </w:r>
    </w:p>
    <w:p w14:paraId="080736F6"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8.9. Рассмотрение вопросов на заседании Общего собрания акционеров осуществляется в очередности, определенной повесткой дня заседания.</w:t>
      </w:r>
    </w:p>
    <w:p w14:paraId="17D438F6"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sz w:val="24"/>
          <w:szCs w:val="24"/>
        </w:rPr>
        <w:lastRenderedPageBreak/>
        <w:t xml:space="preserve">Очередность рассмотрения вопросов может быть изменена по решению лица, председательствующего на заседании </w:t>
      </w:r>
      <w:r w:rsidRPr="00900883">
        <w:rPr>
          <w:rFonts w:ascii="Times New Roman" w:hAnsi="Times New Roman" w:cs="Times New Roman"/>
          <w:sz w:val="24"/>
          <w:szCs w:val="24"/>
        </w:rPr>
        <w:t>Общего собрания акционеров.</w:t>
      </w:r>
    </w:p>
    <w:p w14:paraId="4399F4AF"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8.10. Вопросы повестки дня заседания Общего собрания акционеров рассматриваются в следующем порядке:</w:t>
      </w:r>
    </w:p>
    <w:p w14:paraId="044CA3B6"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обсуждение вопросов повестки дня (представление лицам, участвующим в заседании, информации по вопросу повестки дня (доклад), прения по вопросам повестки дня);</w:t>
      </w:r>
    </w:p>
    <w:p w14:paraId="0B313132"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ответы на вопросы акционеров по теме докладов;</w:t>
      </w:r>
    </w:p>
    <w:p w14:paraId="793907DA"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голосование по вопросам повестки дня;</w:t>
      </w:r>
    </w:p>
    <w:p w14:paraId="1BEF3B58"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подсчет голосов.</w:t>
      </w:r>
    </w:p>
    <w:p w14:paraId="43C47044" w14:textId="77777777" w:rsidR="007570C3" w:rsidRDefault="007570C3" w:rsidP="007570C3">
      <w:pPr>
        <w:pStyle w:val="ConsPlusNormal"/>
        <w:widowControl/>
        <w:ind w:firstLine="540"/>
        <w:jc w:val="both"/>
        <w:rPr>
          <w:rFonts w:ascii="Times New Roman" w:hAnsi="Times New Roman" w:cs="Times New Roman"/>
          <w:sz w:val="24"/>
          <w:szCs w:val="24"/>
        </w:rPr>
      </w:pPr>
    </w:p>
    <w:p w14:paraId="6213BD9D"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Время для выступлений и прений устанавливается лицом, председательствующ</w:t>
      </w:r>
      <w:r>
        <w:rPr>
          <w:rFonts w:ascii="Times New Roman" w:hAnsi="Times New Roman" w:cs="Times New Roman"/>
          <w:sz w:val="24"/>
          <w:szCs w:val="24"/>
        </w:rPr>
        <w:t>и</w:t>
      </w:r>
      <w:r w:rsidRPr="00900883">
        <w:rPr>
          <w:rFonts w:ascii="Times New Roman" w:hAnsi="Times New Roman" w:cs="Times New Roman"/>
          <w:sz w:val="24"/>
          <w:szCs w:val="24"/>
        </w:rPr>
        <w:t>м на заседании, по согласованию с выступающими, но не более 15 минут для доклада и 10 минут на каждое выступление в прениях. В необходимых случаях лицо, председательствующее на заседании, может продлить время для выступлений, но не более 30 минут в общей сложности на обсуждение по каждому вопросу.</w:t>
      </w:r>
    </w:p>
    <w:p w14:paraId="2A5E12DE"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Для представления отчета о деятельности Общества может быть отведено до одного часа. Годовой отчет о деятельности Общества представляет Генеральный директор.</w:t>
      </w:r>
    </w:p>
    <w:p w14:paraId="76069886"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Время для ответов на вопросы акционеров устанавливается лицом, председательствующ</w:t>
      </w:r>
      <w:r>
        <w:rPr>
          <w:rFonts w:ascii="Times New Roman" w:hAnsi="Times New Roman" w:cs="Times New Roman"/>
          <w:sz w:val="24"/>
          <w:szCs w:val="24"/>
        </w:rPr>
        <w:t>и</w:t>
      </w:r>
      <w:r w:rsidRPr="00900883">
        <w:rPr>
          <w:rFonts w:ascii="Times New Roman" w:hAnsi="Times New Roman" w:cs="Times New Roman"/>
          <w:sz w:val="24"/>
          <w:szCs w:val="24"/>
        </w:rPr>
        <w:t>м на заседании, но не может превышать 30 минут в общей сложности.</w:t>
      </w:r>
    </w:p>
    <w:p w14:paraId="761650A0"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Повторные выступления одного и того же лица по одному и тому же вопросу не допускаются.</w:t>
      </w:r>
    </w:p>
    <w:p w14:paraId="51200562"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 xml:space="preserve">8.11. Заявления о желании принять участие в прениях по вопросам повестки дня </w:t>
      </w:r>
    </w:p>
    <w:p w14:paraId="547B52CC" w14:textId="77777777" w:rsidR="007570C3" w:rsidRPr="00900883" w:rsidRDefault="007570C3" w:rsidP="007570C3">
      <w:pPr>
        <w:ind w:firstLine="313"/>
        <w:jc w:val="both"/>
        <w:rPr>
          <w:rFonts w:ascii="Times New Roman" w:hAnsi="Times New Roman"/>
          <w:sz w:val="24"/>
          <w:szCs w:val="24"/>
        </w:rPr>
      </w:pPr>
      <w:r w:rsidRPr="00900883">
        <w:rPr>
          <w:rFonts w:ascii="Times New Roman" w:hAnsi="Times New Roman"/>
          <w:sz w:val="24"/>
          <w:szCs w:val="24"/>
        </w:rPr>
        <w:t>заседания подаются в письменном виде секретарю Общего собрания акционеров до начала рассмотрения соответствующего вопроса повестки дня заседания.</w:t>
      </w:r>
    </w:p>
    <w:p w14:paraId="1A243FEB"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sz w:val="24"/>
          <w:szCs w:val="24"/>
        </w:rPr>
        <w:t xml:space="preserve">Вопросы лиц, принимающих участие в заседании, </w:t>
      </w:r>
      <w:r w:rsidRPr="00900883">
        <w:rPr>
          <w:rFonts w:ascii="Times New Roman" w:hAnsi="Times New Roman" w:cs="Times New Roman"/>
          <w:sz w:val="24"/>
          <w:szCs w:val="24"/>
        </w:rPr>
        <w:t>по теме доклада по годовому отчету подаются в письменном виде секретарю Общего собрания акционеров до окончания выступления докладчика.</w:t>
      </w:r>
    </w:p>
    <w:p w14:paraId="7BB4CBBF"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8.12. Необходимость перерывов в ходе проведения заседания и их продолжительность определяется лицом, председательствующ</w:t>
      </w:r>
      <w:r>
        <w:rPr>
          <w:rFonts w:ascii="Times New Roman" w:hAnsi="Times New Roman" w:cs="Times New Roman"/>
          <w:sz w:val="24"/>
          <w:szCs w:val="24"/>
        </w:rPr>
        <w:t>и</w:t>
      </w:r>
      <w:r w:rsidRPr="00900883">
        <w:rPr>
          <w:rFonts w:ascii="Times New Roman" w:hAnsi="Times New Roman" w:cs="Times New Roman"/>
          <w:sz w:val="24"/>
          <w:szCs w:val="24"/>
        </w:rPr>
        <w:t>м на заседании. При этом перерыв не может быть объявлен во время обсуждения вопроса повестки дня заседания.</w:t>
      </w:r>
    </w:p>
    <w:p w14:paraId="61F95320"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8.13. После завершения обсуждения последнего вопроса повестки дня заседания, по которому имеется кворум, и до закрытия заседания (начала подсчета голосов) лицам, не проголосовавшим до этого момента, лицом, председательствующ</w:t>
      </w:r>
      <w:r>
        <w:rPr>
          <w:rFonts w:ascii="Times New Roman" w:hAnsi="Times New Roman" w:cs="Times New Roman"/>
          <w:sz w:val="24"/>
          <w:szCs w:val="24"/>
        </w:rPr>
        <w:t>и</w:t>
      </w:r>
      <w:r w:rsidRPr="00900883">
        <w:rPr>
          <w:rFonts w:ascii="Times New Roman" w:hAnsi="Times New Roman" w:cs="Times New Roman"/>
          <w:sz w:val="24"/>
          <w:szCs w:val="24"/>
        </w:rPr>
        <w:t>м на заседании, дополнительно отводится не менее 20 минут для голосования по вопросам повестки дня заседания.</w:t>
      </w:r>
    </w:p>
    <w:p w14:paraId="34F6CC77"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sz w:val="24"/>
          <w:szCs w:val="24"/>
        </w:rPr>
        <w:t>8.14. Заседание Общего собрания акционеров, к моменту открытия которого имелся кворум лишь по отдельным вопросам повестки дня, не может быть закрыто, если к моменту окончания регистрации зарегистрировались лица, регистрация которых обеспечивает кворум для принятия решения по иным вопросам повестки дня заседания</w:t>
      </w:r>
      <w:r w:rsidRPr="00900883">
        <w:rPr>
          <w:rFonts w:ascii="Times New Roman" w:hAnsi="Times New Roman" w:cs="Times New Roman"/>
          <w:sz w:val="24"/>
          <w:szCs w:val="24"/>
        </w:rPr>
        <w:t>8.15. Заседание Общего собрания акционеров закрывается после оглашения всех решений, принятых на заседании, а также итогов голосования (в случае их оглашения на заседании) или после завершения обсуждения последнего вопроса повестки дня заседания (после истечения времени, предоставленного для голосования в соответствии с пунктом 8.13 Положения).</w:t>
      </w:r>
    </w:p>
    <w:p w14:paraId="7B0EC2E6" w14:textId="77777777" w:rsidR="007570C3" w:rsidRPr="009972A0" w:rsidRDefault="007570C3" w:rsidP="007570C3">
      <w:pPr>
        <w:pStyle w:val="ConsPlusNormal"/>
        <w:widowControl/>
        <w:spacing w:before="120"/>
        <w:ind w:firstLine="539"/>
        <w:jc w:val="both"/>
        <w:rPr>
          <w:rFonts w:ascii="Times New Roman" w:hAnsi="Times New Roman" w:cs="Times New Roman"/>
          <w:sz w:val="24"/>
          <w:szCs w:val="24"/>
        </w:rPr>
      </w:pPr>
    </w:p>
    <w:p w14:paraId="0057F150" w14:textId="77777777" w:rsidR="007570C3" w:rsidRPr="009972A0" w:rsidRDefault="007570C3" w:rsidP="00C37EA7">
      <w:pPr>
        <w:pStyle w:val="ConsPlusNonformat"/>
        <w:jc w:val="center"/>
        <w:rPr>
          <w:rFonts w:ascii="Times New Roman" w:hAnsi="Times New Roman" w:cs="Times New Roman"/>
          <w:b/>
          <w:sz w:val="24"/>
          <w:szCs w:val="24"/>
        </w:rPr>
      </w:pPr>
      <w:bookmarkStart w:id="64" w:name="_Toc198726222"/>
      <w:r w:rsidRPr="009972A0">
        <w:rPr>
          <w:rFonts w:ascii="Times New Roman" w:hAnsi="Times New Roman" w:cs="Times New Roman"/>
          <w:b/>
          <w:sz w:val="24"/>
          <w:szCs w:val="24"/>
        </w:rPr>
        <w:t>9. Голосование на Общем собрании акционеров.</w:t>
      </w:r>
      <w:bookmarkEnd w:id="64"/>
    </w:p>
    <w:p w14:paraId="48D13200" w14:textId="77777777" w:rsidR="007570C3" w:rsidRDefault="007570C3" w:rsidP="00C37EA7">
      <w:pPr>
        <w:pStyle w:val="ConsPlusNonformat"/>
        <w:jc w:val="center"/>
        <w:rPr>
          <w:rFonts w:ascii="Times New Roman" w:hAnsi="Times New Roman" w:cs="Times New Roman"/>
          <w:b/>
          <w:sz w:val="24"/>
          <w:szCs w:val="24"/>
        </w:rPr>
      </w:pPr>
      <w:r w:rsidRPr="009972A0">
        <w:rPr>
          <w:rFonts w:ascii="Times New Roman" w:hAnsi="Times New Roman" w:cs="Times New Roman"/>
          <w:b/>
          <w:sz w:val="24"/>
          <w:szCs w:val="24"/>
        </w:rPr>
        <w:t>Документы Общего собрания акционеров</w:t>
      </w:r>
    </w:p>
    <w:p w14:paraId="1C77FCBA" w14:textId="77777777" w:rsidR="007570C3" w:rsidRPr="009972A0" w:rsidRDefault="007570C3" w:rsidP="007570C3">
      <w:pPr>
        <w:pStyle w:val="ConsPlusNormal"/>
        <w:widowControl/>
        <w:jc w:val="center"/>
        <w:rPr>
          <w:rFonts w:ascii="Times New Roman" w:hAnsi="Times New Roman" w:cs="Times New Roman"/>
          <w:b/>
          <w:sz w:val="24"/>
          <w:szCs w:val="24"/>
        </w:rPr>
      </w:pPr>
    </w:p>
    <w:p w14:paraId="42271B73"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9.1. Лица, зарегистрировавшиеся для участия в заседании Общего собрания акционеров, вправе голосовать по всем вопросам повестки дня в любое время с момента открытия заседания и до его закрытия, а в случае, если итоги голосования и решения, принятые Общим собранием акционеров, оглашаются на заседании, - с момента открытия заседания и до момента начала подсчета голосов по вопросам повестки дня Общего собрания акционеров. Данное правило не распространяется на голосование по вопросу о порядке ведения заседания Общего собрания акционеров.</w:t>
      </w:r>
    </w:p>
    <w:p w14:paraId="7154E73C"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lastRenderedPageBreak/>
        <w:t>9.2. Голосование при принятии решений общим собранием акционеров осуществляется по принципу: "одна голосующая акция Общества - один голос", за исключением проведения кумулятивного голосования в случаях, предусмотренных Федеральным законом "Об акционерных обществах".</w:t>
      </w:r>
    </w:p>
    <w:p w14:paraId="6137EE8B"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9.3. При проведении Общего собрания акционеров в форме заседания могут использоваться информационные и коммуникационные технологии, позволяющие обеспечить возможность дистанционного участия в Общем собрании акционеров, обсуждения вопросов повестки дня и принятия решений по вопросам, поставленным на голосование, без присутствия в месте проведения Общего собрания акционеров.</w:t>
      </w:r>
    </w:p>
    <w:p w14:paraId="39C72D2D" w14:textId="77777777" w:rsidR="007570C3" w:rsidRPr="00900883" w:rsidRDefault="007570C3" w:rsidP="007570C3">
      <w:pPr>
        <w:pStyle w:val="ConsPlusNormal"/>
        <w:widowControl/>
        <w:ind w:firstLine="539"/>
        <w:jc w:val="both"/>
        <w:rPr>
          <w:rFonts w:ascii="Times New Roman" w:hAnsi="Times New Roman" w:cs="Times New Roman"/>
          <w:sz w:val="24"/>
          <w:szCs w:val="24"/>
        </w:rPr>
      </w:pPr>
      <w:r w:rsidRPr="00900883">
        <w:rPr>
          <w:rFonts w:ascii="Times New Roman" w:hAnsi="Times New Roman" w:cs="Times New Roman"/>
          <w:sz w:val="24"/>
          <w:szCs w:val="24"/>
        </w:rPr>
        <w:t>9.4. Общество и счетная комиссия руководствуются требованиями законодательства Российской Федерации по вопросам:</w:t>
      </w:r>
    </w:p>
    <w:p w14:paraId="291CF9A8"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sz w:val="24"/>
          <w:szCs w:val="24"/>
        </w:rPr>
        <w:t>выдачи бюллетеней для голосования приобретателям акций, переданных после даты составления списка лиц, имеющих право голоса при принятии решений общим собранием акционеров, а также в случае замены (отзыва) представителя лица, имеющего права имеющих право голоса при принятии решений общим собранием акционеров;</w:t>
      </w:r>
      <w:r w:rsidRPr="00900883">
        <w:rPr>
          <w:rFonts w:ascii="Times New Roman" w:hAnsi="Times New Roman" w:cs="Times New Roman"/>
          <w:sz w:val="24"/>
          <w:szCs w:val="24"/>
        </w:rPr>
        <w:t xml:space="preserve"> информации, содержащейся в бюллетене для голосования, в том числе необходимых разъяснений;</w:t>
      </w:r>
    </w:p>
    <w:p w14:paraId="57A2617F"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порядку подсчета голосов при голосовании, осуществляемом бюллетенями для голосования;</w:t>
      </w:r>
    </w:p>
    <w:p w14:paraId="0B831936"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признания бюллетеней недействительными.</w:t>
      </w:r>
    </w:p>
    <w:p w14:paraId="3F6AD873"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9.5. По итогам голосования составляется протокол об итогах голосования, подписываемый членами счетной комиссии или лицами, выполняющими их функции. Протокол об итогах голосования составляется не позднее 3 рабочих дней после закрытия заседания Общего собрания акционеров или даты окончания приема бюллетеней для голосования при проведении заочного голосования и содержит информацию, предусмотренную законодательством Российской Федерации.</w:t>
      </w:r>
    </w:p>
    <w:p w14:paraId="00FE9796" w14:textId="77777777" w:rsidR="007570C3" w:rsidRPr="00900883" w:rsidRDefault="007570C3" w:rsidP="007570C3">
      <w:pPr>
        <w:pStyle w:val="ConsPlusNormal"/>
        <w:widowControl/>
        <w:ind w:firstLine="540"/>
        <w:jc w:val="both"/>
        <w:rPr>
          <w:rFonts w:ascii="Times New Roman" w:hAnsi="Times New Roman"/>
          <w:sz w:val="24"/>
          <w:szCs w:val="24"/>
        </w:rPr>
      </w:pPr>
      <w:r w:rsidRPr="00900883">
        <w:rPr>
          <w:rFonts w:ascii="Times New Roman" w:hAnsi="Times New Roman"/>
          <w:sz w:val="24"/>
          <w:szCs w:val="24"/>
        </w:rPr>
        <w:t>9.6. Решения, принятые Общим собранием акционеров и итоги голосования могут оглашаться на заседании Общего собрания акционеров, в ходе которого проводилось голосование, а также должны доводиться до сведения лиц, имеющих право голоса при принятии решений общим собранием акционеров, в форме отчета об итогах голосования в порядке, предусмотренном для сообщения о проведении заседания или заочного голосования, не позднее 4 рабочих дней после даты закрытия заседания или даты окончания приема бюллетеней для голосования при проведении заочного голосования. Отчет об итогах голосования содержит информацию, предусмотренную законодательством Российской Федерации, и подписывается лицом, председательствующ</w:t>
      </w:r>
      <w:r>
        <w:rPr>
          <w:rFonts w:ascii="Times New Roman" w:hAnsi="Times New Roman"/>
          <w:sz w:val="24"/>
          <w:szCs w:val="24"/>
        </w:rPr>
        <w:t>и</w:t>
      </w:r>
      <w:r w:rsidRPr="00900883">
        <w:rPr>
          <w:rFonts w:ascii="Times New Roman" w:hAnsi="Times New Roman"/>
          <w:sz w:val="24"/>
          <w:szCs w:val="24"/>
        </w:rPr>
        <w:t>м на заседании, и секретарем Общего собрания акционеров (председателем совета директоров и секретарем Общего собрания акционеров при проведении заочного голосования).</w:t>
      </w:r>
    </w:p>
    <w:p w14:paraId="420A06DF"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9.7. Протокол об итогах голосования, а также документы, принятые или утвержденные решениями Общего собрания акционеров, приобщаются к протоколу Общего собрания акционеров.</w:t>
      </w:r>
    </w:p>
    <w:p w14:paraId="15B66764" w14:textId="77777777" w:rsidR="007570C3" w:rsidRPr="00900883" w:rsidRDefault="007570C3" w:rsidP="007570C3">
      <w:pPr>
        <w:ind w:firstLine="567"/>
        <w:jc w:val="both"/>
        <w:rPr>
          <w:rFonts w:ascii="Times New Roman" w:hAnsi="Times New Roman"/>
          <w:sz w:val="24"/>
          <w:szCs w:val="24"/>
        </w:rPr>
      </w:pPr>
      <w:r w:rsidRPr="00900883">
        <w:rPr>
          <w:rFonts w:ascii="Times New Roman" w:hAnsi="Times New Roman"/>
          <w:sz w:val="24"/>
          <w:szCs w:val="24"/>
        </w:rPr>
        <w:t>Протокол общего собрания акционеров составляется не позднее 3 рабочих дней после закрытия заседания общего собрания акционеров или даты окончания приема бюллетеней для голосования при проведении заочного голосования. Протокол общего собрания акционеров на бумажном носителе составляется в двух экземплярах. Протокол общего собрания акционеров подписывается лицом, председательствующим на заседании, и секретарем общего собрания акционеров. Протокол общего собрания акционеров, в котором указываются результаты заочного голосования, подписывается председателем совета директоров (наблюдательного совета) общества и секретарем общего собрания акционеров.</w:t>
      </w:r>
    </w:p>
    <w:p w14:paraId="11A9261F"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В протоколе Общего собрания акционеров содержится информация, предусмотренная законодательством Российской Федерации.</w:t>
      </w:r>
    </w:p>
    <w:p w14:paraId="21282EFB" w14:textId="77777777" w:rsidR="007570C3" w:rsidRPr="00900883" w:rsidRDefault="007570C3" w:rsidP="007570C3">
      <w:pPr>
        <w:pStyle w:val="ConsPlusNormal"/>
        <w:widowControl/>
        <w:ind w:firstLine="540"/>
        <w:jc w:val="both"/>
        <w:rPr>
          <w:rFonts w:ascii="Times New Roman" w:hAnsi="Times New Roman" w:cs="Times New Roman"/>
          <w:sz w:val="24"/>
          <w:szCs w:val="24"/>
        </w:rPr>
      </w:pPr>
      <w:r w:rsidRPr="00900883">
        <w:rPr>
          <w:rFonts w:ascii="Times New Roman" w:hAnsi="Times New Roman" w:cs="Times New Roman"/>
          <w:sz w:val="24"/>
          <w:szCs w:val="24"/>
        </w:rPr>
        <w:t>9.8. Лицо, председательствующее на Общем собрании акционеров, Генеральный директор Общества, секретарь Совета директоров (Корпоративный секретарь) Общества, имеют право подписывать и заверять выписки из протоколов Общих собраний акционеров Общества, а также заверять копии протоколов Общего собрания акционеров и копии документов, утвержденных (принятых) Общим собранием акционеров.</w:t>
      </w:r>
    </w:p>
    <w:p w14:paraId="1D9F241C" w14:textId="77777777" w:rsidR="007570C3" w:rsidRDefault="007570C3" w:rsidP="007570C3">
      <w:pPr>
        <w:pStyle w:val="ConsPlusNormal"/>
        <w:widowControl/>
        <w:ind w:firstLine="540"/>
        <w:jc w:val="both"/>
        <w:rPr>
          <w:rFonts w:ascii="Times New Roman" w:hAnsi="Times New Roman" w:cs="Times New Roman"/>
          <w:b/>
          <w:sz w:val="24"/>
          <w:szCs w:val="24"/>
        </w:rPr>
      </w:pPr>
    </w:p>
    <w:p w14:paraId="7D39003D" w14:textId="77777777" w:rsidR="007570C3" w:rsidRDefault="007570C3" w:rsidP="007570C3">
      <w:pPr>
        <w:pStyle w:val="ConsPlusNormal"/>
        <w:widowControl/>
        <w:ind w:firstLine="540"/>
        <w:jc w:val="both"/>
        <w:rPr>
          <w:rFonts w:ascii="Times New Roman" w:hAnsi="Times New Roman" w:cs="Times New Roman"/>
          <w:b/>
          <w:sz w:val="24"/>
          <w:szCs w:val="24"/>
        </w:rPr>
      </w:pPr>
    </w:p>
    <w:p w14:paraId="0ECB1B99" w14:textId="77777777" w:rsidR="007570C3" w:rsidRPr="009972A0" w:rsidRDefault="007570C3" w:rsidP="00C37EA7">
      <w:pPr>
        <w:pStyle w:val="ConsPlusNonformat"/>
        <w:jc w:val="center"/>
        <w:rPr>
          <w:rFonts w:ascii="Times New Roman" w:hAnsi="Times New Roman" w:cs="Times New Roman"/>
          <w:b/>
          <w:sz w:val="24"/>
          <w:szCs w:val="24"/>
        </w:rPr>
      </w:pPr>
    </w:p>
    <w:p w14:paraId="20EE84BD" w14:textId="77777777" w:rsidR="007570C3" w:rsidRPr="00C37EA7" w:rsidRDefault="007570C3" w:rsidP="00C37EA7">
      <w:pPr>
        <w:pStyle w:val="ConsPlusNonformat"/>
        <w:jc w:val="center"/>
        <w:rPr>
          <w:rFonts w:ascii="Times New Roman" w:hAnsi="Times New Roman" w:cs="Times New Roman"/>
          <w:b/>
          <w:sz w:val="24"/>
          <w:szCs w:val="24"/>
        </w:rPr>
      </w:pPr>
      <w:bookmarkStart w:id="65" w:name="_Toc198726223"/>
      <w:r w:rsidRPr="009972A0">
        <w:rPr>
          <w:rFonts w:ascii="Times New Roman" w:hAnsi="Times New Roman" w:cs="Times New Roman"/>
          <w:b/>
          <w:sz w:val="24"/>
          <w:szCs w:val="24"/>
        </w:rPr>
        <w:t>10. Заключительные положения</w:t>
      </w:r>
      <w:bookmarkEnd w:id="65"/>
    </w:p>
    <w:p w14:paraId="79671D6D" w14:textId="77777777" w:rsidR="007570C3" w:rsidRPr="009972A0" w:rsidRDefault="007570C3" w:rsidP="007570C3">
      <w:pPr>
        <w:pStyle w:val="ConsPlusNormal"/>
        <w:widowControl/>
        <w:jc w:val="center"/>
        <w:outlineLvl w:val="1"/>
        <w:rPr>
          <w:rFonts w:ascii="Times New Roman" w:hAnsi="Times New Roman" w:cs="Times New Roman"/>
          <w:sz w:val="24"/>
          <w:szCs w:val="24"/>
        </w:rPr>
      </w:pPr>
    </w:p>
    <w:p w14:paraId="03E0C57A" w14:textId="77777777" w:rsidR="007570C3" w:rsidRPr="009972A0" w:rsidRDefault="007570C3" w:rsidP="007570C3">
      <w:pPr>
        <w:pStyle w:val="ConsPlusNormal"/>
        <w:widowControl/>
        <w:ind w:firstLine="540"/>
        <w:jc w:val="both"/>
        <w:rPr>
          <w:rFonts w:ascii="Times New Roman" w:hAnsi="Times New Roman" w:cs="Times New Roman"/>
          <w:sz w:val="24"/>
          <w:szCs w:val="24"/>
        </w:rPr>
      </w:pPr>
      <w:r w:rsidRPr="009972A0">
        <w:rPr>
          <w:rFonts w:ascii="Times New Roman" w:hAnsi="Times New Roman" w:cs="Times New Roman"/>
          <w:sz w:val="24"/>
          <w:szCs w:val="24"/>
        </w:rPr>
        <w:t>10.1. Положение и все изменения и дополнения к нему вступают в силу с даты утверждения Общим собранием акционеров.</w:t>
      </w:r>
    </w:p>
    <w:p w14:paraId="61049BEE" w14:textId="77777777" w:rsidR="007570C3" w:rsidRPr="009972A0" w:rsidRDefault="007570C3" w:rsidP="007570C3">
      <w:pPr>
        <w:pStyle w:val="ConsPlusNormal"/>
        <w:widowControl/>
        <w:ind w:firstLine="540"/>
        <w:jc w:val="both"/>
        <w:rPr>
          <w:rFonts w:ascii="Times New Roman" w:hAnsi="Times New Roman" w:cs="Times New Roman"/>
          <w:sz w:val="24"/>
          <w:szCs w:val="24"/>
        </w:rPr>
      </w:pPr>
      <w:r w:rsidRPr="009972A0">
        <w:rPr>
          <w:rFonts w:ascii="Times New Roman" w:hAnsi="Times New Roman" w:cs="Times New Roman"/>
          <w:sz w:val="24"/>
          <w:szCs w:val="24"/>
        </w:rPr>
        <w:t>10.2. В случае если отдельные нормы Положения вступят в противоречие с законодательством Российской Федерации и/или Уставом, они утрачивают силу, и применяются соответствующие нормы законодательства Российской Федерации и/или Устава. Недействительность отдельных норм Положения не влечет недействительности других норм и Положения в целом.</w:t>
      </w:r>
    </w:p>
    <w:p w14:paraId="08DEE5A9" w14:textId="77777777" w:rsidR="007570C3" w:rsidRPr="009972A0" w:rsidRDefault="007570C3" w:rsidP="007570C3">
      <w:pPr>
        <w:tabs>
          <w:tab w:val="left" w:pos="567"/>
          <w:tab w:val="left" w:pos="1134"/>
        </w:tabs>
        <w:ind w:firstLine="709"/>
        <w:jc w:val="both"/>
        <w:rPr>
          <w:rFonts w:ascii="Times New Roman" w:hAnsi="Times New Roman"/>
          <w:sz w:val="24"/>
          <w:szCs w:val="24"/>
        </w:rPr>
      </w:pPr>
      <w:r w:rsidRPr="009972A0">
        <w:rPr>
          <w:rFonts w:ascii="Times New Roman" w:hAnsi="Times New Roman"/>
          <w:sz w:val="24"/>
          <w:szCs w:val="24"/>
        </w:rPr>
        <w:t xml:space="preserve">10.3. Со дня вступления в силу Положения утрачивает силу Положение об Общем собрании акционеров, утвержденное Общим собранием акционеров ПАО </w:t>
      </w:r>
      <w:r>
        <w:rPr>
          <w:rFonts w:ascii="Times New Roman" w:hAnsi="Times New Roman"/>
          <w:sz w:val="24"/>
          <w:szCs w:val="24"/>
        </w:rPr>
        <w:t>«</w:t>
      </w:r>
      <w:r w:rsidRPr="009972A0">
        <w:rPr>
          <w:rFonts w:ascii="Times New Roman" w:hAnsi="Times New Roman"/>
          <w:sz w:val="24"/>
          <w:szCs w:val="24"/>
        </w:rPr>
        <w:t>ОГК-2</w:t>
      </w:r>
      <w:r>
        <w:rPr>
          <w:rFonts w:ascii="Times New Roman" w:hAnsi="Times New Roman"/>
          <w:sz w:val="24"/>
          <w:szCs w:val="24"/>
        </w:rPr>
        <w:t>»</w:t>
      </w:r>
      <w:r w:rsidRPr="009972A0">
        <w:rPr>
          <w:rFonts w:ascii="Times New Roman" w:hAnsi="Times New Roman"/>
          <w:sz w:val="24"/>
          <w:szCs w:val="24"/>
        </w:rPr>
        <w:t xml:space="preserve"> (</w:t>
      </w:r>
      <w:r w:rsidRPr="009972A0">
        <w:rPr>
          <w:rFonts w:ascii="Times New Roman" w:eastAsia="Times New Roman" w:hAnsi="Times New Roman"/>
          <w:sz w:val="24"/>
          <w:szCs w:val="24"/>
          <w:lang w:eastAsia="ru-RU"/>
        </w:rPr>
        <w:t>протокол от 30.06.2023 № 17</w:t>
      </w:r>
      <w:r w:rsidRPr="009972A0">
        <w:rPr>
          <w:rFonts w:ascii="Times New Roman" w:hAnsi="Times New Roman"/>
          <w:sz w:val="24"/>
          <w:szCs w:val="24"/>
        </w:rPr>
        <w:t xml:space="preserve">). </w:t>
      </w:r>
    </w:p>
    <w:p w14:paraId="6A1D42F5" w14:textId="77777777" w:rsidR="007570C3" w:rsidRPr="009972A0" w:rsidRDefault="007570C3" w:rsidP="007570C3">
      <w:pPr>
        <w:rPr>
          <w:rFonts w:ascii="Times New Roman" w:hAnsi="Times New Roman"/>
          <w:sz w:val="24"/>
          <w:szCs w:val="24"/>
        </w:rPr>
      </w:pPr>
    </w:p>
    <w:p w14:paraId="7F9EA48A" w14:textId="77777777" w:rsidR="007570C3" w:rsidRDefault="007570C3">
      <w:pPr>
        <w:spacing w:after="160" w:line="259" w:lineRule="auto"/>
      </w:pPr>
      <w:r>
        <w:br w:type="page"/>
      </w:r>
    </w:p>
    <w:p w14:paraId="041B45C9" w14:textId="77777777" w:rsidR="007570C3" w:rsidRDefault="007570C3" w:rsidP="007570C3">
      <w:pPr>
        <w:pStyle w:val="1"/>
        <w:spacing w:line="240" w:lineRule="auto"/>
        <w:jc w:val="center"/>
        <w:rPr>
          <w:color w:val="2E74B5" w:themeColor="accent1" w:themeShade="BF"/>
        </w:rPr>
        <w:sectPr w:rsidR="007570C3" w:rsidSect="00AE19FB">
          <w:pgSz w:w="11906" w:h="16838"/>
          <w:pgMar w:top="567" w:right="851" w:bottom="851" w:left="851" w:header="567" w:footer="567" w:gutter="0"/>
          <w:cols w:space="708"/>
          <w:docGrid w:linePitch="360"/>
        </w:sectPr>
      </w:pPr>
    </w:p>
    <w:p w14:paraId="2550E90B" w14:textId="77777777" w:rsidR="007570C3" w:rsidRPr="006A41B9" w:rsidRDefault="007570C3" w:rsidP="007570C3">
      <w:pPr>
        <w:pStyle w:val="1"/>
        <w:spacing w:line="240" w:lineRule="auto"/>
        <w:jc w:val="center"/>
        <w:rPr>
          <w:color w:val="2E74B5" w:themeColor="accent1" w:themeShade="BF"/>
        </w:rPr>
      </w:pPr>
      <w:bookmarkStart w:id="66" w:name="_Toc199431849"/>
      <w:r w:rsidRPr="006A41B9">
        <w:rPr>
          <w:color w:val="2E74B5" w:themeColor="accent1" w:themeShade="BF"/>
        </w:rPr>
        <w:lastRenderedPageBreak/>
        <w:t>ТАБЛИЦ</w:t>
      </w:r>
      <w:r>
        <w:rPr>
          <w:color w:val="2E74B5" w:themeColor="accent1" w:themeShade="BF"/>
        </w:rPr>
        <w:t>А</w:t>
      </w:r>
      <w:r w:rsidRPr="006A41B9">
        <w:rPr>
          <w:color w:val="2E74B5" w:themeColor="accent1" w:themeShade="BF"/>
        </w:rPr>
        <w:t xml:space="preserve"> СРАВНЕНИЙ ВНОСИМЫХ ИЗМЕНЕНИЙ В </w:t>
      </w:r>
      <w:r>
        <w:rPr>
          <w:color w:val="2E74B5" w:themeColor="accent1" w:themeShade="BF"/>
        </w:rPr>
        <w:t>ПОЛОЖЕНИЕ ОБ ОБЩЕМ СОБРАНИИ АКЦИОНЕРОВ</w:t>
      </w:r>
      <w:r w:rsidRPr="006A41B9">
        <w:rPr>
          <w:color w:val="2E74B5" w:themeColor="accent1" w:themeShade="BF"/>
        </w:rPr>
        <w:t xml:space="preserve"> С ТЕКУЩЕЙ РЕДАКЦИЕЙ</w:t>
      </w:r>
      <w:bookmarkEnd w:id="66"/>
    </w:p>
    <w:p w14:paraId="2C09073D" w14:textId="77777777" w:rsidR="00651062" w:rsidRDefault="00651062" w:rsidP="00651062"/>
    <w:tbl>
      <w:tblPr>
        <w:tblStyle w:val="a4"/>
        <w:tblW w:w="5042" w:type="pct"/>
        <w:tblInd w:w="-5" w:type="dxa"/>
        <w:tblLook w:val="04A0" w:firstRow="1" w:lastRow="0" w:firstColumn="1" w:lastColumn="0" w:noHBand="0" w:noVBand="1"/>
      </w:tblPr>
      <w:tblGrid>
        <w:gridCol w:w="564"/>
        <w:gridCol w:w="5887"/>
        <w:gridCol w:w="6024"/>
        <w:gridCol w:w="3064"/>
      </w:tblGrid>
      <w:tr w:rsidR="007570C3" w:rsidRPr="007570C3" w14:paraId="5F17CEDC" w14:textId="77777777" w:rsidTr="007570C3">
        <w:trPr>
          <w:trHeight w:val="386"/>
          <w:tblHeader/>
        </w:trPr>
        <w:tc>
          <w:tcPr>
            <w:tcW w:w="181" w:type="pct"/>
            <w:shd w:val="clear" w:color="auto" w:fill="F2F2F2" w:themeFill="background1" w:themeFillShade="F2"/>
            <w:vAlign w:val="center"/>
          </w:tcPr>
          <w:p w14:paraId="71678A7F" w14:textId="77777777" w:rsidR="007570C3" w:rsidRPr="007570C3" w:rsidRDefault="007570C3" w:rsidP="007570C3">
            <w:pPr>
              <w:jc w:val="center"/>
              <w:rPr>
                <w:rFonts w:ascii="Times New Roman" w:hAnsi="Times New Roman"/>
                <w:b/>
                <w:sz w:val="20"/>
                <w:szCs w:val="20"/>
              </w:rPr>
            </w:pPr>
            <w:r w:rsidRPr="007570C3">
              <w:rPr>
                <w:rFonts w:ascii="Times New Roman" w:hAnsi="Times New Roman"/>
                <w:sz w:val="20"/>
                <w:szCs w:val="20"/>
              </w:rPr>
              <w:br w:type="page"/>
            </w:r>
            <w:r w:rsidRPr="007570C3">
              <w:rPr>
                <w:rFonts w:ascii="Times New Roman" w:hAnsi="Times New Roman"/>
                <w:b/>
                <w:sz w:val="20"/>
                <w:szCs w:val="20"/>
              </w:rPr>
              <w:t>№</w:t>
            </w:r>
          </w:p>
        </w:tc>
        <w:tc>
          <w:tcPr>
            <w:tcW w:w="1894" w:type="pct"/>
            <w:shd w:val="clear" w:color="auto" w:fill="F2F2F2" w:themeFill="background1" w:themeFillShade="F2"/>
            <w:vAlign w:val="center"/>
          </w:tcPr>
          <w:p w14:paraId="2C391416" w14:textId="77777777" w:rsidR="007570C3" w:rsidRPr="007570C3" w:rsidRDefault="007570C3" w:rsidP="007570C3">
            <w:pPr>
              <w:jc w:val="center"/>
              <w:rPr>
                <w:rFonts w:ascii="Times New Roman" w:hAnsi="Times New Roman"/>
                <w:b/>
                <w:sz w:val="20"/>
                <w:szCs w:val="20"/>
              </w:rPr>
            </w:pPr>
            <w:r w:rsidRPr="007570C3">
              <w:rPr>
                <w:rFonts w:ascii="Times New Roman" w:hAnsi="Times New Roman"/>
                <w:b/>
                <w:sz w:val="20"/>
                <w:szCs w:val="20"/>
              </w:rPr>
              <w:t>Текущая редакция</w:t>
            </w:r>
          </w:p>
        </w:tc>
        <w:tc>
          <w:tcPr>
            <w:tcW w:w="1938" w:type="pct"/>
            <w:shd w:val="clear" w:color="auto" w:fill="F2F2F2" w:themeFill="background1" w:themeFillShade="F2"/>
            <w:vAlign w:val="center"/>
          </w:tcPr>
          <w:p w14:paraId="24C463D7" w14:textId="77777777" w:rsidR="007570C3" w:rsidRPr="007570C3" w:rsidRDefault="007570C3" w:rsidP="007570C3">
            <w:pPr>
              <w:jc w:val="center"/>
              <w:rPr>
                <w:rFonts w:ascii="Times New Roman" w:hAnsi="Times New Roman"/>
                <w:b/>
                <w:sz w:val="20"/>
                <w:szCs w:val="20"/>
              </w:rPr>
            </w:pPr>
            <w:r w:rsidRPr="007570C3">
              <w:rPr>
                <w:rFonts w:ascii="Times New Roman" w:hAnsi="Times New Roman"/>
                <w:b/>
                <w:sz w:val="20"/>
                <w:szCs w:val="20"/>
              </w:rPr>
              <w:t>Изменение</w:t>
            </w:r>
          </w:p>
        </w:tc>
        <w:tc>
          <w:tcPr>
            <w:tcW w:w="986" w:type="pct"/>
            <w:shd w:val="clear" w:color="auto" w:fill="F2F2F2" w:themeFill="background1" w:themeFillShade="F2"/>
            <w:vAlign w:val="center"/>
          </w:tcPr>
          <w:p w14:paraId="1D36EC66" w14:textId="77777777" w:rsidR="007570C3" w:rsidRPr="007570C3" w:rsidRDefault="007570C3" w:rsidP="007570C3">
            <w:pPr>
              <w:jc w:val="center"/>
              <w:rPr>
                <w:rFonts w:ascii="Times New Roman" w:hAnsi="Times New Roman"/>
                <w:b/>
                <w:sz w:val="20"/>
                <w:szCs w:val="20"/>
              </w:rPr>
            </w:pPr>
            <w:r w:rsidRPr="007570C3">
              <w:rPr>
                <w:rFonts w:ascii="Times New Roman" w:hAnsi="Times New Roman"/>
                <w:b/>
                <w:sz w:val="20"/>
                <w:szCs w:val="20"/>
              </w:rPr>
              <w:t>Комментарии.</w:t>
            </w:r>
          </w:p>
        </w:tc>
      </w:tr>
      <w:tr w:rsidR="007570C3" w:rsidRPr="007570C3" w14:paraId="0D4F8D09" w14:textId="77777777" w:rsidTr="007570C3">
        <w:tc>
          <w:tcPr>
            <w:tcW w:w="181" w:type="pct"/>
            <w:tcBorders>
              <w:top w:val="single" w:sz="4" w:space="0" w:color="auto"/>
              <w:bottom w:val="single" w:sz="4" w:space="0" w:color="auto"/>
            </w:tcBorders>
          </w:tcPr>
          <w:p w14:paraId="2F67A48A"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36201B1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1.2. Общее собрание акционеров является высшим органом </w:t>
            </w:r>
            <w:r w:rsidRPr="007570C3">
              <w:rPr>
                <w:rFonts w:ascii="Times New Roman" w:hAnsi="Times New Roman"/>
                <w:strike/>
                <w:sz w:val="20"/>
                <w:szCs w:val="20"/>
              </w:rPr>
              <w:t>управления</w:t>
            </w:r>
            <w:r w:rsidRPr="007570C3">
              <w:rPr>
                <w:rFonts w:ascii="Times New Roman" w:hAnsi="Times New Roman"/>
                <w:sz w:val="20"/>
                <w:szCs w:val="20"/>
              </w:rPr>
              <w:t xml:space="preserve"> Общества и действует в соответствии с законодательством Российской Федерации, Уставом Общества (далее - Устав) и Положением.</w:t>
            </w:r>
          </w:p>
        </w:tc>
        <w:tc>
          <w:tcPr>
            <w:tcW w:w="1938" w:type="pct"/>
            <w:tcBorders>
              <w:top w:val="single" w:sz="4" w:space="0" w:color="auto"/>
              <w:bottom w:val="single" w:sz="4" w:space="0" w:color="auto"/>
            </w:tcBorders>
          </w:tcPr>
          <w:p w14:paraId="08BB72AF"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1.2. Общее собрание акционеров является высшим органом Общества и действует в соответствии с законодательством Российской Федерации, Уставом Общества (далее - Устав) и Положением. </w:t>
            </w:r>
          </w:p>
        </w:tc>
        <w:tc>
          <w:tcPr>
            <w:tcW w:w="986" w:type="pct"/>
            <w:tcBorders>
              <w:top w:val="single" w:sz="4" w:space="0" w:color="auto"/>
              <w:bottom w:val="single" w:sz="4" w:space="0" w:color="auto"/>
            </w:tcBorders>
          </w:tcPr>
          <w:p w14:paraId="1A2B61B1"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п.1 ст.47 ФЗ «Об акционерных обществах»</w:t>
            </w:r>
          </w:p>
        </w:tc>
      </w:tr>
      <w:tr w:rsidR="007570C3" w:rsidRPr="007570C3" w14:paraId="4C0CAE73" w14:textId="77777777" w:rsidTr="007570C3">
        <w:tc>
          <w:tcPr>
            <w:tcW w:w="181" w:type="pct"/>
            <w:tcBorders>
              <w:top w:val="single" w:sz="4" w:space="0" w:color="auto"/>
              <w:bottom w:val="single" w:sz="4" w:space="0" w:color="auto"/>
            </w:tcBorders>
          </w:tcPr>
          <w:p w14:paraId="3FE23B8E"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651393A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3.1. Общество обязано ежегодно проводить Общее собрание акционеров в срок не ранее чем через 2 месяца и не позднее чем через 6 месяцев после окончания отчетного года.</w:t>
            </w:r>
          </w:p>
        </w:tc>
        <w:tc>
          <w:tcPr>
            <w:tcW w:w="1938" w:type="pct"/>
            <w:tcBorders>
              <w:top w:val="single" w:sz="4" w:space="0" w:color="auto"/>
              <w:bottom w:val="single" w:sz="4" w:space="0" w:color="auto"/>
            </w:tcBorders>
          </w:tcPr>
          <w:p w14:paraId="3B1411B6"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3.1. Общество обязано ежегодно проводить </w:t>
            </w:r>
            <w:r w:rsidRPr="007570C3">
              <w:rPr>
                <w:rFonts w:ascii="Times New Roman" w:hAnsi="Times New Roman"/>
                <w:b/>
                <w:sz w:val="20"/>
                <w:szCs w:val="20"/>
              </w:rPr>
              <w:t>годовое</w:t>
            </w:r>
            <w:r w:rsidRPr="007570C3">
              <w:rPr>
                <w:rFonts w:ascii="Times New Roman" w:hAnsi="Times New Roman"/>
                <w:sz w:val="20"/>
                <w:szCs w:val="20"/>
              </w:rPr>
              <w:t xml:space="preserve"> </w:t>
            </w:r>
            <w:r w:rsidRPr="007570C3">
              <w:rPr>
                <w:rFonts w:ascii="Times New Roman" w:hAnsi="Times New Roman"/>
                <w:b/>
                <w:sz w:val="20"/>
                <w:szCs w:val="20"/>
              </w:rPr>
              <w:t>заседание</w:t>
            </w:r>
            <w:r w:rsidRPr="007570C3">
              <w:rPr>
                <w:rFonts w:ascii="Times New Roman" w:hAnsi="Times New Roman"/>
                <w:sz w:val="20"/>
                <w:szCs w:val="20"/>
              </w:rPr>
              <w:t xml:space="preserve"> общего собрания акционеров в срок не ранее чем через два месяца и не позднее чем через шесть месяцев после окончания отчетного года.</w:t>
            </w:r>
          </w:p>
        </w:tc>
        <w:tc>
          <w:tcPr>
            <w:tcW w:w="986" w:type="pct"/>
            <w:tcBorders>
              <w:top w:val="single" w:sz="4" w:space="0" w:color="auto"/>
              <w:bottom w:val="single" w:sz="4" w:space="0" w:color="auto"/>
            </w:tcBorders>
          </w:tcPr>
          <w:p w14:paraId="0BF834C2"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п.1 ст.47 ФЗ «Об акционерных обществах»</w:t>
            </w:r>
          </w:p>
        </w:tc>
      </w:tr>
      <w:tr w:rsidR="007570C3" w:rsidRPr="007570C3" w14:paraId="26D39DE5" w14:textId="77777777" w:rsidTr="007570C3">
        <w:tc>
          <w:tcPr>
            <w:tcW w:w="181" w:type="pct"/>
            <w:tcBorders>
              <w:top w:val="single" w:sz="4" w:space="0" w:color="auto"/>
              <w:bottom w:val="single" w:sz="4" w:space="0" w:color="auto"/>
            </w:tcBorders>
          </w:tcPr>
          <w:p w14:paraId="1D8D3F8E"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4ECBF2E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3.2. На годовом Общем собрании акционеров должны решаться вопросы об избрании Совета директоров Общества (далее - Совет директоров), </w:t>
            </w:r>
            <w:r w:rsidRPr="007570C3">
              <w:rPr>
                <w:rFonts w:ascii="Times New Roman" w:hAnsi="Times New Roman"/>
                <w:strike/>
                <w:sz w:val="20"/>
                <w:szCs w:val="20"/>
              </w:rPr>
              <w:t>утверждении аудитора</w:t>
            </w:r>
            <w:r w:rsidRPr="007570C3">
              <w:rPr>
                <w:rFonts w:ascii="Times New Roman" w:hAnsi="Times New Roman"/>
                <w:sz w:val="20"/>
                <w:szCs w:val="20"/>
              </w:rPr>
              <w:t xml:space="preserve"> Общества, годовых отчетов, годовой бухгалтерской (финансовой) отчетности Общества, а также о распределении прибыли (в том числе выплате (объявление) дивидендов, за исключением прибыли, распределенной в качестве дивидендов по результатам первого квартала, полугодия, девяти месяцев отчетного года) и убытков Общества по результатам отчетного года.</w:t>
            </w:r>
          </w:p>
          <w:p w14:paraId="0131F989"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На годовом Общем собрании акционеров могут решаться и иные вопросы, отнесенные к компетенции Общего собрания акционеров.</w:t>
            </w:r>
          </w:p>
        </w:tc>
        <w:tc>
          <w:tcPr>
            <w:tcW w:w="1938" w:type="pct"/>
            <w:tcBorders>
              <w:top w:val="single" w:sz="4" w:space="0" w:color="auto"/>
              <w:bottom w:val="single" w:sz="4" w:space="0" w:color="auto"/>
            </w:tcBorders>
          </w:tcPr>
          <w:p w14:paraId="753EB50A"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3.2. На годовом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 должны решаться вопросы об избрании Совета директоров Общества (далее - Совет директоров), </w:t>
            </w:r>
            <w:r w:rsidRPr="007570C3">
              <w:rPr>
                <w:rFonts w:ascii="Times New Roman" w:hAnsi="Times New Roman"/>
                <w:b/>
                <w:sz w:val="20"/>
                <w:szCs w:val="20"/>
              </w:rPr>
              <w:t>назначении аудиторской организации</w:t>
            </w:r>
            <w:r w:rsidRPr="007570C3">
              <w:rPr>
                <w:rFonts w:ascii="Times New Roman" w:hAnsi="Times New Roman"/>
                <w:sz w:val="20"/>
                <w:szCs w:val="20"/>
              </w:rPr>
              <w:t xml:space="preserve"> Общества, </w:t>
            </w:r>
            <w:r w:rsidRPr="007570C3">
              <w:rPr>
                <w:rFonts w:ascii="Times New Roman" w:hAnsi="Times New Roman"/>
                <w:b/>
                <w:sz w:val="20"/>
                <w:szCs w:val="20"/>
              </w:rPr>
              <w:t>утверждения</w:t>
            </w:r>
            <w:r w:rsidRPr="007570C3">
              <w:rPr>
                <w:rFonts w:ascii="Times New Roman" w:hAnsi="Times New Roman"/>
                <w:sz w:val="20"/>
                <w:szCs w:val="20"/>
              </w:rPr>
              <w:t xml:space="preserve"> годовых отчетов, годовой бухгалтерской (финансовой) отчетности Общества, а также о распределении прибыли (в том числе выплате (объявлени</w:t>
            </w:r>
            <w:r w:rsidRPr="007570C3">
              <w:rPr>
                <w:rFonts w:ascii="Times New Roman" w:hAnsi="Times New Roman"/>
                <w:b/>
                <w:sz w:val="20"/>
                <w:szCs w:val="20"/>
              </w:rPr>
              <w:t>и</w:t>
            </w:r>
            <w:r w:rsidRPr="007570C3">
              <w:rPr>
                <w:rFonts w:ascii="Times New Roman" w:hAnsi="Times New Roman"/>
                <w:sz w:val="20"/>
                <w:szCs w:val="20"/>
              </w:rPr>
              <w:t>) дивидендов, за исключением прибыли, распределенной в качестве дивидендов по результатам первого квартала, полугодия, девяти месяцев отчетного года) и убытков Общества по результатам отчетного года.</w:t>
            </w:r>
          </w:p>
          <w:p w14:paraId="01B42A49"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На годовом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 могут решаться и иные вопросы, отнесенные к компетенции Общего собрания акционеров.</w:t>
            </w:r>
          </w:p>
        </w:tc>
        <w:tc>
          <w:tcPr>
            <w:tcW w:w="986" w:type="pct"/>
            <w:tcBorders>
              <w:top w:val="single" w:sz="4" w:space="0" w:color="auto"/>
              <w:bottom w:val="single" w:sz="4" w:space="0" w:color="auto"/>
            </w:tcBorders>
          </w:tcPr>
          <w:p w14:paraId="77C6F5E1"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п.1 ст.47 ФЗ «Об акционерных обществах»</w:t>
            </w:r>
          </w:p>
        </w:tc>
      </w:tr>
      <w:tr w:rsidR="007570C3" w:rsidRPr="007570C3" w14:paraId="114BEC8C" w14:textId="77777777" w:rsidTr="007570C3">
        <w:tc>
          <w:tcPr>
            <w:tcW w:w="181" w:type="pct"/>
            <w:tcBorders>
              <w:top w:val="single" w:sz="4" w:space="0" w:color="auto"/>
              <w:bottom w:val="single" w:sz="4" w:space="0" w:color="auto"/>
            </w:tcBorders>
          </w:tcPr>
          <w:p w14:paraId="1F5D2CFD"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5493B4B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3.3. </w:t>
            </w:r>
            <w:r w:rsidRPr="007570C3">
              <w:rPr>
                <w:rFonts w:ascii="Times New Roman" w:hAnsi="Times New Roman"/>
                <w:strike/>
                <w:sz w:val="20"/>
                <w:szCs w:val="20"/>
              </w:rPr>
              <w:t>Проводимые помимо годового Общие собрания акционеров</w:t>
            </w:r>
            <w:r w:rsidRPr="007570C3">
              <w:rPr>
                <w:rFonts w:ascii="Times New Roman" w:hAnsi="Times New Roman"/>
                <w:sz w:val="20"/>
                <w:szCs w:val="20"/>
              </w:rPr>
              <w:t xml:space="preserve"> являются внеочередными.</w:t>
            </w:r>
          </w:p>
        </w:tc>
        <w:tc>
          <w:tcPr>
            <w:tcW w:w="1938" w:type="pct"/>
            <w:tcBorders>
              <w:top w:val="single" w:sz="4" w:space="0" w:color="auto"/>
              <w:bottom w:val="single" w:sz="4" w:space="0" w:color="auto"/>
            </w:tcBorders>
          </w:tcPr>
          <w:p w14:paraId="41896D6F"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3.3. </w:t>
            </w:r>
            <w:r w:rsidRPr="007570C3">
              <w:rPr>
                <w:rFonts w:ascii="Times New Roman" w:hAnsi="Times New Roman"/>
                <w:b/>
                <w:sz w:val="20"/>
                <w:szCs w:val="20"/>
              </w:rPr>
              <w:t>Заседания Общего собрания акционеров, проводимые помимо годового,</w:t>
            </w:r>
            <w:r w:rsidRPr="007570C3">
              <w:rPr>
                <w:rFonts w:ascii="Times New Roman" w:hAnsi="Times New Roman"/>
                <w:sz w:val="20"/>
                <w:szCs w:val="20"/>
              </w:rPr>
              <w:t xml:space="preserve"> являются внеочередными.</w:t>
            </w:r>
          </w:p>
        </w:tc>
        <w:tc>
          <w:tcPr>
            <w:tcW w:w="986" w:type="pct"/>
            <w:tcBorders>
              <w:top w:val="single" w:sz="4" w:space="0" w:color="auto"/>
              <w:bottom w:val="single" w:sz="4" w:space="0" w:color="auto"/>
            </w:tcBorders>
          </w:tcPr>
          <w:p w14:paraId="50380CB2"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п.1 ст.47 ФЗ «Об акционерных обществах»</w:t>
            </w:r>
          </w:p>
        </w:tc>
      </w:tr>
      <w:tr w:rsidR="007570C3" w:rsidRPr="007570C3" w14:paraId="7DA27E8C" w14:textId="77777777" w:rsidTr="007570C3">
        <w:tc>
          <w:tcPr>
            <w:tcW w:w="181" w:type="pct"/>
            <w:tcBorders>
              <w:top w:val="single" w:sz="4" w:space="0" w:color="auto"/>
              <w:bottom w:val="single" w:sz="4" w:space="0" w:color="auto"/>
            </w:tcBorders>
          </w:tcPr>
          <w:p w14:paraId="28BE6F35"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2CBD0E82" w14:textId="77777777" w:rsidR="007570C3" w:rsidRPr="007570C3" w:rsidRDefault="007570C3" w:rsidP="007570C3">
            <w:pPr>
              <w:pStyle w:val="ConsPlusNormal"/>
              <w:ind w:firstLine="709"/>
              <w:jc w:val="both"/>
              <w:rPr>
                <w:rFonts w:ascii="Times New Roman" w:hAnsi="Times New Roman" w:cs="Times New Roman"/>
                <w:strike/>
                <w:color w:val="000000" w:themeColor="text1"/>
              </w:rPr>
            </w:pPr>
            <w:r w:rsidRPr="007570C3">
              <w:rPr>
                <w:rFonts w:ascii="Times New Roman" w:hAnsi="Times New Roman" w:cs="Times New Roman"/>
                <w:color w:val="000000" w:themeColor="text1"/>
              </w:rPr>
              <w:t xml:space="preserve">3.4. </w:t>
            </w:r>
            <w:r w:rsidRPr="007570C3">
              <w:rPr>
                <w:rFonts w:ascii="Times New Roman" w:hAnsi="Times New Roman" w:cs="Times New Roman"/>
                <w:strike/>
                <w:color w:val="000000" w:themeColor="text1"/>
              </w:rPr>
              <w:t>Общее собрание акционеров может быть проведено в форме:</w:t>
            </w:r>
          </w:p>
          <w:p w14:paraId="6BE26B4A" w14:textId="77777777" w:rsidR="007570C3" w:rsidRPr="007570C3" w:rsidRDefault="007570C3" w:rsidP="00E95075">
            <w:pPr>
              <w:pStyle w:val="ConsPlusNormal"/>
              <w:numPr>
                <w:ilvl w:val="0"/>
                <w:numId w:val="18"/>
              </w:numPr>
              <w:tabs>
                <w:tab w:val="left" w:pos="916"/>
              </w:tabs>
              <w:adjustRightInd/>
              <w:ind w:left="65" w:firstLine="567"/>
              <w:jc w:val="both"/>
              <w:rPr>
                <w:rFonts w:ascii="Times New Roman" w:hAnsi="Times New Roman" w:cs="Times New Roman"/>
                <w:strike/>
                <w:color w:val="000000" w:themeColor="text1"/>
              </w:rPr>
            </w:pPr>
            <w:r w:rsidRPr="007570C3">
              <w:rPr>
                <w:rFonts w:ascii="Times New Roman" w:hAnsi="Times New Roman" w:cs="Times New Roman"/>
                <w:strike/>
                <w:color w:val="000000" w:themeColor="text1"/>
              </w:rPr>
              <w:t>собрания - совместного присутствия акционеров для обсуждения вопросов повестки дня и принятия решений по вопросам, поставленным на голосование;</w:t>
            </w:r>
          </w:p>
          <w:p w14:paraId="683ADC75" w14:textId="77777777" w:rsidR="007570C3" w:rsidRPr="007570C3" w:rsidRDefault="007570C3" w:rsidP="00E95075">
            <w:pPr>
              <w:pStyle w:val="ConsPlusNormal"/>
              <w:numPr>
                <w:ilvl w:val="0"/>
                <w:numId w:val="18"/>
              </w:numPr>
              <w:tabs>
                <w:tab w:val="left" w:pos="916"/>
              </w:tabs>
              <w:adjustRightInd/>
              <w:ind w:left="65" w:firstLine="567"/>
              <w:jc w:val="both"/>
              <w:rPr>
                <w:rFonts w:ascii="Times New Roman" w:hAnsi="Times New Roman" w:cs="Times New Roman"/>
                <w:color w:val="000000" w:themeColor="text1"/>
              </w:rPr>
            </w:pPr>
            <w:r w:rsidRPr="007570C3">
              <w:rPr>
                <w:rFonts w:ascii="Times New Roman" w:hAnsi="Times New Roman" w:cs="Times New Roman"/>
                <w:strike/>
                <w:color w:val="000000" w:themeColor="text1"/>
              </w:rPr>
              <w:t>заочного голосования</w:t>
            </w:r>
            <w:r w:rsidRPr="007570C3">
              <w:rPr>
                <w:rFonts w:ascii="Times New Roman" w:hAnsi="Times New Roman" w:cs="Times New Roman"/>
                <w:color w:val="000000" w:themeColor="text1"/>
              </w:rPr>
              <w:t>.</w:t>
            </w:r>
          </w:p>
          <w:p w14:paraId="352867F8" w14:textId="77777777" w:rsidR="007570C3" w:rsidRPr="007570C3" w:rsidRDefault="007570C3" w:rsidP="007570C3">
            <w:pPr>
              <w:pStyle w:val="ConsPlusNormal"/>
              <w:ind w:firstLine="709"/>
              <w:jc w:val="both"/>
              <w:rPr>
                <w:rFonts w:ascii="Times New Roman" w:hAnsi="Times New Roman" w:cs="Times New Roman"/>
              </w:rPr>
            </w:pPr>
            <w:r w:rsidRPr="007570C3">
              <w:rPr>
                <w:rFonts w:ascii="Times New Roman" w:hAnsi="Times New Roman" w:cs="Times New Roman"/>
                <w:color w:val="000000" w:themeColor="text1"/>
              </w:rPr>
              <w:t xml:space="preserve">Общее собрание акционеров, повестка дня которого включает вопросы об избрании Совета директоров, утверждении аудитора Общества, а также об утверждении годового отчета, годовой бухгалтерской (финансовой) отчетности Общества, </w:t>
            </w:r>
            <w:r w:rsidRPr="007570C3">
              <w:rPr>
                <w:rFonts w:ascii="Times New Roman" w:hAnsi="Times New Roman" w:cs="Times New Roman"/>
                <w:strike/>
                <w:color w:val="000000" w:themeColor="text1"/>
              </w:rPr>
              <w:t>не может проводиться в форме заочного голосования</w:t>
            </w:r>
            <w:r w:rsidRPr="007570C3">
              <w:rPr>
                <w:rFonts w:ascii="Times New Roman" w:hAnsi="Times New Roman" w:cs="Times New Roman"/>
                <w:color w:val="000000" w:themeColor="text1"/>
              </w:rPr>
              <w:t>.</w:t>
            </w:r>
          </w:p>
        </w:tc>
        <w:tc>
          <w:tcPr>
            <w:tcW w:w="1938" w:type="pct"/>
            <w:tcBorders>
              <w:top w:val="single" w:sz="4" w:space="0" w:color="auto"/>
              <w:bottom w:val="single" w:sz="4" w:space="0" w:color="auto"/>
            </w:tcBorders>
          </w:tcPr>
          <w:p w14:paraId="6A296B69" w14:textId="77777777" w:rsidR="007570C3" w:rsidRPr="007570C3" w:rsidRDefault="007570C3" w:rsidP="007570C3">
            <w:pPr>
              <w:pStyle w:val="ConsPlusNormal"/>
              <w:tabs>
                <w:tab w:val="left" w:pos="916"/>
              </w:tabs>
              <w:ind w:firstLine="318"/>
              <w:jc w:val="both"/>
              <w:rPr>
                <w:rFonts w:ascii="Times New Roman" w:hAnsi="Times New Roman" w:cs="Times New Roman"/>
                <w:color w:val="000000" w:themeColor="text1"/>
              </w:rPr>
            </w:pPr>
            <w:r w:rsidRPr="007570C3">
              <w:rPr>
                <w:rFonts w:ascii="Times New Roman" w:hAnsi="Times New Roman" w:cs="Times New Roman"/>
                <w:color w:val="000000" w:themeColor="text1"/>
              </w:rPr>
              <w:t xml:space="preserve">3.4. </w:t>
            </w:r>
            <w:r w:rsidRPr="007570C3">
              <w:rPr>
                <w:rFonts w:ascii="Times New Roman" w:hAnsi="Times New Roman" w:cs="Times New Roman"/>
                <w:b/>
                <w:color w:val="000000" w:themeColor="text1"/>
              </w:rPr>
              <w:t>Решения общего собрания акционеров могут приниматься на заседании, в том числе на заседании, голосование на котором совмещается с заочным голосованием, или без проведения заседания (заочное голосование).</w:t>
            </w:r>
          </w:p>
          <w:p w14:paraId="520A7E93"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color w:val="000000" w:themeColor="text1"/>
                <w:sz w:val="20"/>
                <w:szCs w:val="20"/>
              </w:rPr>
              <w:t xml:space="preserve">Общее собрание акционеров, повестка дня которого включает вопросы об избрании Совета директоров, </w:t>
            </w:r>
            <w:r w:rsidRPr="007570C3">
              <w:rPr>
                <w:rFonts w:ascii="Times New Roman" w:hAnsi="Times New Roman"/>
                <w:b/>
                <w:color w:val="000000" w:themeColor="text1"/>
                <w:sz w:val="20"/>
                <w:szCs w:val="20"/>
              </w:rPr>
              <w:t>назначении аудиторской организации</w:t>
            </w:r>
            <w:r w:rsidRPr="007570C3">
              <w:rPr>
                <w:rFonts w:ascii="Times New Roman" w:hAnsi="Times New Roman"/>
                <w:color w:val="000000" w:themeColor="text1"/>
                <w:sz w:val="20"/>
                <w:szCs w:val="20"/>
              </w:rPr>
              <w:t xml:space="preserve"> Общества, а также об утверждении годового отчета, годовой бухгалтерской (финансовой) отчетности Общества, </w:t>
            </w:r>
            <w:r w:rsidRPr="007570C3">
              <w:rPr>
                <w:rFonts w:ascii="Times New Roman" w:hAnsi="Times New Roman"/>
                <w:b/>
                <w:color w:val="000000" w:themeColor="text1"/>
                <w:sz w:val="20"/>
                <w:szCs w:val="20"/>
              </w:rPr>
              <w:t>могут приниматься только на заседании общего собрания акционеров, в том числе на заседании общего собрания акционеров, голосование на котором совмещается с заочным голосованием</w:t>
            </w:r>
            <w:r w:rsidRPr="007570C3">
              <w:rPr>
                <w:rFonts w:ascii="Times New Roman" w:hAnsi="Times New Roman"/>
                <w:color w:val="000000" w:themeColor="text1"/>
                <w:sz w:val="20"/>
                <w:szCs w:val="20"/>
              </w:rPr>
              <w:t>.</w:t>
            </w:r>
          </w:p>
        </w:tc>
        <w:tc>
          <w:tcPr>
            <w:tcW w:w="986" w:type="pct"/>
            <w:tcBorders>
              <w:top w:val="single" w:sz="4" w:space="0" w:color="auto"/>
              <w:bottom w:val="single" w:sz="4" w:space="0" w:color="auto"/>
            </w:tcBorders>
          </w:tcPr>
          <w:p w14:paraId="77A6A8A9"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 xml:space="preserve">Приведение терминологии в соответствие с п.1 ст.47, п.2 ст.50 ФЗ «Об акционерных обществах» </w:t>
            </w:r>
          </w:p>
          <w:p w14:paraId="4FA164BD" w14:textId="77777777" w:rsidR="007570C3" w:rsidRPr="007570C3" w:rsidRDefault="007570C3" w:rsidP="007570C3">
            <w:pPr>
              <w:jc w:val="both"/>
              <w:rPr>
                <w:rFonts w:ascii="Times New Roman" w:hAnsi="Times New Roman"/>
                <w:sz w:val="20"/>
                <w:szCs w:val="20"/>
              </w:rPr>
            </w:pPr>
          </w:p>
        </w:tc>
      </w:tr>
      <w:tr w:rsidR="007570C3" w:rsidRPr="007570C3" w14:paraId="5D25CEC0" w14:textId="77777777" w:rsidTr="007570C3">
        <w:tc>
          <w:tcPr>
            <w:tcW w:w="181" w:type="pct"/>
            <w:tcBorders>
              <w:top w:val="single" w:sz="4" w:space="0" w:color="auto"/>
              <w:bottom w:val="single" w:sz="4" w:space="0" w:color="auto"/>
            </w:tcBorders>
          </w:tcPr>
          <w:p w14:paraId="5DDDC388"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1FA33038" w14:textId="77777777" w:rsidR="007570C3" w:rsidRPr="007570C3" w:rsidRDefault="007570C3" w:rsidP="007570C3">
            <w:pPr>
              <w:pStyle w:val="ConsPlusNormal"/>
              <w:ind w:firstLine="709"/>
              <w:jc w:val="both"/>
              <w:rPr>
                <w:rFonts w:ascii="Times New Roman" w:hAnsi="Times New Roman" w:cs="Times New Roman"/>
                <w:color w:val="000000" w:themeColor="text1"/>
              </w:rPr>
            </w:pPr>
            <w:r w:rsidRPr="007570C3">
              <w:rPr>
                <w:rFonts w:ascii="Times New Roman" w:hAnsi="Times New Roman" w:cs="Times New Roman"/>
                <w:color w:val="000000" w:themeColor="text1"/>
              </w:rPr>
              <w:t>3.5. Внеочередное Общее собрание акционеров проводится по решению Совета директоров на основании:</w:t>
            </w:r>
          </w:p>
          <w:p w14:paraId="527D98D4" w14:textId="77777777" w:rsidR="007570C3" w:rsidRPr="007570C3" w:rsidRDefault="007570C3" w:rsidP="00E95075">
            <w:pPr>
              <w:pStyle w:val="ConsPlusNormal"/>
              <w:numPr>
                <w:ilvl w:val="0"/>
                <w:numId w:val="18"/>
              </w:numPr>
              <w:tabs>
                <w:tab w:val="left" w:pos="916"/>
              </w:tabs>
              <w:adjustRightInd/>
              <w:ind w:left="0" w:firstLine="709"/>
              <w:jc w:val="both"/>
              <w:rPr>
                <w:rFonts w:ascii="Times New Roman" w:hAnsi="Times New Roman" w:cs="Times New Roman"/>
                <w:color w:val="000000" w:themeColor="text1"/>
              </w:rPr>
            </w:pPr>
            <w:r w:rsidRPr="007570C3">
              <w:rPr>
                <w:rFonts w:ascii="Times New Roman" w:hAnsi="Times New Roman" w:cs="Times New Roman"/>
                <w:color w:val="000000" w:themeColor="text1"/>
              </w:rPr>
              <w:t>его собственной инициативы;</w:t>
            </w:r>
          </w:p>
          <w:p w14:paraId="375CD79B" w14:textId="77777777" w:rsidR="007570C3" w:rsidRPr="007570C3" w:rsidRDefault="007570C3" w:rsidP="00E95075">
            <w:pPr>
              <w:pStyle w:val="ConsPlusNormal"/>
              <w:numPr>
                <w:ilvl w:val="0"/>
                <w:numId w:val="18"/>
              </w:numPr>
              <w:tabs>
                <w:tab w:val="left" w:pos="916"/>
              </w:tabs>
              <w:adjustRightInd/>
              <w:ind w:left="0" w:firstLine="709"/>
              <w:jc w:val="both"/>
              <w:rPr>
                <w:rFonts w:ascii="Times New Roman" w:hAnsi="Times New Roman" w:cs="Times New Roman"/>
                <w:color w:val="000000" w:themeColor="text1"/>
              </w:rPr>
            </w:pPr>
            <w:r w:rsidRPr="007570C3">
              <w:rPr>
                <w:rFonts w:ascii="Times New Roman" w:hAnsi="Times New Roman" w:cs="Times New Roman"/>
                <w:color w:val="000000" w:themeColor="text1"/>
              </w:rPr>
              <w:t>требования аудитора Общества;</w:t>
            </w:r>
          </w:p>
          <w:p w14:paraId="7FC81FEF" w14:textId="77777777" w:rsidR="007570C3" w:rsidRPr="007570C3" w:rsidRDefault="007570C3" w:rsidP="00E95075">
            <w:pPr>
              <w:pStyle w:val="ConsPlusNormal"/>
              <w:numPr>
                <w:ilvl w:val="0"/>
                <w:numId w:val="18"/>
              </w:numPr>
              <w:tabs>
                <w:tab w:val="left" w:pos="916"/>
              </w:tabs>
              <w:adjustRightInd/>
              <w:ind w:left="0" w:firstLine="709"/>
              <w:jc w:val="both"/>
              <w:rPr>
                <w:rFonts w:ascii="Times New Roman" w:hAnsi="Times New Roman" w:cs="Times New Roman"/>
              </w:rPr>
            </w:pPr>
            <w:r w:rsidRPr="007570C3">
              <w:rPr>
                <w:rFonts w:ascii="Times New Roman" w:hAnsi="Times New Roman" w:cs="Times New Roman"/>
                <w:color w:val="000000" w:themeColor="text1"/>
              </w:rPr>
              <w:t>требования акционеров (акционера), являющихся владельцами не менее чем 10 процентов голосующих акций Общества на дату предъявления требования.</w:t>
            </w:r>
          </w:p>
        </w:tc>
        <w:tc>
          <w:tcPr>
            <w:tcW w:w="1938" w:type="pct"/>
            <w:tcBorders>
              <w:top w:val="single" w:sz="4" w:space="0" w:color="auto"/>
              <w:bottom w:val="single" w:sz="4" w:space="0" w:color="auto"/>
            </w:tcBorders>
          </w:tcPr>
          <w:p w14:paraId="3B7E10BB" w14:textId="77777777" w:rsidR="007570C3" w:rsidRPr="007570C3" w:rsidRDefault="007570C3" w:rsidP="007570C3">
            <w:pPr>
              <w:pStyle w:val="ConsPlusNormal"/>
              <w:ind w:firstLine="709"/>
              <w:jc w:val="both"/>
              <w:rPr>
                <w:rFonts w:ascii="Times New Roman" w:hAnsi="Times New Roman" w:cs="Times New Roman"/>
                <w:color w:val="000000" w:themeColor="text1"/>
              </w:rPr>
            </w:pPr>
            <w:r w:rsidRPr="007570C3">
              <w:rPr>
                <w:rFonts w:ascii="Times New Roman" w:hAnsi="Times New Roman" w:cs="Times New Roman"/>
                <w:color w:val="000000" w:themeColor="text1"/>
              </w:rPr>
              <w:t xml:space="preserve">3.5. Внеочередное </w:t>
            </w:r>
            <w:r w:rsidRPr="007570C3">
              <w:rPr>
                <w:rFonts w:ascii="Times New Roman" w:hAnsi="Times New Roman" w:cs="Times New Roman"/>
                <w:b/>
              </w:rPr>
              <w:t>заседание Общего собрания акционеров</w:t>
            </w:r>
            <w:r w:rsidRPr="007570C3">
              <w:rPr>
                <w:rFonts w:ascii="Times New Roman" w:hAnsi="Times New Roman" w:cs="Times New Roman"/>
              </w:rPr>
              <w:t xml:space="preserve"> </w:t>
            </w:r>
            <w:r w:rsidRPr="007570C3">
              <w:rPr>
                <w:rFonts w:ascii="Times New Roman" w:hAnsi="Times New Roman" w:cs="Times New Roman"/>
                <w:b/>
              </w:rPr>
              <w:t>или заочное голосование для принятия решений Общим собранием акционеров</w:t>
            </w:r>
            <w:r w:rsidRPr="007570C3">
              <w:rPr>
                <w:rFonts w:ascii="Times New Roman" w:hAnsi="Times New Roman" w:cs="Times New Roman"/>
              </w:rPr>
              <w:t xml:space="preserve"> </w:t>
            </w:r>
            <w:r w:rsidRPr="007570C3">
              <w:rPr>
                <w:rFonts w:ascii="Times New Roman" w:hAnsi="Times New Roman" w:cs="Times New Roman"/>
                <w:color w:val="000000" w:themeColor="text1"/>
              </w:rPr>
              <w:t>проводится по решению Совета директоров на основании:</w:t>
            </w:r>
          </w:p>
          <w:p w14:paraId="6E54A7FA" w14:textId="77777777" w:rsidR="007570C3" w:rsidRPr="007570C3" w:rsidRDefault="007570C3" w:rsidP="00E95075">
            <w:pPr>
              <w:pStyle w:val="ConsPlusNormal"/>
              <w:numPr>
                <w:ilvl w:val="0"/>
                <w:numId w:val="18"/>
              </w:numPr>
              <w:tabs>
                <w:tab w:val="left" w:pos="916"/>
              </w:tabs>
              <w:adjustRightInd/>
              <w:ind w:left="0" w:firstLine="709"/>
              <w:jc w:val="both"/>
              <w:rPr>
                <w:rFonts w:ascii="Times New Roman" w:hAnsi="Times New Roman" w:cs="Times New Roman"/>
                <w:color w:val="000000" w:themeColor="text1"/>
              </w:rPr>
            </w:pPr>
            <w:r w:rsidRPr="007570C3">
              <w:rPr>
                <w:rFonts w:ascii="Times New Roman" w:hAnsi="Times New Roman" w:cs="Times New Roman"/>
                <w:color w:val="000000" w:themeColor="text1"/>
              </w:rPr>
              <w:t>его собственной инициативы;</w:t>
            </w:r>
          </w:p>
          <w:p w14:paraId="40BD1E0D" w14:textId="77777777" w:rsidR="007570C3" w:rsidRPr="007570C3" w:rsidRDefault="007570C3" w:rsidP="00E95075">
            <w:pPr>
              <w:pStyle w:val="ConsPlusNormal"/>
              <w:numPr>
                <w:ilvl w:val="0"/>
                <w:numId w:val="18"/>
              </w:numPr>
              <w:tabs>
                <w:tab w:val="left" w:pos="916"/>
              </w:tabs>
              <w:adjustRightInd/>
              <w:ind w:left="0" w:firstLine="709"/>
              <w:jc w:val="both"/>
              <w:rPr>
                <w:rFonts w:ascii="Times New Roman" w:hAnsi="Times New Roman" w:cs="Times New Roman"/>
              </w:rPr>
            </w:pPr>
            <w:r w:rsidRPr="007570C3">
              <w:rPr>
                <w:rFonts w:ascii="Times New Roman" w:hAnsi="Times New Roman" w:cs="Times New Roman"/>
                <w:color w:val="000000" w:themeColor="text1"/>
              </w:rPr>
              <w:t>требования аудитора Общества;</w:t>
            </w:r>
          </w:p>
          <w:p w14:paraId="3236B8DB" w14:textId="77777777" w:rsidR="007570C3" w:rsidRPr="007570C3" w:rsidRDefault="007570C3" w:rsidP="00E95075">
            <w:pPr>
              <w:pStyle w:val="ConsPlusNormal"/>
              <w:numPr>
                <w:ilvl w:val="0"/>
                <w:numId w:val="18"/>
              </w:numPr>
              <w:tabs>
                <w:tab w:val="left" w:pos="916"/>
              </w:tabs>
              <w:adjustRightInd/>
              <w:ind w:left="0" w:firstLine="709"/>
              <w:jc w:val="both"/>
              <w:rPr>
                <w:rFonts w:ascii="Times New Roman" w:hAnsi="Times New Roman" w:cs="Times New Roman"/>
              </w:rPr>
            </w:pPr>
            <w:r w:rsidRPr="007570C3">
              <w:rPr>
                <w:rFonts w:ascii="Times New Roman" w:hAnsi="Times New Roman" w:cs="Times New Roman"/>
                <w:color w:val="000000" w:themeColor="text1"/>
              </w:rPr>
              <w:t>требования акционеров (акционера), являющихся владельцами не менее чем 10 процентов голосующих акций Общества на дату предъявления требования.</w:t>
            </w:r>
          </w:p>
        </w:tc>
        <w:tc>
          <w:tcPr>
            <w:tcW w:w="986" w:type="pct"/>
            <w:tcBorders>
              <w:top w:val="single" w:sz="4" w:space="0" w:color="auto"/>
              <w:bottom w:val="single" w:sz="4" w:space="0" w:color="auto"/>
            </w:tcBorders>
          </w:tcPr>
          <w:p w14:paraId="785E851E"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п.1 ст.55 ФЗ «Об акционерных обществах»</w:t>
            </w:r>
          </w:p>
        </w:tc>
      </w:tr>
      <w:tr w:rsidR="007570C3" w:rsidRPr="007570C3" w14:paraId="594CD820" w14:textId="77777777" w:rsidTr="007570C3">
        <w:tc>
          <w:tcPr>
            <w:tcW w:w="181" w:type="pct"/>
            <w:tcBorders>
              <w:top w:val="single" w:sz="4" w:space="0" w:color="auto"/>
              <w:bottom w:val="single" w:sz="4" w:space="0" w:color="auto"/>
            </w:tcBorders>
          </w:tcPr>
          <w:p w14:paraId="0E798986"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679D912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3.6. Внеочередное Общее собрание акционеров </w:t>
            </w:r>
            <w:r w:rsidRPr="007570C3">
              <w:rPr>
                <w:rFonts w:ascii="Times New Roman" w:hAnsi="Times New Roman"/>
                <w:strike/>
                <w:sz w:val="20"/>
                <w:szCs w:val="20"/>
              </w:rPr>
              <w:t>созывается</w:t>
            </w:r>
            <w:r w:rsidRPr="007570C3">
              <w:rPr>
                <w:rFonts w:ascii="Times New Roman" w:hAnsi="Times New Roman"/>
                <w:sz w:val="20"/>
                <w:szCs w:val="20"/>
              </w:rPr>
              <w:t xml:space="preserve"> Советом директоров в сроки, установленные статьей 55 Федерального закона "Об акционерных обществах" и положений Устава.</w:t>
            </w:r>
          </w:p>
        </w:tc>
        <w:tc>
          <w:tcPr>
            <w:tcW w:w="1938" w:type="pct"/>
            <w:tcBorders>
              <w:top w:val="single" w:sz="4" w:space="0" w:color="auto"/>
              <w:bottom w:val="single" w:sz="4" w:space="0" w:color="auto"/>
            </w:tcBorders>
          </w:tcPr>
          <w:p w14:paraId="22D5625A"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3.6. Внеочередное </w:t>
            </w:r>
            <w:r w:rsidRPr="007570C3">
              <w:rPr>
                <w:rFonts w:ascii="Times New Roman" w:hAnsi="Times New Roman"/>
                <w:b/>
                <w:sz w:val="20"/>
                <w:szCs w:val="20"/>
              </w:rPr>
              <w:t>заседание Общего собрания акционеров или заочное голосование</w:t>
            </w:r>
            <w:r w:rsidRPr="007570C3">
              <w:rPr>
                <w:rFonts w:ascii="Times New Roman" w:hAnsi="Times New Roman"/>
                <w:sz w:val="20"/>
                <w:szCs w:val="20"/>
              </w:rPr>
              <w:t xml:space="preserve"> </w:t>
            </w:r>
            <w:r w:rsidRPr="007570C3">
              <w:rPr>
                <w:rFonts w:ascii="Times New Roman" w:hAnsi="Times New Roman"/>
                <w:b/>
                <w:sz w:val="20"/>
                <w:szCs w:val="20"/>
              </w:rPr>
              <w:t>проводится</w:t>
            </w:r>
            <w:r w:rsidRPr="007570C3">
              <w:rPr>
                <w:rFonts w:ascii="Times New Roman" w:hAnsi="Times New Roman"/>
                <w:sz w:val="20"/>
                <w:szCs w:val="20"/>
              </w:rPr>
              <w:t xml:space="preserve"> Советом директоров в сроки, установленные статьей 55 Федерального закона "Об акционерных обществах" и положений Устава.</w:t>
            </w:r>
          </w:p>
        </w:tc>
        <w:tc>
          <w:tcPr>
            <w:tcW w:w="986" w:type="pct"/>
            <w:tcBorders>
              <w:top w:val="single" w:sz="4" w:space="0" w:color="auto"/>
              <w:bottom w:val="single" w:sz="4" w:space="0" w:color="auto"/>
            </w:tcBorders>
          </w:tcPr>
          <w:p w14:paraId="6F2AD57C"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п.1 ст.55 ФЗ «Об акционерных обществах»</w:t>
            </w:r>
          </w:p>
        </w:tc>
      </w:tr>
      <w:tr w:rsidR="007570C3" w:rsidRPr="007570C3" w14:paraId="03FEB563" w14:textId="77777777" w:rsidTr="007570C3">
        <w:tc>
          <w:tcPr>
            <w:tcW w:w="181" w:type="pct"/>
            <w:tcBorders>
              <w:top w:val="single" w:sz="4" w:space="0" w:color="auto"/>
              <w:bottom w:val="single" w:sz="4" w:space="0" w:color="auto"/>
            </w:tcBorders>
          </w:tcPr>
          <w:p w14:paraId="740C3AFC"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143FBCF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3.7. Требование о проведении внеочередного Общего собрания акционеров должно соответствовать положениям пунктов 4 и 5 статьи 55 Федерального закона "Об акционерных обществах".</w:t>
            </w:r>
          </w:p>
        </w:tc>
        <w:tc>
          <w:tcPr>
            <w:tcW w:w="1938" w:type="pct"/>
            <w:tcBorders>
              <w:top w:val="single" w:sz="4" w:space="0" w:color="auto"/>
              <w:bottom w:val="single" w:sz="4" w:space="0" w:color="auto"/>
            </w:tcBorders>
          </w:tcPr>
          <w:p w14:paraId="6C40833A"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3.7. Требование о проведении внеочередного </w:t>
            </w:r>
            <w:r w:rsidRPr="007570C3">
              <w:rPr>
                <w:rFonts w:ascii="Times New Roman" w:hAnsi="Times New Roman"/>
                <w:b/>
                <w:sz w:val="20"/>
                <w:szCs w:val="20"/>
              </w:rPr>
              <w:t>заседания Общего собрания акционеров или заочного голосования</w:t>
            </w:r>
            <w:r w:rsidRPr="007570C3">
              <w:rPr>
                <w:rFonts w:ascii="Times New Roman" w:hAnsi="Times New Roman"/>
                <w:sz w:val="20"/>
                <w:szCs w:val="20"/>
              </w:rPr>
              <w:t xml:space="preserve"> должно соответствовать положениям пунктов 4 и 5 статьи 55 Федерального закона "Об акционерных обществах".</w:t>
            </w:r>
          </w:p>
        </w:tc>
        <w:tc>
          <w:tcPr>
            <w:tcW w:w="986" w:type="pct"/>
            <w:tcBorders>
              <w:top w:val="single" w:sz="4" w:space="0" w:color="auto"/>
              <w:bottom w:val="single" w:sz="4" w:space="0" w:color="auto"/>
            </w:tcBorders>
          </w:tcPr>
          <w:p w14:paraId="01F736D2"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действующей редакцией ФЗ «Об акционерных обществах»</w:t>
            </w:r>
          </w:p>
        </w:tc>
      </w:tr>
      <w:tr w:rsidR="007570C3" w:rsidRPr="007570C3" w14:paraId="37187255" w14:textId="77777777" w:rsidTr="007570C3">
        <w:tc>
          <w:tcPr>
            <w:tcW w:w="181" w:type="pct"/>
            <w:tcBorders>
              <w:top w:val="single" w:sz="4" w:space="0" w:color="auto"/>
              <w:bottom w:val="single" w:sz="4" w:space="0" w:color="auto"/>
            </w:tcBorders>
          </w:tcPr>
          <w:p w14:paraId="5D81590D"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4642407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3.8. В случае если требование о </w:t>
            </w:r>
            <w:r w:rsidRPr="007570C3">
              <w:rPr>
                <w:rFonts w:ascii="Times New Roman" w:hAnsi="Times New Roman"/>
                <w:strike/>
                <w:sz w:val="20"/>
                <w:szCs w:val="20"/>
              </w:rPr>
              <w:t>созыве</w:t>
            </w:r>
            <w:r w:rsidRPr="007570C3">
              <w:rPr>
                <w:rFonts w:ascii="Times New Roman" w:hAnsi="Times New Roman"/>
                <w:sz w:val="20"/>
                <w:szCs w:val="20"/>
              </w:rPr>
              <w:t xml:space="preserve"> внеочередного Общего собрания акционеров исходит от акционеров (акционера), оно должно содержать имена (наименования) акционеров (акционера), требующих </w:t>
            </w:r>
            <w:r w:rsidRPr="007570C3">
              <w:rPr>
                <w:rFonts w:ascii="Times New Roman" w:hAnsi="Times New Roman"/>
                <w:strike/>
                <w:sz w:val="20"/>
                <w:szCs w:val="20"/>
              </w:rPr>
              <w:t>созыва такого собрания</w:t>
            </w:r>
            <w:r w:rsidRPr="007570C3">
              <w:rPr>
                <w:rFonts w:ascii="Times New Roman" w:hAnsi="Times New Roman"/>
                <w:sz w:val="20"/>
                <w:szCs w:val="20"/>
              </w:rPr>
              <w:t>, и указание количества, категории (типа) принадлежащих им акций.</w:t>
            </w:r>
          </w:p>
          <w:p w14:paraId="76B1318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trike/>
                <w:sz w:val="20"/>
                <w:szCs w:val="20"/>
              </w:rPr>
              <w:t>Требование о созыве внеочередного Общего собрания акционеров подписывается лицами (лицом), требующими созыва внеочередного Общего собрания акционеров</w:t>
            </w:r>
            <w:r w:rsidRPr="007570C3">
              <w:rPr>
                <w:rFonts w:ascii="Times New Roman" w:hAnsi="Times New Roman"/>
                <w:sz w:val="20"/>
                <w:szCs w:val="20"/>
              </w:rPr>
              <w:t>.</w:t>
            </w:r>
          </w:p>
        </w:tc>
        <w:tc>
          <w:tcPr>
            <w:tcW w:w="1938" w:type="pct"/>
            <w:tcBorders>
              <w:top w:val="single" w:sz="4" w:space="0" w:color="auto"/>
              <w:bottom w:val="single" w:sz="4" w:space="0" w:color="auto"/>
            </w:tcBorders>
          </w:tcPr>
          <w:p w14:paraId="06C72A99"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3.8. В случае если требование </w:t>
            </w:r>
            <w:r w:rsidRPr="007570C3">
              <w:rPr>
                <w:rFonts w:ascii="Times New Roman" w:hAnsi="Times New Roman"/>
                <w:b/>
                <w:sz w:val="20"/>
                <w:szCs w:val="20"/>
              </w:rPr>
              <w:t>о проведении</w:t>
            </w:r>
            <w:r w:rsidRPr="007570C3">
              <w:rPr>
                <w:rFonts w:ascii="Times New Roman" w:hAnsi="Times New Roman"/>
                <w:sz w:val="20"/>
                <w:szCs w:val="20"/>
              </w:rPr>
              <w:t xml:space="preserve"> внеочередного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w:t>
            </w:r>
            <w:r w:rsidRPr="007570C3">
              <w:rPr>
                <w:rFonts w:ascii="Times New Roman" w:hAnsi="Times New Roman"/>
                <w:b/>
                <w:sz w:val="20"/>
                <w:szCs w:val="20"/>
              </w:rPr>
              <w:t>поступает</w:t>
            </w:r>
            <w:r w:rsidRPr="007570C3">
              <w:rPr>
                <w:rFonts w:ascii="Times New Roman" w:hAnsi="Times New Roman"/>
                <w:sz w:val="20"/>
                <w:szCs w:val="20"/>
              </w:rPr>
              <w:t xml:space="preserve"> от акционеров (акционера), оно должно содержать имена (наименования) акционеров (акционера), требующих созыва такого </w:t>
            </w:r>
            <w:r w:rsidRPr="007570C3">
              <w:rPr>
                <w:rFonts w:ascii="Times New Roman" w:hAnsi="Times New Roman"/>
                <w:b/>
                <w:sz w:val="20"/>
                <w:szCs w:val="20"/>
              </w:rPr>
              <w:t>заседания или такого заочного голосования</w:t>
            </w:r>
            <w:r w:rsidRPr="007570C3">
              <w:rPr>
                <w:rFonts w:ascii="Times New Roman" w:hAnsi="Times New Roman"/>
                <w:sz w:val="20"/>
                <w:szCs w:val="20"/>
              </w:rPr>
              <w:t>, и указание количества, категории (типа) принадлежащих им акций.</w:t>
            </w:r>
          </w:p>
          <w:p w14:paraId="21B9D593"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b/>
                <w:sz w:val="20"/>
                <w:szCs w:val="20"/>
              </w:rPr>
              <w:t>Данное</w:t>
            </w:r>
            <w:r w:rsidRPr="007570C3">
              <w:rPr>
                <w:rFonts w:ascii="Times New Roman" w:hAnsi="Times New Roman"/>
                <w:sz w:val="20"/>
                <w:szCs w:val="20"/>
              </w:rPr>
              <w:t xml:space="preserve"> </w:t>
            </w:r>
            <w:r w:rsidRPr="007570C3">
              <w:rPr>
                <w:rFonts w:ascii="Times New Roman" w:hAnsi="Times New Roman"/>
                <w:b/>
                <w:sz w:val="20"/>
                <w:szCs w:val="20"/>
              </w:rPr>
              <w:t>требование подписывается лицами (лицом), требующими проведения внеочередного заседания общего собрания акционеров или заочного голосования</w:t>
            </w:r>
            <w:r w:rsidRPr="007570C3">
              <w:rPr>
                <w:rFonts w:ascii="Times New Roman" w:hAnsi="Times New Roman"/>
                <w:sz w:val="20"/>
                <w:szCs w:val="20"/>
              </w:rPr>
              <w:t>.</w:t>
            </w:r>
          </w:p>
        </w:tc>
        <w:tc>
          <w:tcPr>
            <w:tcW w:w="986" w:type="pct"/>
            <w:tcBorders>
              <w:top w:val="single" w:sz="4" w:space="0" w:color="auto"/>
              <w:bottom w:val="single" w:sz="4" w:space="0" w:color="auto"/>
            </w:tcBorders>
          </w:tcPr>
          <w:p w14:paraId="71431F66"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п.5 ст.55 ФЗ «Об акционерных обществах»</w:t>
            </w:r>
          </w:p>
        </w:tc>
      </w:tr>
      <w:tr w:rsidR="007570C3" w:rsidRPr="007570C3" w14:paraId="2D211595" w14:textId="77777777" w:rsidTr="007570C3">
        <w:tc>
          <w:tcPr>
            <w:tcW w:w="181" w:type="pct"/>
            <w:tcBorders>
              <w:top w:val="single" w:sz="4" w:space="0" w:color="auto"/>
              <w:bottom w:val="single" w:sz="4" w:space="0" w:color="auto"/>
            </w:tcBorders>
          </w:tcPr>
          <w:p w14:paraId="3FE6FE78"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1BBD2866"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3.9. В случае если требование о проведении внеочередного Общего собрания акционеров подписано представителем акционера, к такому требованию должна прилагаться доверенность (копия доверенности, засвидетельствованная в установленном порядке), содержащая сведения о представляемом и представителе, которые в соответствии с Федеральным законом "Об акционерных обществах" должны содержаться в доверенности на голосование, оформленной в соответствии с требованиями Федерального закона "Об акционерных обществах" к оформлению доверенности на голосование.</w:t>
            </w:r>
          </w:p>
          <w:p w14:paraId="42C38C9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В случае если требование о проведении внеочередного Общего собрания акционеров подписано акционером (его представителем), права на акции которого учитываются по счету депо в депозитарии, осуществляющем учет прав на указанные </w:t>
            </w:r>
            <w:r w:rsidRPr="007570C3">
              <w:rPr>
                <w:rFonts w:ascii="Times New Roman" w:hAnsi="Times New Roman"/>
                <w:sz w:val="20"/>
                <w:szCs w:val="20"/>
              </w:rPr>
              <w:lastRenderedPageBreak/>
              <w:t>акции, к такому требованию должна прилагаться выписка по счету депо акционера в соответствующем депозитарии.</w:t>
            </w:r>
          </w:p>
        </w:tc>
        <w:tc>
          <w:tcPr>
            <w:tcW w:w="1938" w:type="pct"/>
            <w:tcBorders>
              <w:top w:val="single" w:sz="4" w:space="0" w:color="auto"/>
              <w:bottom w:val="single" w:sz="4" w:space="0" w:color="auto"/>
            </w:tcBorders>
          </w:tcPr>
          <w:p w14:paraId="62F6991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 xml:space="preserve">3.9. В случае если требование </w:t>
            </w:r>
            <w:r w:rsidRPr="007570C3">
              <w:rPr>
                <w:rFonts w:ascii="Times New Roman" w:hAnsi="Times New Roman"/>
                <w:b/>
                <w:sz w:val="20"/>
                <w:szCs w:val="20"/>
              </w:rPr>
              <w:t>о проведении</w:t>
            </w:r>
            <w:r w:rsidRPr="007570C3">
              <w:rPr>
                <w:rFonts w:ascii="Times New Roman" w:hAnsi="Times New Roman"/>
                <w:sz w:val="20"/>
                <w:szCs w:val="20"/>
              </w:rPr>
              <w:t xml:space="preserve"> внеочередного</w:t>
            </w:r>
            <w:r w:rsidRPr="007570C3">
              <w:rPr>
                <w:rFonts w:ascii="Times New Roman" w:hAnsi="Times New Roman"/>
                <w:b/>
                <w:sz w:val="20"/>
                <w:szCs w:val="20"/>
              </w:rPr>
              <w:t xml:space="preserve"> заседания </w:t>
            </w:r>
            <w:r w:rsidRPr="007570C3">
              <w:rPr>
                <w:rFonts w:ascii="Times New Roman" w:hAnsi="Times New Roman"/>
                <w:sz w:val="20"/>
                <w:szCs w:val="20"/>
              </w:rPr>
              <w:t xml:space="preserve">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подписано представителем акционера, к такому требованию должна прилагаться доверенность (копия доверенности, засвидетельствованная в установленном порядке), содержащая сведения о представляемом и представителе, которые в соответствии с Федеральным законом "Об акционерных обществах" должны содержаться в доверенности на голосование, оформленной в соответствии с требованиями Федерального закона "Об акционерных обществах" к оформлению доверенности на голосование.</w:t>
            </w:r>
          </w:p>
          <w:p w14:paraId="295CAFD9"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В случае если требование о проведении внеочередного</w:t>
            </w:r>
            <w:r w:rsidRPr="007570C3">
              <w:rPr>
                <w:rFonts w:ascii="Times New Roman" w:hAnsi="Times New Roman"/>
                <w:b/>
                <w:sz w:val="20"/>
                <w:szCs w:val="20"/>
              </w:rPr>
              <w:t xml:space="preserve"> заседания </w:t>
            </w:r>
            <w:r w:rsidRPr="007570C3">
              <w:rPr>
                <w:rFonts w:ascii="Times New Roman" w:hAnsi="Times New Roman"/>
                <w:sz w:val="20"/>
                <w:szCs w:val="20"/>
              </w:rPr>
              <w:t xml:space="preserve">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подписано акционером (его представителем), права на акции которого учитываются по счету депо в депозитарии, </w:t>
            </w:r>
            <w:r w:rsidRPr="007570C3">
              <w:rPr>
                <w:rFonts w:ascii="Times New Roman" w:hAnsi="Times New Roman"/>
                <w:sz w:val="20"/>
                <w:szCs w:val="20"/>
              </w:rPr>
              <w:lastRenderedPageBreak/>
              <w:t>осуществляющем учет прав на указанные акции, к такому требованию должна прилагаться выписка по счету депо акционера в соответствующем депозитарии.</w:t>
            </w:r>
          </w:p>
        </w:tc>
        <w:tc>
          <w:tcPr>
            <w:tcW w:w="986" w:type="pct"/>
            <w:tcBorders>
              <w:top w:val="single" w:sz="4" w:space="0" w:color="auto"/>
              <w:bottom w:val="single" w:sz="4" w:space="0" w:color="auto"/>
            </w:tcBorders>
          </w:tcPr>
          <w:p w14:paraId="63D2E827"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терминологии в соответствие с действующей редакцией ФЗ «Об акционерных обществах»</w:t>
            </w:r>
          </w:p>
        </w:tc>
      </w:tr>
      <w:tr w:rsidR="007570C3" w:rsidRPr="007570C3" w14:paraId="3426AC6F" w14:textId="77777777" w:rsidTr="007570C3">
        <w:tc>
          <w:tcPr>
            <w:tcW w:w="181" w:type="pct"/>
            <w:tcBorders>
              <w:top w:val="single" w:sz="4" w:space="0" w:color="auto"/>
              <w:bottom w:val="single" w:sz="4" w:space="0" w:color="auto"/>
            </w:tcBorders>
          </w:tcPr>
          <w:p w14:paraId="6945C0CE"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34028A36"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3.10. Требование о проведении внеочередного Общего собрания акционеров может быть представлено путем:</w:t>
            </w:r>
          </w:p>
          <w:p w14:paraId="607CF841" w14:textId="77777777" w:rsidR="007570C3" w:rsidRPr="007570C3" w:rsidRDefault="007570C3" w:rsidP="007570C3">
            <w:pPr>
              <w:ind w:firstLine="313"/>
              <w:jc w:val="both"/>
              <w:rPr>
                <w:rFonts w:ascii="Times New Roman" w:hAnsi="Times New Roman"/>
                <w:strike/>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направления почтовой связью или через курьерскую службу по адресу Общества, </w:t>
            </w:r>
            <w:r w:rsidRPr="007570C3">
              <w:rPr>
                <w:rFonts w:ascii="Times New Roman" w:hAnsi="Times New Roman"/>
                <w:strike/>
                <w:sz w:val="20"/>
                <w:szCs w:val="20"/>
              </w:rPr>
              <w:t>содержащемуся в Едином государственном реестре юридических лиц, или по адресу постоянно действующего исполнительного органа управляющей организации Общества: 199106, г. Санкт-Петербург, вн. тер. г. муниципальный округ Гавань, ул. Шкиперский проток, д. 12, к. 2, стр. 1, этаж 7, помещ. 2273;</w:t>
            </w:r>
          </w:p>
          <w:p w14:paraId="354CD01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вручения под роспись Генеральному директору Общества (далее - Генеральный директор), Председателю Совета директоров, секретарю Совета директоров (Корпоративному секретарю Общества) или иному лицу, уполномоченному принимать письменную корреспонденцию, адресованную Обществу;</w:t>
            </w:r>
          </w:p>
          <w:p w14:paraId="5ED90E6D"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путем дачи акционером, права которого на акции Общества учитываются номинальным держателем, указания (инструкции) номинальному держателю, если это предусмотрено договором с ним, и направления номинальным держателем сообщения о волеизъявлении акционера в соответствии с полученным от него указанием (инструкцией).</w:t>
            </w:r>
          </w:p>
        </w:tc>
        <w:tc>
          <w:tcPr>
            <w:tcW w:w="1938" w:type="pct"/>
            <w:tcBorders>
              <w:top w:val="single" w:sz="4" w:space="0" w:color="auto"/>
              <w:bottom w:val="single" w:sz="4" w:space="0" w:color="auto"/>
            </w:tcBorders>
          </w:tcPr>
          <w:p w14:paraId="480B4B48"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3.10. Требование </w:t>
            </w:r>
            <w:r w:rsidRPr="007570C3">
              <w:rPr>
                <w:rFonts w:ascii="Times New Roman" w:hAnsi="Times New Roman"/>
                <w:b/>
                <w:sz w:val="20"/>
                <w:szCs w:val="20"/>
              </w:rPr>
              <w:t>о проведении</w:t>
            </w:r>
            <w:r w:rsidRPr="007570C3">
              <w:rPr>
                <w:rFonts w:ascii="Times New Roman" w:hAnsi="Times New Roman"/>
                <w:sz w:val="20"/>
                <w:szCs w:val="20"/>
              </w:rPr>
              <w:t xml:space="preserve"> внеочередного</w:t>
            </w:r>
            <w:r w:rsidRPr="007570C3">
              <w:rPr>
                <w:rFonts w:ascii="Times New Roman" w:hAnsi="Times New Roman"/>
                <w:b/>
                <w:sz w:val="20"/>
                <w:szCs w:val="20"/>
              </w:rPr>
              <w:t xml:space="preserve"> заседания </w:t>
            </w:r>
            <w:r w:rsidRPr="007570C3">
              <w:rPr>
                <w:rFonts w:ascii="Times New Roman" w:hAnsi="Times New Roman"/>
                <w:sz w:val="20"/>
                <w:szCs w:val="20"/>
              </w:rPr>
              <w:t xml:space="preserve">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может быть представлено путем:</w:t>
            </w:r>
          </w:p>
          <w:p w14:paraId="7453E145"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направления почтовой связью или через курьерскую службу по адресу Общества: </w:t>
            </w:r>
            <w:r w:rsidRPr="007570C3">
              <w:rPr>
                <w:rFonts w:ascii="Times New Roman" w:hAnsi="Times New Roman"/>
                <w:b/>
                <w:spacing w:val="-4"/>
                <w:sz w:val="20"/>
                <w:szCs w:val="20"/>
                <w:lang w:eastAsia="ru-RU"/>
              </w:rPr>
              <w:t>196605, г. Санкт-Петербург, вн.тер.г. поселок Шушары, ш. Петербургское, д. 66, к. 1, литера А, этаж 7, помещ. 36-Н, каб. 701</w:t>
            </w:r>
            <w:r w:rsidRPr="007570C3">
              <w:rPr>
                <w:rFonts w:ascii="Times New Roman" w:hAnsi="Times New Roman"/>
                <w:sz w:val="20"/>
                <w:szCs w:val="20"/>
              </w:rPr>
              <w:t>;</w:t>
            </w:r>
          </w:p>
          <w:p w14:paraId="50F60548"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вручения под роспись Генеральному директору Общества (далее - Генеральный директор), Председателю Совета директоров, секретарю Совета директоров (Корпоративному секретарю Общества) или иному лицу, уполномоченному принимать письменную корреспонденцию, адресованную Обществу;</w:t>
            </w:r>
          </w:p>
          <w:p w14:paraId="093586AF"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путем дачи акционером, права которого на акции Общества учитываются номинальным держателем, указания (инструкции) номинальному держателю, если это предусмотрено договором с ним, и направления номинальным держателем сообщения о волеизъявлении акционера в соответствии с полученным от него указанием (инструкцией).</w:t>
            </w:r>
          </w:p>
        </w:tc>
        <w:tc>
          <w:tcPr>
            <w:tcW w:w="986" w:type="pct"/>
            <w:tcBorders>
              <w:top w:val="single" w:sz="4" w:space="0" w:color="auto"/>
              <w:bottom w:val="single" w:sz="4" w:space="0" w:color="auto"/>
            </w:tcBorders>
          </w:tcPr>
          <w:p w14:paraId="657C8DC9"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действующей редакцией ФЗ «Об акционерных обществах».</w:t>
            </w:r>
          </w:p>
          <w:p w14:paraId="76584A48"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Полномочия управляющей организации прекращены.</w:t>
            </w:r>
          </w:p>
        </w:tc>
      </w:tr>
      <w:tr w:rsidR="007570C3" w:rsidRPr="007570C3" w14:paraId="4010F5D6" w14:textId="77777777" w:rsidTr="007570C3">
        <w:tc>
          <w:tcPr>
            <w:tcW w:w="181" w:type="pct"/>
            <w:tcBorders>
              <w:top w:val="single" w:sz="4" w:space="0" w:color="auto"/>
              <w:bottom w:val="single" w:sz="4" w:space="0" w:color="auto"/>
            </w:tcBorders>
          </w:tcPr>
          <w:p w14:paraId="4AB1F6F7"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285C370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3.11. Датой </w:t>
            </w:r>
            <w:r w:rsidRPr="007570C3">
              <w:rPr>
                <w:rFonts w:ascii="Times New Roman" w:hAnsi="Times New Roman"/>
                <w:strike/>
                <w:sz w:val="20"/>
                <w:szCs w:val="20"/>
              </w:rPr>
              <w:t>предъявления (представления)</w:t>
            </w:r>
            <w:r w:rsidRPr="007570C3">
              <w:rPr>
                <w:rFonts w:ascii="Times New Roman" w:hAnsi="Times New Roman"/>
                <w:sz w:val="20"/>
                <w:szCs w:val="20"/>
              </w:rPr>
              <w:t xml:space="preserve"> требования о проведении внеочередного Общего собрания акционеров является:</w:t>
            </w:r>
          </w:p>
          <w:p w14:paraId="74B6C999"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если требование о проведении внеочередного Общего собрания акционеров направлено простым письмом или иным простым почтовым отправлением - дата получения почтового отправления адресатом;</w:t>
            </w:r>
          </w:p>
          <w:p w14:paraId="2360E12E"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если требование о проведении внеочередного Общего собрания акционеров направлено заказным письмом или иным регистрируемым почтовым отправлением - дата вручения почтового отправления адресату под расписку;</w:t>
            </w:r>
          </w:p>
          <w:p w14:paraId="56AB591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если требование о проведении внеочередного Общего собрания акционеров направлено через курьерскую службу - дата вручения курьером;</w:t>
            </w:r>
          </w:p>
          <w:p w14:paraId="06855D6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если требование о проведении внеочередного Общего собрания акционеров вручено под роспись - дата вручения.</w:t>
            </w:r>
          </w:p>
        </w:tc>
        <w:tc>
          <w:tcPr>
            <w:tcW w:w="1938" w:type="pct"/>
            <w:tcBorders>
              <w:top w:val="single" w:sz="4" w:space="0" w:color="auto"/>
              <w:bottom w:val="single" w:sz="4" w:space="0" w:color="auto"/>
            </w:tcBorders>
          </w:tcPr>
          <w:p w14:paraId="455C61E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3.11. Датой </w:t>
            </w:r>
            <w:r w:rsidRPr="007570C3">
              <w:rPr>
                <w:rFonts w:ascii="Times New Roman" w:hAnsi="Times New Roman"/>
                <w:b/>
                <w:sz w:val="20"/>
                <w:szCs w:val="20"/>
              </w:rPr>
              <w:t>поступления</w:t>
            </w:r>
            <w:r w:rsidRPr="007570C3">
              <w:rPr>
                <w:rFonts w:ascii="Times New Roman" w:hAnsi="Times New Roman"/>
                <w:sz w:val="20"/>
                <w:szCs w:val="20"/>
              </w:rPr>
              <w:t xml:space="preserve"> требования о проведении внеочередного</w:t>
            </w:r>
            <w:r w:rsidRPr="007570C3">
              <w:rPr>
                <w:rFonts w:ascii="Times New Roman" w:hAnsi="Times New Roman"/>
                <w:b/>
                <w:sz w:val="20"/>
                <w:szCs w:val="20"/>
              </w:rPr>
              <w:t xml:space="preserve"> заседания </w:t>
            </w:r>
            <w:r w:rsidRPr="007570C3">
              <w:rPr>
                <w:rFonts w:ascii="Times New Roman" w:hAnsi="Times New Roman"/>
                <w:sz w:val="20"/>
                <w:szCs w:val="20"/>
              </w:rPr>
              <w:t xml:space="preserve">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является:</w:t>
            </w:r>
          </w:p>
          <w:p w14:paraId="0423B016"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если требование о проведении внеочередного</w:t>
            </w:r>
            <w:r w:rsidRPr="007570C3">
              <w:rPr>
                <w:rFonts w:ascii="Times New Roman" w:hAnsi="Times New Roman"/>
                <w:b/>
                <w:sz w:val="20"/>
                <w:szCs w:val="20"/>
              </w:rPr>
              <w:t xml:space="preserve"> заседания </w:t>
            </w:r>
            <w:r w:rsidRPr="007570C3">
              <w:rPr>
                <w:rFonts w:ascii="Times New Roman" w:hAnsi="Times New Roman"/>
                <w:sz w:val="20"/>
                <w:szCs w:val="20"/>
              </w:rPr>
              <w:t xml:space="preserve">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направлено простым письмом или иным простым почтовым отправлением - дата получения почтового отправления адресатом;</w:t>
            </w:r>
          </w:p>
          <w:p w14:paraId="6826EA1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если требование о проведении внеочередного</w:t>
            </w:r>
            <w:r w:rsidRPr="007570C3">
              <w:rPr>
                <w:rFonts w:ascii="Times New Roman" w:hAnsi="Times New Roman"/>
                <w:b/>
                <w:sz w:val="20"/>
                <w:szCs w:val="20"/>
              </w:rPr>
              <w:t xml:space="preserve"> заседания </w:t>
            </w:r>
            <w:r w:rsidRPr="007570C3">
              <w:rPr>
                <w:rFonts w:ascii="Times New Roman" w:hAnsi="Times New Roman"/>
                <w:sz w:val="20"/>
                <w:szCs w:val="20"/>
              </w:rPr>
              <w:t xml:space="preserve">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направлено заказным письмом или иным регистрируемым почтовым отправлением - дата вручения почтового отправления адресату под расписку;</w:t>
            </w:r>
          </w:p>
          <w:p w14:paraId="37EEA99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если требование о проведении внеочередного</w:t>
            </w:r>
            <w:r w:rsidRPr="007570C3">
              <w:rPr>
                <w:rFonts w:ascii="Times New Roman" w:hAnsi="Times New Roman"/>
                <w:b/>
                <w:sz w:val="20"/>
                <w:szCs w:val="20"/>
              </w:rPr>
              <w:t xml:space="preserve"> заседания </w:t>
            </w:r>
            <w:r w:rsidRPr="007570C3">
              <w:rPr>
                <w:rFonts w:ascii="Times New Roman" w:hAnsi="Times New Roman"/>
                <w:sz w:val="20"/>
                <w:szCs w:val="20"/>
              </w:rPr>
              <w:t xml:space="preserve">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направлено через курьерскую службу - дата вручения курьером;</w:t>
            </w:r>
          </w:p>
          <w:p w14:paraId="59EC61F7"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lastRenderedPageBreak/>
              <w:t>•</w:t>
            </w:r>
            <w:r w:rsidRPr="007570C3">
              <w:rPr>
                <w:rFonts w:ascii="Times New Roman" w:hAnsi="Times New Roman"/>
                <w:sz w:val="20"/>
                <w:szCs w:val="20"/>
              </w:rPr>
              <w:tab/>
              <w:t>если требование о проведении внеочередного</w:t>
            </w:r>
            <w:r w:rsidRPr="007570C3">
              <w:rPr>
                <w:rFonts w:ascii="Times New Roman" w:hAnsi="Times New Roman"/>
                <w:b/>
                <w:sz w:val="20"/>
                <w:szCs w:val="20"/>
              </w:rPr>
              <w:t xml:space="preserve"> заседания </w:t>
            </w:r>
            <w:r w:rsidRPr="007570C3">
              <w:rPr>
                <w:rFonts w:ascii="Times New Roman" w:hAnsi="Times New Roman"/>
                <w:sz w:val="20"/>
                <w:szCs w:val="20"/>
              </w:rPr>
              <w:t xml:space="preserve">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вручено под роспись - дата вручения.</w:t>
            </w:r>
          </w:p>
        </w:tc>
        <w:tc>
          <w:tcPr>
            <w:tcW w:w="986" w:type="pct"/>
            <w:tcBorders>
              <w:top w:val="single" w:sz="4" w:space="0" w:color="auto"/>
              <w:bottom w:val="single" w:sz="4" w:space="0" w:color="auto"/>
            </w:tcBorders>
          </w:tcPr>
          <w:p w14:paraId="5C771A58"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терминологии в соответствие с действующей редакцией ФЗ «Об акционерных обществах».</w:t>
            </w:r>
          </w:p>
          <w:p w14:paraId="603A8519"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Изменение вносится с учетом новой редакции п.6 ст.55 ФЗ «Об акционерных обществах» (см ниже)</w:t>
            </w:r>
          </w:p>
        </w:tc>
      </w:tr>
      <w:tr w:rsidR="007570C3" w:rsidRPr="007570C3" w14:paraId="343F988A" w14:textId="77777777" w:rsidTr="007570C3">
        <w:tc>
          <w:tcPr>
            <w:tcW w:w="181" w:type="pct"/>
            <w:tcBorders>
              <w:top w:val="single" w:sz="4" w:space="0" w:color="auto"/>
              <w:bottom w:val="single" w:sz="4" w:space="0" w:color="auto"/>
            </w:tcBorders>
          </w:tcPr>
          <w:p w14:paraId="65B3DFD7"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409F37C9"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3.12. Решение о </w:t>
            </w:r>
            <w:r w:rsidRPr="007570C3">
              <w:rPr>
                <w:rFonts w:ascii="Times New Roman" w:hAnsi="Times New Roman"/>
                <w:strike/>
                <w:sz w:val="20"/>
                <w:szCs w:val="20"/>
              </w:rPr>
              <w:t>созыве</w:t>
            </w:r>
            <w:r w:rsidRPr="007570C3">
              <w:rPr>
                <w:rFonts w:ascii="Times New Roman" w:hAnsi="Times New Roman"/>
                <w:sz w:val="20"/>
                <w:szCs w:val="20"/>
              </w:rPr>
              <w:t xml:space="preserve"> внеочередного Общего собрания акционеров или об отказе в его созыве должно быть принято Советом директоров в течение 5 дней с даты </w:t>
            </w:r>
            <w:r w:rsidRPr="007570C3">
              <w:rPr>
                <w:rFonts w:ascii="Times New Roman" w:hAnsi="Times New Roman"/>
                <w:strike/>
                <w:sz w:val="20"/>
                <w:szCs w:val="20"/>
              </w:rPr>
              <w:t>предъявления</w:t>
            </w:r>
            <w:r w:rsidRPr="007570C3">
              <w:rPr>
                <w:rFonts w:ascii="Times New Roman" w:hAnsi="Times New Roman"/>
                <w:sz w:val="20"/>
                <w:szCs w:val="20"/>
              </w:rPr>
              <w:t xml:space="preserve"> требования о созыве внеочередного Общего собрания акционеров.</w:t>
            </w:r>
          </w:p>
          <w:p w14:paraId="372BFD7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Решение об отказе в </w:t>
            </w:r>
            <w:r w:rsidRPr="007570C3">
              <w:rPr>
                <w:rFonts w:ascii="Times New Roman" w:hAnsi="Times New Roman"/>
                <w:strike/>
                <w:sz w:val="20"/>
                <w:szCs w:val="20"/>
              </w:rPr>
              <w:t>созыве</w:t>
            </w:r>
            <w:r w:rsidRPr="007570C3">
              <w:rPr>
                <w:rFonts w:ascii="Times New Roman" w:hAnsi="Times New Roman"/>
                <w:sz w:val="20"/>
                <w:szCs w:val="20"/>
              </w:rPr>
              <w:t xml:space="preserve"> внеочередного Общего собрания акционеров может быть принято по основаниям, установленным пунктом </w:t>
            </w:r>
            <w:r w:rsidRPr="007570C3">
              <w:rPr>
                <w:rFonts w:ascii="Times New Roman" w:hAnsi="Times New Roman"/>
                <w:strike/>
                <w:sz w:val="20"/>
                <w:szCs w:val="20"/>
              </w:rPr>
              <w:t>6</w:t>
            </w:r>
            <w:r w:rsidRPr="007570C3">
              <w:rPr>
                <w:rFonts w:ascii="Times New Roman" w:hAnsi="Times New Roman"/>
                <w:sz w:val="20"/>
                <w:szCs w:val="20"/>
              </w:rPr>
              <w:t xml:space="preserve"> статьи 55 Федерального закона «Об акционерных обществах».</w:t>
            </w:r>
          </w:p>
        </w:tc>
        <w:tc>
          <w:tcPr>
            <w:tcW w:w="1938" w:type="pct"/>
            <w:tcBorders>
              <w:top w:val="single" w:sz="4" w:space="0" w:color="auto"/>
              <w:bottom w:val="single" w:sz="4" w:space="0" w:color="auto"/>
            </w:tcBorders>
          </w:tcPr>
          <w:p w14:paraId="2DA7000B"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3.12. Решение о </w:t>
            </w:r>
            <w:r w:rsidRPr="007570C3">
              <w:rPr>
                <w:rFonts w:ascii="Times New Roman" w:hAnsi="Times New Roman"/>
                <w:b/>
                <w:sz w:val="20"/>
                <w:szCs w:val="20"/>
              </w:rPr>
              <w:t>проведении</w:t>
            </w:r>
            <w:r w:rsidRPr="007570C3">
              <w:rPr>
                <w:rFonts w:ascii="Times New Roman" w:hAnsi="Times New Roman"/>
                <w:sz w:val="20"/>
                <w:szCs w:val="20"/>
              </w:rPr>
              <w:t xml:space="preserve"> внеочередного </w:t>
            </w:r>
            <w:r w:rsidRPr="007570C3">
              <w:rPr>
                <w:rFonts w:ascii="Times New Roman" w:hAnsi="Times New Roman"/>
                <w:b/>
                <w:sz w:val="20"/>
                <w:szCs w:val="20"/>
              </w:rPr>
              <w:t xml:space="preserve">заседания </w:t>
            </w:r>
            <w:r w:rsidRPr="007570C3">
              <w:rPr>
                <w:rFonts w:ascii="Times New Roman" w:hAnsi="Times New Roman"/>
                <w:sz w:val="20"/>
                <w:szCs w:val="20"/>
              </w:rPr>
              <w:t xml:space="preserve">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или об отказе в его </w:t>
            </w:r>
            <w:r w:rsidRPr="007570C3">
              <w:rPr>
                <w:rFonts w:ascii="Times New Roman" w:hAnsi="Times New Roman"/>
                <w:b/>
                <w:sz w:val="20"/>
                <w:szCs w:val="20"/>
              </w:rPr>
              <w:t>проведении</w:t>
            </w:r>
            <w:r w:rsidRPr="007570C3">
              <w:rPr>
                <w:rFonts w:ascii="Times New Roman" w:hAnsi="Times New Roman"/>
                <w:sz w:val="20"/>
                <w:szCs w:val="20"/>
              </w:rPr>
              <w:t xml:space="preserve"> должно быть принято Советом директоров в течение 5 дней с даты </w:t>
            </w:r>
            <w:r w:rsidRPr="007570C3">
              <w:rPr>
                <w:rFonts w:ascii="Times New Roman" w:hAnsi="Times New Roman"/>
                <w:b/>
                <w:sz w:val="20"/>
                <w:szCs w:val="20"/>
              </w:rPr>
              <w:t>поступления</w:t>
            </w:r>
            <w:r w:rsidRPr="007570C3">
              <w:rPr>
                <w:rFonts w:ascii="Times New Roman" w:hAnsi="Times New Roman"/>
                <w:sz w:val="20"/>
                <w:szCs w:val="20"/>
              </w:rPr>
              <w:t xml:space="preserve"> требования о </w:t>
            </w:r>
            <w:r w:rsidRPr="007570C3">
              <w:rPr>
                <w:rFonts w:ascii="Times New Roman" w:hAnsi="Times New Roman"/>
                <w:b/>
                <w:sz w:val="20"/>
                <w:szCs w:val="20"/>
              </w:rPr>
              <w:t>проведении</w:t>
            </w:r>
            <w:r w:rsidRPr="007570C3">
              <w:rPr>
                <w:rFonts w:ascii="Times New Roman" w:hAnsi="Times New Roman"/>
                <w:sz w:val="20"/>
                <w:szCs w:val="20"/>
              </w:rPr>
              <w:t xml:space="preserve"> внеочередного </w:t>
            </w:r>
            <w:r w:rsidRPr="007570C3">
              <w:rPr>
                <w:rFonts w:ascii="Times New Roman" w:hAnsi="Times New Roman"/>
                <w:b/>
                <w:sz w:val="20"/>
                <w:szCs w:val="20"/>
              </w:rPr>
              <w:t xml:space="preserve">заседания </w:t>
            </w:r>
            <w:r w:rsidRPr="007570C3">
              <w:rPr>
                <w:rFonts w:ascii="Times New Roman" w:hAnsi="Times New Roman"/>
                <w:sz w:val="20"/>
                <w:szCs w:val="20"/>
              </w:rPr>
              <w:t xml:space="preserve">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w:t>
            </w:r>
          </w:p>
          <w:p w14:paraId="7AB9629C"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Решение об отказе в </w:t>
            </w:r>
            <w:r w:rsidRPr="007570C3">
              <w:rPr>
                <w:rFonts w:ascii="Times New Roman" w:hAnsi="Times New Roman"/>
                <w:b/>
                <w:sz w:val="20"/>
                <w:szCs w:val="20"/>
              </w:rPr>
              <w:t>проведении</w:t>
            </w:r>
            <w:r w:rsidRPr="007570C3">
              <w:rPr>
                <w:rFonts w:ascii="Times New Roman" w:hAnsi="Times New Roman"/>
                <w:sz w:val="20"/>
                <w:szCs w:val="20"/>
              </w:rPr>
              <w:t xml:space="preserve"> внеочередного </w:t>
            </w:r>
            <w:r w:rsidRPr="007570C3">
              <w:rPr>
                <w:rFonts w:ascii="Times New Roman" w:hAnsi="Times New Roman"/>
                <w:b/>
                <w:sz w:val="20"/>
                <w:szCs w:val="20"/>
              </w:rPr>
              <w:t xml:space="preserve">заседания </w:t>
            </w:r>
            <w:r w:rsidRPr="007570C3">
              <w:rPr>
                <w:rFonts w:ascii="Times New Roman" w:hAnsi="Times New Roman"/>
                <w:sz w:val="20"/>
                <w:szCs w:val="20"/>
              </w:rPr>
              <w:t xml:space="preserve">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может быть принято по основаниям, установленным пунктом </w:t>
            </w:r>
            <w:r w:rsidRPr="007570C3">
              <w:rPr>
                <w:rFonts w:ascii="Times New Roman" w:hAnsi="Times New Roman"/>
                <w:b/>
                <w:sz w:val="20"/>
                <w:szCs w:val="20"/>
              </w:rPr>
              <w:t>7</w:t>
            </w:r>
            <w:r w:rsidRPr="007570C3">
              <w:rPr>
                <w:rFonts w:ascii="Times New Roman" w:hAnsi="Times New Roman"/>
                <w:sz w:val="20"/>
                <w:szCs w:val="20"/>
              </w:rPr>
              <w:t xml:space="preserve"> статьи 55 Федерального закона «Об акционерных обществах».</w:t>
            </w:r>
          </w:p>
        </w:tc>
        <w:tc>
          <w:tcPr>
            <w:tcW w:w="986" w:type="pct"/>
            <w:tcBorders>
              <w:top w:val="single" w:sz="4" w:space="0" w:color="auto"/>
              <w:bottom w:val="single" w:sz="4" w:space="0" w:color="auto"/>
            </w:tcBorders>
          </w:tcPr>
          <w:p w14:paraId="3508F8DA"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п.7 ст.55 ФЗ «Об акционерных обществах»</w:t>
            </w:r>
          </w:p>
        </w:tc>
      </w:tr>
      <w:tr w:rsidR="007570C3" w:rsidRPr="007570C3" w14:paraId="00B943F4" w14:textId="77777777" w:rsidTr="007570C3">
        <w:tc>
          <w:tcPr>
            <w:tcW w:w="181" w:type="pct"/>
            <w:tcBorders>
              <w:top w:val="single" w:sz="4" w:space="0" w:color="auto"/>
              <w:bottom w:val="single" w:sz="4" w:space="0" w:color="auto"/>
            </w:tcBorders>
          </w:tcPr>
          <w:p w14:paraId="06CBBBB4"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50ECAC8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3.13. Решение Совета директоров о </w:t>
            </w:r>
            <w:r w:rsidRPr="007570C3">
              <w:rPr>
                <w:rFonts w:ascii="Times New Roman" w:hAnsi="Times New Roman"/>
                <w:strike/>
                <w:sz w:val="20"/>
                <w:szCs w:val="20"/>
              </w:rPr>
              <w:t>созыве</w:t>
            </w:r>
            <w:r w:rsidRPr="007570C3">
              <w:rPr>
                <w:rFonts w:ascii="Times New Roman" w:hAnsi="Times New Roman"/>
                <w:sz w:val="20"/>
                <w:szCs w:val="20"/>
              </w:rPr>
              <w:t xml:space="preserve"> внеочередного Общего собрания акционеров или мотивированное решение об отказе </w:t>
            </w:r>
            <w:r w:rsidRPr="007570C3">
              <w:rPr>
                <w:rFonts w:ascii="Times New Roman" w:hAnsi="Times New Roman"/>
                <w:strike/>
                <w:sz w:val="20"/>
                <w:szCs w:val="20"/>
              </w:rPr>
              <w:t>в его созыве</w:t>
            </w:r>
            <w:r w:rsidRPr="007570C3">
              <w:rPr>
                <w:rFonts w:ascii="Times New Roman" w:hAnsi="Times New Roman"/>
                <w:sz w:val="20"/>
                <w:szCs w:val="20"/>
              </w:rPr>
              <w:t xml:space="preserve"> направляется секретарем Совета директоров (Корпоративным секретарем Общества) лицам, требующим его созыва, не позднее 3 дней с момента принятия такого решения.</w:t>
            </w:r>
          </w:p>
        </w:tc>
        <w:tc>
          <w:tcPr>
            <w:tcW w:w="1938" w:type="pct"/>
            <w:tcBorders>
              <w:top w:val="single" w:sz="4" w:space="0" w:color="auto"/>
              <w:bottom w:val="single" w:sz="4" w:space="0" w:color="auto"/>
            </w:tcBorders>
          </w:tcPr>
          <w:p w14:paraId="22A2889D"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3.13. Решение Совета директоров о </w:t>
            </w:r>
            <w:r w:rsidRPr="007570C3">
              <w:rPr>
                <w:rFonts w:ascii="Times New Roman" w:hAnsi="Times New Roman"/>
                <w:b/>
                <w:sz w:val="20"/>
                <w:szCs w:val="20"/>
              </w:rPr>
              <w:t>проведении</w:t>
            </w:r>
            <w:r w:rsidRPr="007570C3">
              <w:rPr>
                <w:rFonts w:ascii="Times New Roman" w:hAnsi="Times New Roman"/>
                <w:sz w:val="20"/>
                <w:szCs w:val="20"/>
              </w:rPr>
              <w:t xml:space="preserve"> внеочередного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либо мотивированное решение об отказе </w:t>
            </w:r>
            <w:r w:rsidRPr="007570C3">
              <w:rPr>
                <w:rFonts w:ascii="Times New Roman" w:hAnsi="Times New Roman"/>
                <w:b/>
                <w:sz w:val="20"/>
                <w:szCs w:val="20"/>
              </w:rPr>
              <w:t>в проведении</w:t>
            </w:r>
            <w:r w:rsidRPr="007570C3">
              <w:rPr>
                <w:rFonts w:ascii="Times New Roman" w:hAnsi="Times New Roman"/>
                <w:sz w:val="20"/>
                <w:szCs w:val="20"/>
              </w:rPr>
              <w:t xml:space="preserve"> внеочередного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направляется лицам, требующим их проведения, не позднее трех дней со дня принятия такого решения.</w:t>
            </w:r>
          </w:p>
        </w:tc>
        <w:tc>
          <w:tcPr>
            <w:tcW w:w="986" w:type="pct"/>
            <w:tcBorders>
              <w:top w:val="single" w:sz="4" w:space="0" w:color="auto"/>
              <w:bottom w:val="single" w:sz="4" w:space="0" w:color="auto"/>
            </w:tcBorders>
          </w:tcPr>
          <w:p w14:paraId="505FA7E8"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п.8 ст.55 ФЗ «Об акционерных обществах»</w:t>
            </w:r>
          </w:p>
        </w:tc>
      </w:tr>
      <w:tr w:rsidR="007570C3" w:rsidRPr="007570C3" w14:paraId="30605445" w14:textId="77777777" w:rsidTr="007570C3">
        <w:tc>
          <w:tcPr>
            <w:tcW w:w="181" w:type="pct"/>
            <w:tcBorders>
              <w:top w:val="single" w:sz="4" w:space="0" w:color="auto"/>
              <w:bottom w:val="single" w:sz="4" w:space="0" w:color="auto"/>
            </w:tcBorders>
          </w:tcPr>
          <w:p w14:paraId="5E70A4DB"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22714EC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4.1. 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и выдвинуть кандидатов в Совет директоров Общества, число которых не может превышать количественный состав соответствующего органа (далее - предложение в повестку дня). Такие предложения должны поступить в Общество </w:t>
            </w:r>
            <w:r w:rsidRPr="007570C3">
              <w:rPr>
                <w:rFonts w:ascii="Times New Roman" w:hAnsi="Times New Roman"/>
                <w:strike/>
                <w:sz w:val="20"/>
                <w:szCs w:val="20"/>
              </w:rPr>
              <w:t>не позднее чем через 90 дней после окончания отчетного года</w:t>
            </w:r>
            <w:r w:rsidRPr="007570C3">
              <w:rPr>
                <w:rFonts w:ascii="Times New Roman" w:hAnsi="Times New Roman"/>
                <w:sz w:val="20"/>
                <w:szCs w:val="20"/>
              </w:rPr>
              <w:t>.</w:t>
            </w:r>
          </w:p>
          <w:p w14:paraId="6FE74EAD"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В случае если предлагаемая повестка дня внеочередного Общего собрания акционеров содержит вопрос об избрании членов Совета директоров, акционеры или акционер,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число которых не может превышать количественный состав Совета директоров. Предложения должны поступить в Общество не менее чем за 30 дней до даты проведения внеочередного Общего собрания акционеров. </w:t>
            </w:r>
          </w:p>
          <w:p w14:paraId="17C239C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В случае если предлагаемая повестка дня Общего собрания акционеров содержит вопрос о реорганизации Общества в форме слияния, выделения или разделения и вопрос об избрании совета директоров общества, создаваемого путем реорганизации, предложения о выдвижении кандидатов в совет директоров </w:t>
            </w:r>
            <w:r w:rsidRPr="007570C3">
              <w:rPr>
                <w:rFonts w:ascii="Times New Roman" w:hAnsi="Times New Roman"/>
                <w:sz w:val="20"/>
                <w:szCs w:val="20"/>
              </w:rPr>
              <w:lastRenderedPageBreak/>
              <w:t>создаваемого общества, его коллегиальный исполнительный орган, ревизионную комиссию должны поступить в Общество в соответствии с Федеральным законом "Об акционерных обществах" не позднее чем за 45 дней до дня проведения Общего собрания акционеров.</w:t>
            </w:r>
          </w:p>
        </w:tc>
        <w:tc>
          <w:tcPr>
            <w:tcW w:w="1938" w:type="pct"/>
            <w:tcBorders>
              <w:top w:val="single" w:sz="4" w:space="0" w:color="auto"/>
              <w:bottom w:val="single" w:sz="4" w:space="0" w:color="auto"/>
            </w:tcBorders>
          </w:tcPr>
          <w:p w14:paraId="112EAB8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 xml:space="preserve">4.1. 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и выдвинуть кандидатов в Совет директоров Общества, число которых не может превышать количественный состав соответствующего органа (далее - предложение в повестку дня). Такие предложения должны поступить в Общество </w:t>
            </w:r>
            <w:r w:rsidRPr="007570C3">
              <w:rPr>
                <w:rFonts w:ascii="Times New Roman" w:hAnsi="Times New Roman"/>
                <w:b/>
                <w:sz w:val="20"/>
                <w:szCs w:val="20"/>
              </w:rPr>
              <w:t>не ранее 1 июля отчетного года</w:t>
            </w:r>
            <w:r w:rsidRPr="007570C3">
              <w:rPr>
                <w:rFonts w:ascii="Times New Roman" w:hAnsi="Times New Roman"/>
                <w:sz w:val="20"/>
                <w:szCs w:val="20"/>
              </w:rPr>
              <w:t xml:space="preserve"> и не позднее </w:t>
            </w:r>
            <w:r w:rsidRPr="007570C3">
              <w:rPr>
                <w:rFonts w:ascii="Times New Roman" w:hAnsi="Times New Roman"/>
                <w:b/>
                <w:sz w:val="20"/>
                <w:szCs w:val="20"/>
              </w:rPr>
              <w:t>31 марта года, следующего за отчетным</w:t>
            </w:r>
            <w:r w:rsidRPr="007570C3">
              <w:rPr>
                <w:rFonts w:ascii="Times New Roman" w:hAnsi="Times New Roman"/>
                <w:sz w:val="20"/>
                <w:szCs w:val="20"/>
              </w:rPr>
              <w:t>.</w:t>
            </w:r>
          </w:p>
          <w:p w14:paraId="4676608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В случае если предлагаемая повестка дня внеочередного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w:t>
            </w:r>
            <w:r w:rsidRPr="007570C3">
              <w:rPr>
                <w:rFonts w:ascii="Times New Roman" w:hAnsi="Times New Roman"/>
                <w:b/>
                <w:sz w:val="20"/>
                <w:szCs w:val="20"/>
              </w:rPr>
              <w:t>или заочного голосования</w:t>
            </w:r>
            <w:r w:rsidRPr="007570C3">
              <w:rPr>
                <w:rFonts w:ascii="Times New Roman" w:hAnsi="Times New Roman"/>
                <w:sz w:val="20"/>
                <w:szCs w:val="20"/>
              </w:rPr>
              <w:t xml:space="preserve"> содержит вопрос об избрании членов Совета директоров, акционеры или акционер, являющиеся в совокупности владельцами не менее чем 2 процентов голосующих акций Общества, вправе предложить кандидатов для избрания в Совет директоров, число которых не может превышать количественный состав Совета директоров. Предложения должны поступить в Общество не менее чем за 30 дней до даты проведения внеочередного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w:t>
            </w:r>
            <w:r w:rsidRPr="007570C3">
              <w:rPr>
                <w:rFonts w:ascii="Times New Roman" w:hAnsi="Times New Roman"/>
                <w:b/>
                <w:sz w:val="20"/>
                <w:szCs w:val="20"/>
              </w:rPr>
              <w:t>или до даты окончания приема бюллетеней для голосования при проведении заочного голосования</w:t>
            </w:r>
            <w:r w:rsidRPr="007570C3">
              <w:rPr>
                <w:rFonts w:ascii="Times New Roman" w:hAnsi="Times New Roman"/>
                <w:sz w:val="20"/>
                <w:szCs w:val="20"/>
              </w:rPr>
              <w:t xml:space="preserve">. </w:t>
            </w:r>
          </w:p>
          <w:p w14:paraId="4661439A"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В случае если предлагаемая повестка дня </w:t>
            </w:r>
            <w:r w:rsidRPr="007570C3">
              <w:rPr>
                <w:rFonts w:ascii="Times New Roman" w:hAnsi="Times New Roman"/>
                <w:b/>
                <w:sz w:val="20"/>
                <w:szCs w:val="20"/>
              </w:rPr>
              <w:t>внеочередного заседания</w:t>
            </w:r>
            <w:r w:rsidRPr="007570C3">
              <w:rPr>
                <w:rFonts w:ascii="Times New Roman" w:hAnsi="Times New Roman"/>
                <w:sz w:val="20"/>
                <w:szCs w:val="20"/>
              </w:rPr>
              <w:t xml:space="preserve"> общего собрания акционеров </w:t>
            </w:r>
            <w:r w:rsidRPr="007570C3">
              <w:rPr>
                <w:rFonts w:ascii="Times New Roman" w:hAnsi="Times New Roman"/>
                <w:b/>
                <w:sz w:val="20"/>
                <w:szCs w:val="20"/>
              </w:rPr>
              <w:t xml:space="preserve">или заочного голосования </w:t>
            </w:r>
            <w:r w:rsidRPr="007570C3">
              <w:rPr>
                <w:rFonts w:ascii="Times New Roman" w:hAnsi="Times New Roman"/>
                <w:sz w:val="20"/>
                <w:szCs w:val="20"/>
              </w:rPr>
              <w:lastRenderedPageBreak/>
              <w:t xml:space="preserve">содержит вопрос о реорганизации Общества в форме слияния, выделения или разделения и вопрос об избрании совета директоров общества, создаваемого путем реорганизации, предложения о выдвижении кандидатов в совет директоров создаваемого общества, его коллегиальный исполнительный орган, ревизионную комиссию должны поступить в Общество в соответствии с Федеральным законом «Об акционерных обществах» не позднее чем за 45 дней до дня проведения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w:t>
            </w:r>
          </w:p>
        </w:tc>
        <w:tc>
          <w:tcPr>
            <w:tcW w:w="986" w:type="pct"/>
            <w:tcBorders>
              <w:top w:val="single" w:sz="4" w:space="0" w:color="auto"/>
              <w:bottom w:val="single" w:sz="4" w:space="0" w:color="auto"/>
            </w:tcBorders>
          </w:tcPr>
          <w:p w14:paraId="1C6B45C3"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в соответствие с п.1, 2 ст.53 ФЗ «Об акционерных обществах»</w:t>
            </w:r>
          </w:p>
          <w:p w14:paraId="5A600302"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Зеркальные изменения в устав</w:t>
            </w:r>
          </w:p>
        </w:tc>
      </w:tr>
      <w:tr w:rsidR="007570C3" w:rsidRPr="007570C3" w14:paraId="09CFCE3A" w14:textId="77777777" w:rsidTr="007570C3">
        <w:tc>
          <w:tcPr>
            <w:tcW w:w="181" w:type="pct"/>
            <w:tcBorders>
              <w:top w:val="single" w:sz="4" w:space="0" w:color="auto"/>
              <w:bottom w:val="single" w:sz="4" w:space="0" w:color="auto"/>
            </w:tcBorders>
          </w:tcPr>
          <w:p w14:paraId="7A8DAE29"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285F459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4.2. Предложение о внесении вопросов в повестку дня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должно содержать формулировку каждого предлагаемого вопроса, а также может содержать формулировку решения по каждому предлагаемому вопросу.</w:t>
            </w:r>
          </w:p>
          <w:p w14:paraId="69FDA4DE"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Предложение о выдвижении кандидатов должно содержать:</w:t>
            </w:r>
          </w:p>
          <w:p w14:paraId="42AAD1E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имя кандидата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w:t>
            </w:r>
          </w:p>
          <w:p w14:paraId="2E42A0E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наименование органа, для избрания в который он предлагается.</w:t>
            </w:r>
          </w:p>
          <w:p w14:paraId="4D234A3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К предложению о выдвижении кандидатов должно прилагаться письменное согласие выдвигаемого кандидата </w:t>
            </w:r>
            <w:r w:rsidRPr="007570C3">
              <w:rPr>
                <w:rFonts w:ascii="Times New Roman" w:hAnsi="Times New Roman"/>
                <w:strike/>
                <w:sz w:val="20"/>
                <w:szCs w:val="20"/>
              </w:rPr>
              <w:t>или информация об отсутствии такого согласия</w:t>
            </w:r>
            <w:r w:rsidRPr="007570C3">
              <w:rPr>
                <w:rFonts w:ascii="Times New Roman" w:hAnsi="Times New Roman"/>
                <w:sz w:val="20"/>
                <w:szCs w:val="20"/>
              </w:rPr>
              <w:t>.</w:t>
            </w:r>
          </w:p>
        </w:tc>
        <w:tc>
          <w:tcPr>
            <w:tcW w:w="1938" w:type="pct"/>
            <w:tcBorders>
              <w:top w:val="single" w:sz="4" w:space="0" w:color="auto"/>
              <w:bottom w:val="single" w:sz="4" w:space="0" w:color="auto"/>
            </w:tcBorders>
          </w:tcPr>
          <w:p w14:paraId="5DE2A500"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4.2. Предложение о внесении вопросов в повестку дня должно содержать формулировку каждого предлагаемого вопроса, а также может содержать формулировку решения по каждому предлагаемому вопросу.</w:t>
            </w:r>
          </w:p>
          <w:p w14:paraId="5AE0D15B"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Предложение о выдвижении кандидатов должно содержать:</w:t>
            </w:r>
          </w:p>
          <w:p w14:paraId="7DCC8086"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имя кандидата и данные документа, удостоверяющего личность (серия и (или) номер документа, дата и место его выдачи, орган, выдавший документ), каждого предлагаемого кандидата;</w:t>
            </w:r>
          </w:p>
          <w:p w14:paraId="296B872C"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наименование органа, для избрания в который он предлагается.</w:t>
            </w:r>
          </w:p>
          <w:p w14:paraId="1D2D6B71"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К предложению о выдвижении кандидатов должно прилагаться письменное согласие выдвигаемого кандидата.</w:t>
            </w:r>
          </w:p>
        </w:tc>
        <w:tc>
          <w:tcPr>
            <w:tcW w:w="986" w:type="pct"/>
            <w:tcBorders>
              <w:top w:val="single" w:sz="4" w:space="0" w:color="auto"/>
              <w:bottom w:val="single" w:sz="4" w:space="0" w:color="auto"/>
            </w:tcBorders>
          </w:tcPr>
          <w:p w14:paraId="727F9A53"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п.4 ст.53 ФЗ «Об акционерных обществах»</w:t>
            </w:r>
          </w:p>
          <w:p w14:paraId="24505EE9"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С 01.03.2025 наличие согласия обязательно при выдвижении кандидата.</w:t>
            </w:r>
          </w:p>
          <w:p w14:paraId="3A55D4C1" w14:textId="77777777" w:rsidR="007570C3" w:rsidRPr="007570C3" w:rsidRDefault="007570C3" w:rsidP="007570C3">
            <w:pPr>
              <w:jc w:val="both"/>
              <w:rPr>
                <w:rFonts w:ascii="Times New Roman" w:hAnsi="Times New Roman"/>
                <w:sz w:val="20"/>
                <w:szCs w:val="20"/>
              </w:rPr>
            </w:pPr>
          </w:p>
        </w:tc>
      </w:tr>
      <w:tr w:rsidR="007570C3" w:rsidRPr="007570C3" w14:paraId="26E013A4" w14:textId="77777777" w:rsidTr="007570C3">
        <w:tc>
          <w:tcPr>
            <w:tcW w:w="181" w:type="pct"/>
            <w:tcBorders>
              <w:top w:val="single" w:sz="4" w:space="0" w:color="auto"/>
              <w:bottom w:val="single" w:sz="4" w:space="0" w:color="auto"/>
            </w:tcBorders>
          </w:tcPr>
          <w:p w14:paraId="04273FF2"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70CCD53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5. Подготовка к проведению Общего собрания акционеров</w:t>
            </w:r>
          </w:p>
        </w:tc>
        <w:tc>
          <w:tcPr>
            <w:tcW w:w="1938" w:type="pct"/>
            <w:tcBorders>
              <w:top w:val="single" w:sz="4" w:space="0" w:color="auto"/>
              <w:bottom w:val="single" w:sz="4" w:space="0" w:color="auto"/>
            </w:tcBorders>
          </w:tcPr>
          <w:p w14:paraId="7D1CA8EC"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5. Подготовка к проведению </w:t>
            </w:r>
            <w:r w:rsidRPr="007570C3">
              <w:rPr>
                <w:rFonts w:ascii="Times New Roman" w:hAnsi="Times New Roman"/>
                <w:b/>
                <w:sz w:val="20"/>
                <w:szCs w:val="20"/>
              </w:rPr>
              <w:t>заседания</w:t>
            </w:r>
            <w:r w:rsidRPr="007570C3">
              <w:rPr>
                <w:rFonts w:ascii="Times New Roman" w:hAnsi="Times New Roman"/>
                <w:sz w:val="20"/>
                <w:szCs w:val="20"/>
              </w:rPr>
              <w:t xml:space="preserve"> или </w:t>
            </w:r>
            <w:r w:rsidRPr="007570C3">
              <w:rPr>
                <w:rFonts w:ascii="Times New Roman" w:hAnsi="Times New Roman"/>
                <w:b/>
                <w:sz w:val="20"/>
                <w:szCs w:val="20"/>
              </w:rPr>
              <w:t>заочного голосования для принятия решений общим собранием акционеров</w:t>
            </w:r>
          </w:p>
        </w:tc>
        <w:tc>
          <w:tcPr>
            <w:tcW w:w="986" w:type="pct"/>
            <w:tcBorders>
              <w:top w:val="single" w:sz="4" w:space="0" w:color="auto"/>
              <w:bottom w:val="single" w:sz="4" w:space="0" w:color="auto"/>
            </w:tcBorders>
          </w:tcPr>
          <w:p w14:paraId="4F894F02"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пп.4 п.1 ст.65 ФЗ «Об акционерных обществах»</w:t>
            </w:r>
          </w:p>
          <w:p w14:paraId="61A8E182" w14:textId="77777777" w:rsidR="007570C3" w:rsidRPr="007570C3" w:rsidRDefault="007570C3" w:rsidP="007570C3">
            <w:pPr>
              <w:jc w:val="both"/>
              <w:rPr>
                <w:rFonts w:ascii="Times New Roman" w:hAnsi="Times New Roman"/>
                <w:sz w:val="20"/>
                <w:szCs w:val="20"/>
              </w:rPr>
            </w:pPr>
          </w:p>
        </w:tc>
      </w:tr>
      <w:tr w:rsidR="007570C3" w:rsidRPr="007570C3" w14:paraId="55BDFA02" w14:textId="77777777" w:rsidTr="007570C3">
        <w:tc>
          <w:tcPr>
            <w:tcW w:w="181" w:type="pct"/>
            <w:tcBorders>
              <w:top w:val="single" w:sz="4" w:space="0" w:color="auto"/>
              <w:bottom w:val="single" w:sz="4" w:space="0" w:color="auto"/>
            </w:tcBorders>
          </w:tcPr>
          <w:p w14:paraId="7D5E4521"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248EF8ED"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5.1. При подготовке к проведению Общего собрания акционеров Совет директоров определяет:</w:t>
            </w:r>
          </w:p>
          <w:p w14:paraId="1BF0725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strike/>
                <w:sz w:val="20"/>
                <w:szCs w:val="20"/>
              </w:rPr>
              <w:t>форму проведения Общего собрания акционеров (собрание или заочное голосование);</w:t>
            </w:r>
          </w:p>
          <w:p w14:paraId="725F501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дату, </w:t>
            </w:r>
            <w:r w:rsidRPr="007570C3">
              <w:rPr>
                <w:rFonts w:ascii="Times New Roman" w:hAnsi="Times New Roman"/>
                <w:strike/>
                <w:sz w:val="20"/>
                <w:szCs w:val="20"/>
              </w:rPr>
              <w:t>место</w:t>
            </w:r>
            <w:r w:rsidRPr="007570C3">
              <w:rPr>
                <w:rFonts w:ascii="Times New Roman" w:hAnsi="Times New Roman"/>
                <w:sz w:val="20"/>
                <w:szCs w:val="20"/>
              </w:rPr>
              <w:t xml:space="preserve">, время проведения </w:t>
            </w:r>
            <w:r w:rsidRPr="007570C3">
              <w:rPr>
                <w:rFonts w:ascii="Times New Roman" w:hAnsi="Times New Roman"/>
                <w:strike/>
                <w:sz w:val="20"/>
                <w:szCs w:val="20"/>
              </w:rPr>
              <w:t>Общего собрания акционеров либо в случае проведения Общего собрания акционеров в форме заочного голосования - дату окончания приема бюллетеней для голосования</w:t>
            </w:r>
            <w:r w:rsidRPr="007570C3">
              <w:rPr>
                <w:rFonts w:ascii="Times New Roman" w:hAnsi="Times New Roman"/>
                <w:sz w:val="20"/>
                <w:szCs w:val="20"/>
              </w:rPr>
              <w:t>;</w:t>
            </w:r>
          </w:p>
          <w:p w14:paraId="4D8F7B8F" w14:textId="77777777" w:rsidR="007570C3" w:rsidRPr="007570C3" w:rsidRDefault="007570C3" w:rsidP="007570C3">
            <w:pPr>
              <w:ind w:firstLine="313"/>
              <w:jc w:val="both"/>
              <w:rPr>
                <w:rFonts w:ascii="Times New Roman" w:hAnsi="Times New Roman"/>
                <w:strike/>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strike/>
                <w:sz w:val="20"/>
                <w:szCs w:val="20"/>
              </w:rPr>
              <w:t>почтовый адрес, по которому могут направляться заполненные бюллетени в случае, если в соответствии со статьей 60 Федерального закона "Об акционерных обществах" голосование осуществляется бюллетенями;</w:t>
            </w:r>
          </w:p>
          <w:p w14:paraId="1483FFA2" w14:textId="77777777" w:rsidR="007570C3" w:rsidRPr="007570C3" w:rsidRDefault="007570C3" w:rsidP="007570C3">
            <w:pPr>
              <w:ind w:firstLine="313"/>
              <w:jc w:val="both"/>
              <w:rPr>
                <w:rFonts w:ascii="Times New Roman" w:hAnsi="Times New Roman"/>
                <w:strike/>
                <w:sz w:val="20"/>
                <w:szCs w:val="20"/>
              </w:rPr>
            </w:pPr>
            <w:r w:rsidRPr="007570C3">
              <w:rPr>
                <w:rFonts w:ascii="Times New Roman" w:hAnsi="Times New Roman"/>
                <w:strike/>
                <w:sz w:val="20"/>
                <w:szCs w:val="20"/>
              </w:rPr>
              <w:t>•</w:t>
            </w:r>
            <w:r w:rsidRPr="007570C3">
              <w:rPr>
                <w:rFonts w:ascii="Times New Roman" w:hAnsi="Times New Roman"/>
                <w:strike/>
                <w:sz w:val="20"/>
                <w:szCs w:val="20"/>
              </w:rPr>
              <w:tab/>
              <w:t>дату фиксации лиц, имеющих право на участие в Общем собрании акционеров;</w:t>
            </w:r>
          </w:p>
          <w:p w14:paraId="26F2A5CC" w14:textId="77777777" w:rsidR="007570C3" w:rsidRPr="007570C3" w:rsidRDefault="007570C3" w:rsidP="007570C3">
            <w:pPr>
              <w:ind w:firstLine="313"/>
              <w:jc w:val="both"/>
              <w:rPr>
                <w:rFonts w:ascii="Times New Roman" w:hAnsi="Times New Roman"/>
                <w:strike/>
                <w:sz w:val="20"/>
                <w:szCs w:val="20"/>
              </w:rPr>
            </w:pPr>
            <w:r w:rsidRPr="007570C3">
              <w:rPr>
                <w:rFonts w:ascii="Times New Roman" w:hAnsi="Times New Roman"/>
                <w:strike/>
                <w:sz w:val="20"/>
                <w:szCs w:val="20"/>
              </w:rPr>
              <w:t>•</w:t>
            </w:r>
            <w:r w:rsidRPr="007570C3">
              <w:rPr>
                <w:rFonts w:ascii="Times New Roman" w:hAnsi="Times New Roman"/>
                <w:strike/>
                <w:sz w:val="20"/>
                <w:szCs w:val="20"/>
              </w:rPr>
              <w:tab/>
              <w:t xml:space="preserve">дату окончания приема предложений акционеров о выдвижении кандидатов для избрания в Совет директоров, если </w:t>
            </w:r>
            <w:r w:rsidRPr="007570C3">
              <w:rPr>
                <w:rFonts w:ascii="Times New Roman" w:hAnsi="Times New Roman"/>
                <w:strike/>
                <w:sz w:val="20"/>
                <w:szCs w:val="20"/>
              </w:rPr>
              <w:lastRenderedPageBreak/>
              <w:t>повестка дня внеочередного Общего собрания акционеров содержит вопрос об избрании членов Совета директоров;</w:t>
            </w:r>
          </w:p>
          <w:p w14:paraId="45CF4293" w14:textId="77777777" w:rsidR="007570C3" w:rsidRPr="007570C3" w:rsidRDefault="007570C3" w:rsidP="007570C3">
            <w:pPr>
              <w:ind w:firstLine="313"/>
              <w:jc w:val="both"/>
              <w:rPr>
                <w:rFonts w:ascii="Times New Roman" w:hAnsi="Times New Roman"/>
                <w:strike/>
                <w:sz w:val="20"/>
                <w:szCs w:val="20"/>
              </w:rPr>
            </w:pPr>
            <w:r w:rsidRPr="007570C3">
              <w:rPr>
                <w:rFonts w:ascii="Times New Roman" w:hAnsi="Times New Roman"/>
                <w:strike/>
                <w:sz w:val="20"/>
                <w:szCs w:val="20"/>
              </w:rPr>
              <w:t>•</w:t>
            </w:r>
            <w:r w:rsidRPr="007570C3">
              <w:rPr>
                <w:rFonts w:ascii="Times New Roman" w:hAnsi="Times New Roman"/>
                <w:strike/>
                <w:sz w:val="20"/>
                <w:szCs w:val="20"/>
              </w:rPr>
              <w:tab/>
              <w:t>повестку дня Общего собрания акционеров;</w:t>
            </w:r>
          </w:p>
          <w:p w14:paraId="3B39D579" w14:textId="77777777" w:rsidR="007570C3" w:rsidRPr="007570C3" w:rsidRDefault="007570C3" w:rsidP="007570C3">
            <w:pPr>
              <w:ind w:firstLine="313"/>
              <w:jc w:val="both"/>
              <w:rPr>
                <w:rFonts w:ascii="Times New Roman" w:hAnsi="Times New Roman"/>
                <w:strike/>
                <w:sz w:val="20"/>
                <w:szCs w:val="20"/>
              </w:rPr>
            </w:pPr>
            <w:r w:rsidRPr="007570C3">
              <w:rPr>
                <w:rFonts w:ascii="Times New Roman" w:hAnsi="Times New Roman"/>
                <w:strike/>
                <w:sz w:val="20"/>
                <w:szCs w:val="20"/>
              </w:rPr>
              <w:t>•</w:t>
            </w:r>
            <w:r w:rsidRPr="007570C3">
              <w:rPr>
                <w:rFonts w:ascii="Times New Roman" w:hAnsi="Times New Roman"/>
                <w:strike/>
                <w:sz w:val="20"/>
                <w:szCs w:val="20"/>
              </w:rPr>
              <w:tab/>
            </w:r>
            <w:r w:rsidRPr="007570C3">
              <w:rPr>
                <w:rFonts w:ascii="Times New Roman" w:hAnsi="Times New Roman"/>
                <w:sz w:val="20"/>
                <w:szCs w:val="20"/>
              </w:rPr>
              <w:t>порядок сообщения акционерам о проведении</w:t>
            </w:r>
            <w:r w:rsidRPr="007570C3">
              <w:rPr>
                <w:rFonts w:ascii="Times New Roman" w:hAnsi="Times New Roman"/>
                <w:strike/>
                <w:sz w:val="20"/>
                <w:szCs w:val="20"/>
              </w:rPr>
              <w:t xml:space="preserve"> Общего собрания акционеров;</w:t>
            </w:r>
          </w:p>
          <w:p w14:paraId="34BF5528" w14:textId="77777777" w:rsidR="007570C3" w:rsidRPr="007570C3" w:rsidRDefault="007570C3" w:rsidP="007570C3">
            <w:pPr>
              <w:ind w:firstLine="313"/>
              <w:jc w:val="both"/>
              <w:rPr>
                <w:rFonts w:ascii="Times New Roman" w:hAnsi="Times New Roman"/>
                <w:strike/>
                <w:sz w:val="20"/>
                <w:szCs w:val="20"/>
              </w:rPr>
            </w:pPr>
            <w:r w:rsidRPr="007570C3">
              <w:rPr>
                <w:rFonts w:ascii="Times New Roman" w:hAnsi="Times New Roman"/>
                <w:strike/>
                <w:sz w:val="20"/>
                <w:szCs w:val="20"/>
              </w:rPr>
              <w:t>•</w:t>
            </w:r>
            <w:r w:rsidRPr="007570C3">
              <w:rPr>
                <w:rFonts w:ascii="Times New Roman" w:hAnsi="Times New Roman"/>
                <w:strike/>
                <w:sz w:val="20"/>
                <w:szCs w:val="20"/>
              </w:rPr>
              <w:tab/>
            </w:r>
            <w:r w:rsidRPr="007570C3">
              <w:rPr>
                <w:rFonts w:ascii="Times New Roman" w:hAnsi="Times New Roman"/>
                <w:sz w:val="20"/>
                <w:szCs w:val="20"/>
              </w:rPr>
              <w:t>перечень информации (материалов), предоставляемой акционерам при подготовке к проведению</w:t>
            </w:r>
            <w:r w:rsidRPr="007570C3">
              <w:rPr>
                <w:rFonts w:ascii="Times New Roman" w:hAnsi="Times New Roman"/>
                <w:strike/>
                <w:sz w:val="20"/>
                <w:szCs w:val="20"/>
              </w:rPr>
              <w:t xml:space="preserve"> Общего собрания акционеров,</w:t>
            </w:r>
            <w:r w:rsidRPr="007570C3">
              <w:rPr>
                <w:rFonts w:ascii="Times New Roman" w:hAnsi="Times New Roman"/>
                <w:sz w:val="20"/>
                <w:szCs w:val="20"/>
              </w:rPr>
              <w:t xml:space="preserve"> и порядок ее предоставления</w:t>
            </w:r>
            <w:r w:rsidRPr="007570C3">
              <w:rPr>
                <w:rFonts w:ascii="Times New Roman" w:hAnsi="Times New Roman"/>
                <w:strike/>
                <w:sz w:val="20"/>
                <w:szCs w:val="20"/>
              </w:rPr>
              <w:t>;</w:t>
            </w:r>
          </w:p>
          <w:p w14:paraId="2B329CF9"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trike/>
                <w:sz w:val="20"/>
                <w:szCs w:val="20"/>
              </w:rPr>
              <w:t>•</w:t>
            </w:r>
            <w:r w:rsidRPr="007570C3">
              <w:rPr>
                <w:rFonts w:ascii="Times New Roman" w:hAnsi="Times New Roman"/>
                <w:strike/>
                <w:sz w:val="20"/>
                <w:szCs w:val="20"/>
              </w:rPr>
              <w:tab/>
            </w:r>
            <w:r w:rsidRPr="007570C3">
              <w:rPr>
                <w:rFonts w:ascii="Times New Roman" w:hAnsi="Times New Roman"/>
                <w:sz w:val="20"/>
                <w:szCs w:val="20"/>
              </w:rPr>
              <w:t xml:space="preserve">форму и текст бюллетеня для голосования в случае </w:t>
            </w:r>
            <w:r w:rsidRPr="007570C3">
              <w:rPr>
                <w:rFonts w:ascii="Times New Roman" w:hAnsi="Times New Roman"/>
                <w:strike/>
                <w:sz w:val="20"/>
                <w:szCs w:val="20"/>
              </w:rPr>
              <w:t xml:space="preserve">голосования бюллетенями, а также </w:t>
            </w:r>
            <w:r w:rsidRPr="007570C3">
              <w:rPr>
                <w:rFonts w:ascii="Times New Roman" w:hAnsi="Times New Roman"/>
                <w:sz w:val="20"/>
                <w:szCs w:val="20"/>
              </w:rPr>
              <w:t>формулировки решений по вопросам повестки дня</w:t>
            </w:r>
            <w:r w:rsidRPr="007570C3">
              <w:rPr>
                <w:rFonts w:ascii="Times New Roman" w:hAnsi="Times New Roman"/>
                <w:strike/>
                <w:sz w:val="20"/>
                <w:szCs w:val="20"/>
              </w:rPr>
              <w:t xml:space="preserve"> Общего собрания акционеров,</w:t>
            </w:r>
            <w:r w:rsidRPr="007570C3">
              <w:rPr>
                <w:rFonts w:ascii="Times New Roman" w:hAnsi="Times New Roman"/>
                <w:sz w:val="20"/>
                <w:szCs w:val="20"/>
              </w:rPr>
              <w:t xml:space="preserve"> которые должны направляться в электронной форме </w:t>
            </w:r>
            <w:r w:rsidRPr="007570C3">
              <w:rPr>
                <w:rFonts w:ascii="Times New Roman" w:hAnsi="Times New Roman"/>
                <w:strike/>
                <w:sz w:val="20"/>
                <w:szCs w:val="20"/>
              </w:rPr>
              <w:t>(в форме электронных документов)</w:t>
            </w:r>
            <w:r w:rsidRPr="007570C3">
              <w:rPr>
                <w:rFonts w:ascii="Times New Roman" w:hAnsi="Times New Roman"/>
                <w:sz w:val="20"/>
                <w:szCs w:val="20"/>
              </w:rPr>
              <w:t xml:space="preserve"> номинальным держателям акций, зарегистрированным в реестре акционеров Общества;</w:t>
            </w:r>
          </w:p>
          <w:p w14:paraId="4FBCD43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trike/>
                <w:sz w:val="20"/>
                <w:szCs w:val="20"/>
              </w:rPr>
              <w:t>•</w:t>
            </w:r>
            <w:r w:rsidRPr="007570C3">
              <w:rPr>
                <w:rFonts w:ascii="Times New Roman" w:hAnsi="Times New Roman"/>
                <w:strike/>
                <w:sz w:val="20"/>
                <w:szCs w:val="20"/>
              </w:rPr>
              <w:tab/>
              <w:t>время начала регистрации лиц, участвующих в Общем собрании акционеров, в случае проведения Общего собрания акционеров в форме собрания</w:t>
            </w:r>
            <w:r w:rsidRPr="007570C3">
              <w:rPr>
                <w:rFonts w:ascii="Times New Roman" w:hAnsi="Times New Roman"/>
                <w:sz w:val="20"/>
                <w:szCs w:val="20"/>
              </w:rPr>
              <w:t>.</w:t>
            </w:r>
          </w:p>
          <w:p w14:paraId="1A2576E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При подготовке к проведению Общего собрания акционеров Советом директоров должно быть также принято решение об определении типа (типов) привилегированных акций, владельцы которых обладают правом голоса по вопросам повестки дня Общего собрания акционеров.</w:t>
            </w:r>
          </w:p>
          <w:p w14:paraId="2A4F559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При подготовке к проведению Общего собрания акционеров Советом директоров Общества должно быть также принято решение о способе направления бюллетеней для голосования: бюллетени для голосования по вопросам повестки дня могут быть направлены письмом по адресу, указанному в списке лиц, имеющих право </w:t>
            </w:r>
            <w:r w:rsidRPr="007570C3">
              <w:rPr>
                <w:rFonts w:ascii="Times New Roman" w:hAnsi="Times New Roman"/>
                <w:strike/>
                <w:sz w:val="20"/>
                <w:szCs w:val="20"/>
              </w:rPr>
              <w:t>на участие в</w:t>
            </w:r>
            <w:r w:rsidRPr="007570C3">
              <w:rPr>
                <w:rFonts w:ascii="Times New Roman" w:hAnsi="Times New Roman"/>
                <w:sz w:val="20"/>
                <w:szCs w:val="20"/>
              </w:rPr>
              <w:t xml:space="preserve"> Общем собрании акционеров, и/или направляются в виде электронного сообщения по указанному в реестре акционеров Общества адресу электронной почты соответствующего лица, указанного в списке лиц, имеющих право </w:t>
            </w:r>
            <w:r w:rsidRPr="007570C3">
              <w:rPr>
                <w:rFonts w:ascii="Times New Roman" w:hAnsi="Times New Roman"/>
                <w:strike/>
                <w:sz w:val="20"/>
                <w:szCs w:val="20"/>
              </w:rPr>
              <w:t>на участие в</w:t>
            </w:r>
            <w:r w:rsidRPr="007570C3">
              <w:rPr>
                <w:rFonts w:ascii="Times New Roman" w:hAnsi="Times New Roman"/>
                <w:sz w:val="20"/>
                <w:szCs w:val="20"/>
              </w:rPr>
              <w:t xml:space="preserve"> Общем собрании акционеров, либо вручаются под роспись каждому лицу, указанному в списке лиц, имеющих право </w:t>
            </w:r>
            <w:r w:rsidRPr="007570C3">
              <w:rPr>
                <w:rFonts w:ascii="Times New Roman" w:hAnsi="Times New Roman"/>
                <w:strike/>
                <w:sz w:val="20"/>
                <w:szCs w:val="20"/>
              </w:rPr>
              <w:t>на участие в</w:t>
            </w:r>
            <w:r w:rsidRPr="007570C3">
              <w:rPr>
                <w:rFonts w:ascii="Times New Roman" w:hAnsi="Times New Roman"/>
                <w:sz w:val="20"/>
                <w:szCs w:val="20"/>
              </w:rPr>
              <w:t xml:space="preserve"> Общем собрании акционеров.</w:t>
            </w:r>
          </w:p>
        </w:tc>
        <w:tc>
          <w:tcPr>
            <w:tcW w:w="1938" w:type="pct"/>
            <w:tcBorders>
              <w:top w:val="single" w:sz="4" w:space="0" w:color="auto"/>
              <w:bottom w:val="single" w:sz="4" w:space="0" w:color="auto"/>
            </w:tcBorders>
          </w:tcPr>
          <w:p w14:paraId="40940568"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lastRenderedPageBreak/>
              <w:t xml:space="preserve">5.1. При подготовке к проведению </w:t>
            </w:r>
            <w:r w:rsidRPr="007570C3">
              <w:rPr>
                <w:rFonts w:ascii="Times New Roman" w:hAnsi="Times New Roman"/>
                <w:b/>
                <w:sz w:val="20"/>
                <w:szCs w:val="20"/>
              </w:rPr>
              <w:t>заседания</w:t>
            </w:r>
            <w:r w:rsidRPr="007570C3">
              <w:rPr>
                <w:rFonts w:ascii="Times New Roman" w:hAnsi="Times New Roman"/>
                <w:sz w:val="20"/>
                <w:szCs w:val="20"/>
              </w:rPr>
              <w:t xml:space="preserve"> или </w:t>
            </w:r>
            <w:r w:rsidRPr="007570C3">
              <w:rPr>
                <w:rFonts w:ascii="Times New Roman" w:hAnsi="Times New Roman"/>
                <w:b/>
                <w:sz w:val="20"/>
                <w:szCs w:val="20"/>
              </w:rPr>
              <w:t xml:space="preserve">заочного голосования </w:t>
            </w:r>
            <w:r w:rsidRPr="007570C3">
              <w:rPr>
                <w:rFonts w:ascii="Times New Roman" w:hAnsi="Times New Roman"/>
                <w:sz w:val="20"/>
                <w:szCs w:val="20"/>
              </w:rPr>
              <w:t>Совет директоров определяет:</w:t>
            </w:r>
          </w:p>
          <w:p w14:paraId="09A0486B"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b/>
                <w:sz w:val="20"/>
                <w:szCs w:val="20"/>
              </w:rPr>
              <w:t>способ принятия решений общим собранием акционеров (заседание или заочное голосование)</w:t>
            </w:r>
            <w:r w:rsidRPr="007570C3">
              <w:rPr>
                <w:rFonts w:ascii="Times New Roman" w:hAnsi="Times New Roman"/>
                <w:sz w:val="20"/>
                <w:szCs w:val="20"/>
              </w:rPr>
              <w:t>;</w:t>
            </w:r>
          </w:p>
          <w:p w14:paraId="6506D7FB" w14:textId="77777777" w:rsidR="007570C3" w:rsidRPr="007570C3" w:rsidRDefault="007570C3" w:rsidP="007570C3">
            <w:pPr>
              <w:ind w:firstLine="318"/>
              <w:jc w:val="both"/>
              <w:rPr>
                <w:rFonts w:ascii="Times New Roman" w:hAnsi="Times New Roman"/>
                <w:b/>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b/>
                <w:sz w:val="20"/>
                <w:szCs w:val="20"/>
              </w:rPr>
              <w:t>возможность дистанционного участия в заседании, порядок доступа к дистанционному участию в заседании, в том числе способы достоверного установления лиц, принимающих дистанционное участие в заседании, возможность присутствия в месте проведения заседания или проведение заседания без определения места его проведения;</w:t>
            </w:r>
          </w:p>
          <w:p w14:paraId="5298B158" w14:textId="77777777" w:rsidR="007570C3" w:rsidRPr="007570C3" w:rsidRDefault="007570C3" w:rsidP="007570C3">
            <w:pPr>
              <w:ind w:firstLine="318"/>
              <w:jc w:val="both"/>
              <w:rPr>
                <w:rFonts w:ascii="Times New Roman" w:hAnsi="Times New Roman"/>
                <w:b/>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b/>
                <w:sz w:val="20"/>
                <w:szCs w:val="20"/>
              </w:rPr>
              <w:t xml:space="preserve">дату и время проведения заседания, а если голосование на заседании совмещается с заочным голосованием, также дату окончания приема бюллетеней для голосования при заочном голосовании, место проведения заседания (за исключением заседания с дистанционным участием, которое проводится без определения места его проведения) либо в случае заочного </w:t>
            </w:r>
            <w:r w:rsidRPr="007570C3">
              <w:rPr>
                <w:rFonts w:ascii="Times New Roman" w:hAnsi="Times New Roman"/>
                <w:b/>
                <w:sz w:val="20"/>
                <w:szCs w:val="20"/>
              </w:rPr>
              <w:lastRenderedPageBreak/>
              <w:t>голосования дату окончания приема бюллетеней для голосования при заочном голосовании;</w:t>
            </w:r>
          </w:p>
          <w:p w14:paraId="46D84BCB" w14:textId="77777777" w:rsidR="007570C3" w:rsidRPr="007570C3" w:rsidRDefault="007570C3" w:rsidP="007570C3">
            <w:pPr>
              <w:ind w:firstLine="318"/>
              <w:jc w:val="both"/>
              <w:rPr>
                <w:rFonts w:ascii="Times New Roman" w:hAnsi="Times New Roman"/>
                <w:b/>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b/>
                <w:sz w:val="20"/>
                <w:szCs w:val="20"/>
              </w:rPr>
              <w:t>дату, на которую определяются (фиксируются) лица, имеющие право голоса при принятии решений общим собранием акционеров;</w:t>
            </w:r>
          </w:p>
          <w:p w14:paraId="72E087E1" w14:textId="77777777" w:rsidR="007570C3" w:rsidRPr="007570C3" w:rsidRDefault="007570C3" w:rsidP="007570C3">
            <w:pPr>
              <w:ind w:firstLine="318"/>
              <w:jc w:val="both"/>
              <w:rPr>
                <w:rFonts w:ascii="Times New Roman" w:hAnsi="Times New Roman"/>
                <w:b/>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b/>
                <w:sz w:val="20"/>
                <w:szCs w:val="20"/>
              </w:rPr>
              <w:t>дату окончания приема предложений акционеров о выдвижении кандидатов для избрания в совет директоров общества, если повестка дня внеочередного заседания общего собрания акционеров содержит вопрос об избрании членов совета директоров общества;</w:t>
            </w:r>
          </w:p>
          <w:p w14:paraId="2AC9BA7A" w14:textId="77777777" w:rsidR="007570C3" w:rsidRPr="007570C3" w:rsidRDefault="007570C3" w:rsidP="007570C3">
            <w:pPr>
              <w:ind w:firstLine="318"/>
              <w:jc w:val="both"/>
              <w:rPr>
                <w:rFonts w:ascii="Times New Roman" w:hAnsi="Times New Roman"/>
                <w:b/>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b/>
                <w:sz w:val="20"/>
                <w:szCs w:val="20"/>
              </w:rPr>
              <w:t>повестку дня;</w:t>
            </w:r>
          </w:p>
          <w:p w14:paraId="180397FD" w14:textId="77777777" w:rsidR="007570C3" w:rsidRPr="007570C3" w:rsidRDefault="007570C3" w:rsidP="007570C3">
            <w:pPr>
              <w:ind w:firstLine="318"/>
              <w:jc w:val="both"/>
              <w:rPr>
                <w:rFonts w:ascii="Times New Roman" w:hAnsi="Times New Roman"/>
                <w:b/>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b/>
                <w:sz w:val="20"/>
                <w:szCs w:val="20"/>
              </w:rPr>
              <w:t>порядок сообщения акционерам о проведении заседания или заочного голосования;</w:t>
            </w:r>
          </w:p>
          <w:p w14:paraId="5CEA8B31" w14:textId="77777777" w:rsidR="007570C3" w:rsidRPr="007570C3" w:rsidRDefault="007570C3" w:rsidP="007570C3">
            <w:pPr>
              <w:ind w:firstLine="318"/>
              <w:jc w:val="both"/>
              <w:rPr>
                <w:rFonts w:ascii="Times New Roman" w:hAnsi="Times New Roman"/>
                <w:b/>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b/>
                <w:sz w:val="20"/>
                <w:szCs w:val="20"/>
              </w:rPr>
              <w:t>перечень информации (материалов), предоставляемой акционерам при подготовке к проведению заседания или заочного голосования, и порядок ее предоставления;</w:t>
            </w:r>
          </w:p>
          <w:p w14:paraId="2CEABF2D" w14:textId="77777777" w:rsidR="007570C3" w:rsidRPr="007570C3" w:rsidRDefault="007570C3" w:rsidP="007570C3">
            <w:pPr>
              <w:ind w:firstLine="318"/>
              <w:jc w:val="both"/>
              <w:rPr>
                <w:rFonts w:ascii="Times New Roman" w:hAnsi="Times New Roman"/>
                <w:b/>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b/>
                <w:sz w:val="20"/>
                <w:szCs w:val="20"/>
              </w:rPr>
              <w:t>форму и текст бюллетеня для голосования в случае, если голосование осуществляется бюллетенями для голосования, а также формулировки решений по вопросам повестки дня, которые должны направляться в электронной форме номинальным держателям акций, зарегистрированным в реестре акционеров общества;</w:t>
            </w:r>
          </w:p>
          <w:p w14:paraId="44B4FC29" w14:textId="77777777" w:rsidR="007570C3" w:rsidRPr="007570C3" w:rsidRDefault="007570C3" w:rsidP="007570C3">
            <w:pPr>
              <w:ind w:firstLine="318"/>
              <w:jc w:val="both"/>
              <w:rPr>
                <w:rFonts w:ascii="Times New Roman" w:hAnsi="Times New Roman"/>
                <w:b/>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b/>
                <w:sz w:val="20"/>
                <w:szCs w:val="20"/>
              </w:rPr>
              <w:t>адрес (почтовый адрес и, если это предусмотрено уставом общества, адрес электронной почты), по которому могут направляться заполненные бюллетени для голосования, и способы их подписания в соответствии со статьей 60 Федерального закона «Об акционерных обществах», если голосование осуществляется бюллетенями для голосования, а также возможность заполнения и направления бюллетеней для голосования в электронной форме с использованием других электронных либо иных технических средств.</w:t>
            </w:r>
          </w:p>
          <w:p w14:paraId="6E3A906D"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При подготовке к проведению </w:t>
            </w:r>
            <w:r w:rsidRPr="007570C3">
              <w:rPr>
                <w:rFonts w:ascii="Times New Roman" w:hAnsi="Times New Roman"/>
                <w:b/>
                <w:sz w:val="20"/>
                <w:szCs w:val="20"/>
              </w:rPr>
              <w:t>заседания</w:t>
            </w:r>
            <w:r w:rsidRPr="007570C3">
              <w:rPr>
                <w:rFonts w:ascii="Times New Roman" w:hAnsi="Times New Roman"/>
                <w:sz w:val="20"/>
                <w:szCs w:val="20"/>
              </w:rPr>
              <w:t xml:space="preserve"> или </w:t>
            </w:r>
            <w:r w:rsidRPr="007570C3">
              <w:rPr>
                <w:rFonts w:ascii="Times New Roman" w:hAnsi="Times New Roman"/>
                <w:b/>
                <w:sz w:val="20"/>
                <w:szCs w:val="20"/>
              </w:rPr>
              <w:t xml:space="preserve">заочного голосования </w:t>
            </w:r>
            <w:r w:rsidRPr="007570C3">
              <w:rPr>
                <w:rFonts w:ascii="Times New Roman" w:hAnsi="Times New Roman"/>
                <w:sz w:val="20"/>
                <w:szCs w:val="20"/>
              </w:rPr>
              <w:t>Советом директоров должно быть также принято решение об определении типа (типов) привилегированных акций, владельцы которых обладают правом голоса по вопросам повестки дня Общего собрания акционеров.</w:t>
            </w:r>
          </w:p>
          <w:p w14:paraId="57C39624"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При подготовке к проведению </w:t>
            </w:r>
            <w:r w:rsidRPr="007570C3">
              <w:rPr>
                <w:rFonts w:ascii="Times New Roman" w:hAnsi="Times New Roman"/>
                <w:b/>
                <w:sz w:val="20"/>
                <w:szCs w:val="20"/>
              </w:rPr>
              <w:t>заседания</w:t>
            </w:r>
            <w:r w:rsidRPr="007570C3">
              <w:rPr>
                <w:rFonts w:ascii="Times New Roman" w:hAnsi="Times New Roman"/>
                <w:sz w:val="20"/>
                <w:szCs w:val="20"/>
              </w:rPr>
              <w:t xml:space="preserve"> или </w:t>
            </w:r>
            <w:r w:rsidRPr="007570C3">
              <w:rPr>
                <w:rFonts w:ascii="Times New Roman" w:hAnsi="Times New Roman"/>
                <w:b/>
                <w:sz w:val="20"/>
                <w:szCs w:val="20"/>
              </w:rPr>
              <w:t>заочного голосования</w:t>
            </w:r>
            <w:r w:rsidRPr="007570C3">
              <w:rPr>
                <w:rFonts w:ascii="Times New Roman" w:hAnsi="Times New Roman"/>
                <w:sz w:val="20"/>
                <w:szCs w:val="20"/>
              </w:rPr>
              <w:t xml:space="preserve"> Советом директоров Общества должно быть также принято решение о способе направления бюллетеней для голосования: бюллетени для голосования по вопросам повестки дня могут быть направлены письмом по адресу, указанному в списке </w:t>
            </w:r>
            <w:r w:rsidRPr="007570C3">
              <w:rPr>
                <w:rFonts w:ascii="Times New Roman" w:hAnsi="Times New Roman"/>
                <w:sz w:val="20"/>
                <w:szCs w:val="20"/>
              </w:rPr>
              <w:lastRenderedPageBreak/>
              <w:t xml:space="preserve">лиц, имеющих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 xml:space="preserve">, и/или направляются в виде электронного сообщения по указанному в реестре акционеров Общества адресу электронной почты соответствующего лица, указанного в списке лиц, имеющих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 xml:space="preserve">, либо вручаются под роспись каждому лицу, указанному в списке лиц, имеющих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w:t>
            </w:r>
          </w:p>
        </w:tc>
        <w:tc>
          <w:tcPr>
            <w:tcW w:w="986" w:type="pct"/>
            <w:tcBorders>
              <w:top w:val="single" w:sz="4" w:space="0" w:color="auto"/>
              <w:bottom w:val="single" w:sz="4" w:space="0" w:color="auto"/>
            </w:tcBorders>
          </w:tcPr>
          <w:p w14:paraId="0563B654"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в соответствие с ст.54 ФЗ «Об акционерных обществах»</w:t>
            </w:r>
          </w:p>
          <w:p w14:paraId="5D56606C"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В части бюллетеней зеркально правке в п.18.1 устава</w:t>
            </w:r>
          </w:p>
        </w:tc>
      </w:tr>
      <w:tr w:rsidR="007570C3" w:rsidRPr="007570C3" w14:paraId="2D81981A" w14:textId="77777777" w:rsidTr="007570C3">
        <w:tc>
          <w:tcPr>
            <w:tcW w:w="181" w:type="pct"/>
            <w:tcBorders>
              <w:top w:val="single" w:sz="4" w:space="0" w:color="auto"/>
              <w:bottom w:val="single" w:sz="4" w:space="0" w:color="auto"/>
            </w:tcBorders>
          </w:tcPr>
          <w:p w14:paraId="742CF258"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7B5A0F1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5.2. Общее собрание акционеров проводится в населенном пункте, являющемся местом нахождения Общества, если иное место проведения не предусмотрено Уставом.</w:t>
            </w:r>
          </w:p>
        </w:tc>
        <w:tc>
          <w:tcPr>
            <w:tcW w:w="1938" w:type="pct"/>
            <w:tcBorders>
              <w:top w:val="single" w:sz="4" w:space="0" w:color="auto"/>
              <w:bottom w:val="single" w:sz="4" w:space="0" w:color="auto"/>
            </w:tcBorders>
          </w:tcPr>
          <w:p w14:paraId="49016EDF"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5.2. </w:t>
            </w:r>
            <w:r w:rsidRPr="007570C3">
              <w:rPr>
                <w:rFonts w:ascii="Times New Roman" w:hAnsi="Times New Roman"/>
                <w:b/>
                <w:sz w:val="20"/>
                <w:szCs w:val="20"/>
              </w:rPr>
              <w:t>Заседание</w:t>
            </w:r>
            <w:r w:rsidRPr="007570C3">
              <w:rPr>
                <w:rFonts w:ascii="Times New Roman" w:hAnsi="Times New Roman"/>
                <w:sz w:val="20"/>
                <w:szCs w:val="20"/>
              </w:rPr>
              <w:t xml:space="preserve"> Общего собрания акционеров проводится в населенном пункте, являющемся местом нахождения Общества, если иное место проведения не предусмотрено Уставом.</w:t>
            </w:r>
          </w:p>
        </w:tc>
        <w:tc>
          <w:tcPr>
            <w:tcW w:w="986" w:type="pct"/>
            <w:tcBorders>
              <w:top w:val="single" w:sz="4" w:space="0" w:color="auto"/>
              <w:bottom w:val="single" w:sz="4" w:space="0" w:color="auto"/>
            </w:tcBorders>
          </w:tcPr>
          <w:p w14:paraId="57073D8C"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4BD10A36" w14:textId="77777777" w:rsidR="007570C3" w:rsidRPr="007570C3" w:rsidRDefault="007570C3" w:rsidP="007570C3">
            <w:pPr>
              <w:jc w:val="both"/>
              <w:rPr>
                <w:rFonts w:ascii="Times New Roman" w:hAnsi="Times New Roman"/>
                <w:sz w:val="20"/>
                <w:szCs w:val="20"/>
              </w:rPr>
            </w:pPr>
          </w:p>
        </w:tc>
      </w:tr>
      <w:tr w:rsidR="007570C3" w:rsidRPr="007570C3" w14:paraId="361FE079" w14:textId="77777777" w:rsidTr="007570C3">
        <w:tc>
          <w:tcPr>
            <w:tcW w:w="181" w:type="pct"/>
            <w:tcBorders>
              <w:top w:val="single" w:sz="4" w:space="0" w:color="auto"/>
              <w:bottom w:val="single" w:sz="4" w:space="0" w:color="auto"/>
            </w:tcBorders>
          </w:tcPr>
          <w:p w14:paraId="5FB4F928"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3CC759F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5.3. Время проведения Общего собрания акционеров не может быть определено ранее 9 и позднее 22 часов по местному времени.</w:t>
            </w:r>
          </w:p>
          <w:p w14:paraId="46D2F17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При определении времени проведения Общего собрания акционеров должно быть учтено количество вопросов, включенных в его повестку дня.</w:t>
            </w:r>
          </w:p>
        </w:tc>
        <w:tc>
          <w:tcPr>
            <w:tcW w:w="1938" w:type="pct"/>
            <w:tcBorders>
              <w:top w:val="single" w:sz="4" w:space="0" w:color="auto"/>
              <w:bottom w:val="single" w:sz="4" w:space="0" w:color="auto"/>
            </w:tcBorders>
          </w:tcPr>
          <w:p w14:paraId="2585ED19"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5.3. Время проведения </w:t>
            </w:r>
            <w:r w:rsidRPr="007570C3">
              <w:rPr>
                <w:rFonts w:ascii="Times New Roman" w:hAnsi="Times New Roman"/>
                <w:b/>
                <w:sz w:val="20"/>
                <w:szCs w:val="20"/>
              </w:rPr>
              <w:t xml:space="preserve">заседания </w:t>
            </w:r>
            <w:r w:rsidRPr="007570C3">
              <w:rPr>
                <w:rFonts w:ascii="Times New Roman" w:hAnsi="Times New Roman"/>
                <w:sz w:val="20"/>
                <w:szCs w:val="20"/>
              </w:rPr>
              <w:t xml:space="preserve">Общего собрания акционеров не может быть определено ранее 9 и позднее 22 часов по местному времени. </w:t>
            </w:r>
          </w:p>
          <w:p w14:paraId="1DE59886"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При определении времени проведения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должно быть учтено количество вопросов, включенных в его повестку дня.</w:t>
            </w:r>
          </w:p>
        </w:tc>
        <w:tc>
          <w:tcPr>
            <w:tcW w:w="986" w:type="pct"/>
            <w:tcBorders>
              <w:top w:val="single" w:sz="4" w:space="0" w:color="auto"/>
              <w:bottom w:val="single" w:sz="4" w:space="0" w:color="auto"/>
            </w:tcBorders>
          </w:tcPr>
          <w:p w14:paraId="0C190840"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375E423D" w14:textId="77777777" w:rsidR="007570C3" w:rsidRPr="007570C3" w:rsidRDefault="007570C3" w:rsidP="007570C3">
            <w:pPr>
              <w:jc w:val="both"/>
              <w:rPr>
                <w:rFonts w:ascii="Times New Roman" w:hAnsi="Times New Roman"/>
                <w:sz w:val="20"/>
                <w:szCs w:val="20"/>
              </w:rPr>
            </w:pPr>
          </w:p>
        </w:tc>
      </w:tr>
      <w:tr w:rsidR="007570C3" w:rsidRPr="007570C3" w14:paraId="524ADFF3" w14:textId="77777777" w:rsidTr="007570C3">
        <w:tc>
          <w:tcPr>
            <w:tcW w:w="181" w:type="pct"/>
            <w:tcBorders>
              <w:top w:val="single" w:sz="4" w:space="0" w:color="auto"/>
              <w:bottom w:val="single" w:sz="4" w:space="0" w:color="auto"/>
            </w:tcBorders>
          </w:tcPr>
          <w:p w14:paraId="7FF35247"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34A8633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5.4. При определении времени начала регистрации лиц, участвующих в Общем собрании акционеров, должно быть учтено количество лиц, включенных в список лиц, </w:t>
            </w:r>
            <w:r w:rsidRPr="007570C3">
              <w:rPr>
                <w:rFonts w:ascii="Times New Roman" w:hAnsi="Times New Roman"/>
                <w:strike/>
                <w:sz w:val="20"/>
                <w:szCs w:val="20"/>
              </w:rPr>
              <w:t>имеющих право на участие в</w:t>
            </w:r>
            <w:r w:rsidRPr="007570C3">
              <w:rPr>
                <w:rFonts w:ascii="Times New Roman" w:hAnsi="Times New Roman"/>
                <w:sz w:val="20"/>
                <w:szCs w:val="20"/>
              </w:rPr>
              <w:t xml:space="preserve"> Общем собрании акционеров.</w:t>
            </w:r>
          </w:p>
        </w:tc>
        <w:tc>
          <w:tcPr>
            <w:tcW w:w="1938" w:type="pct"/>
            <w:tcBorders>
              <w:top w:val="single" w:sz="4" w:space="0" w:color="auto"/>
              <w:bottom w:val="single" w:sz="4" w:space="0" w:color="auto"/>
            </w:tcBorders>
          </w:tcPr>
          <w:p w14:paraId="3AF2B402"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5.4. При определении времени начала регистрации лиц, участвующих в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 должно быть учтено количество лиц, включенных в список лиц, имеющих право </w:t>
            </w:r>
            <w:r w:rsidRPr="007570C3">
              <w:rPr>
                <w:rFonts w:ascii="Times New Roman" w:hAnsi="Times New Roman"/>
                <w:b/>
                <w:sz w:val="20"/>
                <w:szCs w:val="20"/>
              </w:rPr>
              <w:t xml:space="preserve">голоса при принятии решений общим собранием </w:t>
            </w:r>
            <w:r w:rsidRPr="007570C3">
              <w:rPr>
                <w:rFonts w:ascii="Times New Roman" w:hAnsi="Times New Roman"/>
                <w:sz w:val="20"/>
                <w:szCs w:val="20"/>
              </w:rPr>
              <w:t>акционеров.</w:t>
            </w:r>
          </w:p>
        </w:tc>
        <w:tc>
          <w:tcPr>
            <w:tcW w:w="986" w:type="pct"/>
            <w:tcBorders>
              <w:top w:val="single" w:sz="4" w:space="0" w:color="auto"/>
              <w:bottom w:val="single" w:sz="4" w:space="0" w:color="auto"/>
            </w:tcBorders>
          </w:tcPr>
          <w:p w14:paraId="0BF07CB5"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23ECE646" w14:textId="77777777" w:rsidR="007570C3" w:rsidRPr="007570C3" w:rsidRDefault="007570C3" w:rsidP="007570C3">
            <w:pPr>
              <w:jc w:val="both"/>
              <w:rPr>
                <w:rFonts w:ascii="Times New Roman" w:hAnsi="Times New Roman"/>
                <w:sz w:val="20"/>
                <w:szCs w:val="20"/>
              </w:rPr>
            </w:pPr>
          </w:p>
        </w:tc>
      </w:tr>
      <w:tr w:rsidR="007570C3" w:rsidRPr="007570C3" w14:paraId="05833105" w14:textId="77777777" w:rsidTr="007570C3">
        <w:tc>
          <w:tcPr>
            <w:tcW w:w="181" w:type="pct"/>
            <w:tcBorders>
              <w:top w:val="single" w:sz="4" w:space="0" w:color="auto"/>
              <w:bottom w:val="single" w:sz="4" w:space="0" w:color="auto"/>
            </w:tcBorders>
          </w:tcPr>
          <w:p w14:paraId="1D7E42EC"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0FDA22D1"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5.5. На Общем собрании акционеров Общества вправе присутствовать в качестве приглашенных лиц кандидаты, выдвинутые для избрания в Совет директоров Общества, а также представители аудиторской организации. Приглашение на Общее собрание акционеров направляется указанным лицам не позднее, чем за 20 (Двадцать) дней до даты его проведения.</w:t>
            </w:r>
          </w:p>
        </w:tc>
        <w:tc>
          <w:tcPr>
            <w:tcW w:w="1938" w:type="pct"/>
            <w:tcBorders>
              <w:top w:val="single" w:sz="4" w:space="0" w:color="auto"/>
              <w:bottom w:val="single" w:sz="4" w:space="0" w:color="auto"/>
            </w:tcBorders>
          </w:tcPr>
          <w:p w14:paraId="3E765F8D"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5.5. На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 Общества вправе присутствовать в качестве приглашенных лиц кандидаты, выдвинутые для избрания в Совет директоров Общества, а также представители аудиторской организации. Приглашение на </w:t>
            </w:r>
            <w:r w:rsidRPr="007570C3">
              <w:rPr>
                <w:rFonts w:ascii="Times New Roman" w:hAnsi="Times New Roman"/>
                <w:b/>
                <w:sz w:val="20"/>
                <w:szCs w:val="20"/>
              </w:rPr>
              <w:t>заседание</w:t>
            </w:r>
            <w:r w:rsidRPr="007570C3">
              <w:rPr>
                <w:rFonts w:ascii="Times New Roman" w:hAnsi="Times New Roman"/>
                <w:sz w:val="20"/>
                <w:szCs w:val="20"/>
              </w:rPr>
              <w:t xml:space="preserve"> Общего собрания акционеров направляется указанным лицам не позднее, чем за 20 (Двадцать) дней до даты его проведения.</w:t>
            </w:r>
          </w:p>
        </w:tc>
        <w:tc>
          <w:tcPr>
            <w:tcW w:w="986" w:type="pct"/>
            <w:tcBorders>
              <w:top w:val="single" w:sz="4" w:space="0" w:color="auto"/>
              <w:bottom w:val="single" w:sz="4" w:space="0" w:color="auto"/>
            </w:tcBorders>
          </w:tcPr>
          <w:p w14:paraId="5E3C83D4"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529A5387" w14:textId="77777777" w:rsidR="007570C3" w:rsidRPr="007570C3" w:rsidRDefault="007570C3" w:rsidP="007570C3">
            <w:pPr>
              <w:jc w:val="both"/>
              <w:rPr>
                <w:rFonts w:ascii="Times New Roman" w:hAnsi="Times New Roman"/>
                <w:sz w:val="20"/>
                <w:szCs w:val="20"/>
              </w:rPr>
            </w:pPr>
          </w:p>
        </w:tc>
      </w:tr>
      <w:tr w:rsidR="007570C3" w:rsidRPr="007570C3" w14:paraId="53F4AAEB" w14:textId="77777777" w:rsidTr="007570C3">
        <w:tc>
          <w:tcPr>
            <w:tcW w:w="181" w:type="pct"/>
            <w:tcBorders>
              <w:top w:val="single" w:sz="4" w:space="0" w:color="auto"/>
              <w:bottom w:val="single" w:sz="4" w:space="0" w:color="auto"/>
            </w:tcBorders>
          </w:tcPr>
          <w:p w14:paraId="14FC5187"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2ED0712D"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6. Информация о проведении Общего собрания акционеров</w:t>
            </w:r>
          </w:p>
        </w:tc>
        <w:tc>
          <w:tcPr>
            <w:tcW w:w="1938" w:type="pct"/>
            <w:tcBorders>
              <w:top w:val="single" w:sz="4" w:space="0" w:color="auto"/>
              <w:bottom w:val="single" w:sz="4" w:space="0" w:color="auto"/>
            </w:tcBorders>
          </w:tcPr>
          <w:p w14:paraId="0D92899E"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6. Информация о проведении </w:t>
            </w:r>
            <w:r w:rsidRPr="007570C3">
              <w:rPr>
                <w:rFonts w:ascii="Times New Roman" w:hAnsi="Times New Roman"/>
                <w:b/>
                <w:sz w:val="20"/>
                <w:szCs w:val="20"/>
              </w:rPr>
              <w:t>заседания или заочного голосования</w:t>
            </w:r>
          </w:p>
        </w:tc>
        <w:tc>
          <w:tcPr>
            <w:tcW w:w="986" w:type="pct"/>
            <w:tcBorders>
              <w:top w:val="single" w:sz="4" w:space="0" w:color="auto"/>
              <w:bottom w:val="single" w:sz="4" w:space="0" w:color="auto"/>
            </w:tcBorders>
          </w:tcPr>
          <w:p w14:paraId="49B623B3"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ст.52 ФЗ «Об акционерных обществах»</w:t>
            </w:r>
          </w:p>
          <w:p w14:paraId="6B8477CC" w14:textId="77777777" w:rsidR="007570C3" w:rsidRPr="007570C3" w:rsidRDefault="007570C3" w:rsidP="007570C3">
            <w:pPr>
              <w:jc w:val="both"/>
              <w:rPr>
                <w:rFonts w:ascii="Times New Roman" w:hAnsi="Times New Roman"/>
                <w:sz w:val="20"/>
                <w:szCs w:val="20"/>
              </w:rPr>
            </w:pPr>
          </w:p>
        </w:tc>
      </w:tr>
      <w:tr w:rsidR="007570C3" w:rsidRPr="007570C3" w14:paraId="260C9BF7" w14:textId="77777777" w:rsidTr="007570C3">
        <w:tc>
          <w:tcPr>
            <w:tcW w:w="181" w:type="pct"/>
            <w:tcBorders>
              <w:top w:val="single" w:sz="4" w:space="0" w:color="auto"/>
              <w:bottom w:val="single" w:sz="4" w:space="0" w:color="auto"/>
            </w:tcBorders>
          </w:tcPr>
          <w:p w14:paraId="6C4DE318"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030DF4E0" w14:textId="77777777" w:rsidR="007570C3" w:rsidRPr="007570C3" w:rsidRDefault="007570C3" w:rsidP="007570C3">
            <w:pPr>
              <w:ind w:firstLine="313"/>
              <w:jc w:val="both"/>
              <w:rPr>
                <w:rFonts w:ascii="Times New Roman" w:hAnsi="Times New Roman"/>
                <w:strike/>
                <w:sz w:val="20"/>
                <w:szCs w:val="20"/>
              </w:rPr>
            </w:pPr>
            <w:r w:rsidRPr="007570C3">
              <w:rPr>
                <w:rFonts w:ascii="Times New Roman" w:hAnsi="Times New Roman"/>
                <w:strike/>
                <w:sz w:val="20"/>
                <w:szCs w:val="20"/>
              </w:rPr>
              <w:t>6.1. Сообщение о проведении Общего собрания акционеров Общества должно быть сделано не позднее, чем за 21 (Двадцать один) день до даты его проведения, а сообщение о проведении годового Общего собрания акционеров Общества или о проведении Общего собрания акционеров Общества, повестка дня которого содержит вопрос о реорганизации Общества, – не позднее чем за 30 (Тридцать) дней до даты его проведения.</w:t>
            </w:r>
          </w:p>
          <w:p w14:paraId="4977F13E" w14:textId="77777777" w:rsidR="007570C3" w:rsidRPr="007570C3" w:rsidRDefault="007570C3" w:rsidP="007570C3">
            <w:pPr>
              <w:ind w:firstLine="313"/>
              <w:jc w:val="both"/>
              <w:rPr>
                <w:rFonts w:ascii="Times New Roman" w:hAnsi="Times New Roman"/>
                <w:strike/>
                <w:sz w:val="20"/>
                <w:szCs w:val="20"/>
              </w:rPr>
            </w:pPr>
            <w:r w:rsidRPr="007570C3">
              <w:rPr>
                <w:rFonts w:ascii="Times New Roman" w:hAnsi="Times New Roman"/>
                <w:strike/>
                <w:sz w:val="20"/>
                <w:szCs w:val="20"/>
              </w:rPr>
              <w:lastRenderedPageBreak/>
              <w:t>В указанные сроки сообщение о проведении Общего собрания акционеров размещается на сайте Общества в сети Интернет www.ogk2.ru.</w:t>
            </w:r>
          </w:p>
          <w:p w14:paraId="196EB663" w14:textId="77777777" w:rsidR="007570C3" w:rsidRPr="007570C3" w:rsidRDefault="007570C3" w:rsidP="007570C3">
            <w:pPr>
              <w:ind w:firstLine="313"/>
              <w:jc w:val="both"/>
              <w:rPr>
                <w:rFonts w:ascii="Times New Roman" w:hAnsi="Times New Roman"/>
                <w:strike/>
                <w:sz w:val="20"/>
                <w:szCs w:val="20"/>
              </w:rPr>
            </w:pPr>
            <w:r w:rsidRPr="007570C3">
              <w:rPr>
                <w:rFonts w:ascii="Times New Roman" w:hAnsi="Times New Roman"/>
                <w:strike/>
                <w:sz w:val="20"/>
                <w:szCs w:val="20"/>
              </w:rPr>
              <w:t>В случае, если зарегистрированным в реестре акционеров Общества лицом является номинальный держатель акций, сообщение о проведении Общего собрания акционеров, а также информация (материалы), подлежащая предоставлению лицам, имеющим право на участие в Общем собрании акционеров, при подготовке к проведению Общего собрания акционеров направляется в электронной форме (в форме электронных документов, подписанных электронной подписью) номинальному держателю акций в сроки, установленные законодательством Российской Федерации.</w:t>
            </w:r>
          </w:p>
        </w:tc>
        <w:tc>
          <w:tcPr>
            <w:tcW w:w="1938" w:type="pct"/>
            <w:tcBorders>
              <w:top w:val="single" w:sz="4" w:space="0" w:color="auto"/>
              <w:bottom w:val="single" w:sz="4" w:space="0" w:color="auto"/>
            </w:tcBorders>
          </w:tcPr>
          <w:p w14:paraId="4757BCC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 xml:space="preserve">6.1. Сообщение о проведении </w:t>
            </w:r>
            <w:r w:rsidRPr="007570C3">
              <w:rPr>
                <w:rFonts w:ascii="Times New Roman" w:hAnsi="Times New Roman"/>
                <w:b/>
                <w:sz w:val="20"/>
                <w:szCs w:val="20"/>
              </w:rPr>
              <w:t>заседания или заочного голосования для принятия решений общим собранием акционеров Общества</w:t>
            </w:r>
            <w:r w:rsidRPr="007570C3">
              <w:rPr>
                <w:rFonts w:ascii="Times New Roman" w:hAnsi="Times New Roman"/>
                <w:sz w:val="20"/>
                <w:szCs w:val="20"/>
              </w:rPr>
              <w:t xml:space="preserve"> должно быть сделано не позднее, чем за 21 (Двадцать один) день до даты </w:t>
            </w:r>
            <w:r w:rsidRPr="007570C3">
              <w:rPr>
                <w:rFonts w:ascii="Times New Roman" w:hAnsi="Times New Roman"/>
                <w:b/>
                <w:sz w:val="20"/>
                <w:szCs w:val="20"/>
              </w:rPr>
              <w:t>заседания или до даты окончания приема бюллетеней для голосования при проведении заочного голосования</w:t>
            </w:r>
            <w:r w:rsidRPr="007570C3">
              <w:rPr>
                <w:rFonts w:ascii="Times New Roman" w:hAnsi="Times New Roman"/>
                <w:sz w:val="20"/>
                <w:szCs w:val="20"/>
              </w:rPr>
              <w:t xml:space="preserve">. </w:t>
            </w:r>
          </w:p>
          <w:p w14:paraId="0BF2A6DE" w14:textId="77777777" w:rsidR="007570C3" w:rsidRPr="007570C3" w:rsidRDefault="007570C3" w:rsidP="007570C3">
            <w:pPr>
              <w:ind w:firstLine="313"/>
              <w:jc w:val="both"/>
              <w:rPr>
                <w:rFonts w:ascii="Times New Roman" w:hAnsi="Times New Roman"/>
                <w:b/>
                <w:sz w:val="20"/>
                <w:szCs w:val="20"/>
              </w:rPr>
            </w:pPr>
            <w:r w:rsidRPr="007570C3">
              <w:rPr>
                <w:rFonts w:ascii="Times New Roman" w:hAnsi="Times New Roman"/>
                <w:b/>
                <w:sz w:val="20"/>
                <w:szCs w:val="20"/>
              </w:rPr>
              <w:lastRenderedPageBreak/>
              <w:t>Сообщение о проведении годового заседания</w:t>
            </w:r>
            <w:r w:rsidRPr="007570C3">
              <w:rPr>
                <w:rFonts w:ascii="Times New Roman" w:hAnsi="Times New Roman"/>
                <w:sz w:val="20"/>
                <w:szCs w:val="20"/>
              </w:rPr>
              <w:t xml:space="preserve"> </w:t>
            </w:r>
            <w:r w:rsidRPr="007570C3">
              <w:rPr>
                <w:rFonts w:ascii="Times New Roman" w:hAnsi="Times New Roman"/>
                <w:b/>
                <w:sz w:val="20"/>
                <w:szCs w:val="20"/>
              </w:rPr>
              <w:t>Общего собрания акционеров должно быть сделано не позднее, чем за 30 (Тридцать) дней до даты проведения заседания.</w:t>
            </w:r>
          </w:p>
          <w:p w14:paraId="76F8546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b/>
                <w:sz w:val="20"/>
                <w:szCs w:val="20"/>
              </w:rPr>
              <w:t>Сообщение о проведении заседания или заочного голосования для принятия решений общим собранием акционеров Общества</w:t>
            </w:r>
            <w:r w:rsidRPr="007570C3">
              <w:rPr>
                <w:rFonts w:ascii="Times New Roman" w:hAnsi="Times New Roman"/>
                <w:sz w:val="20"/>
                <w:szCs w:val="20"/>
              </w:rPr>
              <w:t xml:space="preserve">, повестка дня которого содержит вопрос о реорганизации Общества, </w:t>
            </w:r>
            <w:r w:rsidRPr="007570C3">
              <w:rPr>
                <w:rFonts w:ascii="Times New Roman" w:hAnsi="Times New Roman"/>
                <w:b/>
                <w:sz w:val="20"/>
                <w:szCs w:val="20"/>
              </w:rPr>
              <w:t>должно быть сделано</w:t>
            </w:r>
            <w:r w:rsidRPr="007570C3">
              <w:rPr>
                <w:rFonts w:ascii="Times New Roman" w:hAnsi="Times New Roman"/>
                <w:sz w:val="20"/>
                <w:szCs w:val="20"/>
              </w:rPr>
              <w:t xml:space="preserve"> не позднее чем за 30 (Тридцать) дней </w:t>
            </w:r>
            <w:r w:rsidRPr="007570C3">
              <w:rPr>
                <w:rFonts w:ascii="Times New Roman" w:hAnsi="Times New Roman"/>
                <w:b/>
                <w:sz w:val="20"/>
                <w:szCs w:val="20"/>
              </w:rPr>
              <w:t>до даты проведения заседания или до даты окончания приема бюллетеней для голосования при проведении заочного голосования</w:t>
            </w:r>
            <w:r w:rsidRPr="007570C3">
              <w:rPr>
                <w:rFonts w:ascii="Times New Roman" w:hAnsi="Times New Roman"/>
                <w:sz w:val="20"/>
                <w:szCs w:val="20"/>
              </w:rPr>
              <w:t>, если законодательством Российской Федерации не предусмотрен больший срок.</w:t>
            </w:r>
          </w:p>
          <w:p w14:paraId="2FCC1299"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В указанные сроки сообщение </w:t>
            </w:r>
            <w:r w:rsidRPr="007570C3">
              <w:rPr>
                <w:rFonts w:ascii="Times New Roman" w:hAnsi="Times New Roman"/>
                <w:b/>
                <w:sz w:val="20"/>
                <w:szCs w:val="20"/>
              </w:rPr>
              <w:t>о проведении заседания или заочного голосования для принятия решений общим собранием акционеров</w:t>
            </w:r>
            <w:r w:rsidRPr="007570C3">
              <w:rPr>
                <w:rFonts w:ascii="Times New Roman" w:hAnsi="Times New Roman"/>
                <w:sz w:val="20"/>
                <w:szCs w:val="20"/>
              </w:rPr>
              <w:t xml:space="preserve"> размещается на сайте Общества в </w:t>
            </w:r>
            <w:r w:rsidRPr="007570C3">
              <w:rPr>
                <w:rFonts w:ascii="Times New Roman" w:hAnsi="Times New Roman"/>
                <w:b/>
                <w:sz w:val="20"/>
                <w:szCs w:val="20"/>
              </w:rPr>
              <w:t xml:space="preserve">информационно-телекоммуникационной </w:t>
            </w:r>
            <w:r w:rsidRPr="007570C3">
              <w:rPr>
                <w:rFonts w:ascii="Times New Roman" w:hAnsi="Times New Roman"/>
                <w:sz w:val="20"/>
                <w:szCs w:val="20"/>
              </w:rPr>
              <w:t xml:space="preserve">сети </w:t>
            </w:r>
            <w:r w:rsidRPr="007570C3">
              <w:rPr>
                <w:rFonts w:ascii="Times New Roman" w:hAnsi="Times New Roman"/>
                <w:b/>
                <w:sz w:val="20"/>
                <w:szCs w:val="20"/>
              </w:rPr>
              <w:t>«</w:t>
            </w:r>
            <w:r w:rsidRPr="007570C3">
              <w:rPr>
                <w:rFonts w:ascii="Times New Roman" w:hAnsi="Times New Roman"/>
                <w:sz w:val="20"/>
                <w:szCs w:val="20"/>
              </w:rPr>
              <w:t>Интернет</w:t>
            </w:r>
            <w:r w:rsidRPr="007570C3">
              <w:rPr>
                <w:rFonts w:ascii="Times New Roman" w:hAnsi="Times New Roman"/>
                <w:b/>
                <w:sz w:val="20"/>
                <w:szCs w:val="20"/>
              </w:rPr>
              <w:t>»</w:t>
            </w:r>
            <w:r w:rsidRPr="007570C3">
              <w:rPr>
                <w:rFonts w:ascii="Times New Roman" w:hAnsi="Times New Roman"/>
                <w:sz w:val="20"/>
                <w:szCs w:val="20"/>
              </w:rPr>
              <w:t xml:space="preserve"> www.ogk2.ru.</w:t>
            </w:r>
          </w:p>
          <w:p w14:paraId="42F23D31"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В случае, если зарегистрированным в реестре акционеров Общества лицом является номинальный держатель акций, сообщение о проведении </w:t>
            </w:r>
            <w:r w:rsidRPr="007570C3">
              <w:rPr>
                <w:rFonts w:ascii="Times New Roman" w:hAnsi="Times New Roman"/>
                <w:b/>
                <w:sz w:val="20"/>
                <w:szCs w:val="20"/>
              </w:rPr>
              <w:t>заседания или заочного голосования для принятия решений общим собранием акционеров Общества</w:t>
            </w:r>
            <w:r w:rsidRPr="007570C3">
              <w:rPr>
                <w:rFonts w:ascii="Times New Roman" w:hAnsi="Times New Roman"/>
                <w:sz w:val="20"/>
                <w:szCs w:val="20"/>
              </w:rPr>
              <w:t xml:space="preserve"> и информация (материалы), подлежащая предоставлению </w:t>
            </w:r>
            <w:r w:rsidRPr="007570C3">
              <w:rPr>
                <w:rFonts w:ascii="Times New Roman" w:hAnsi="Times New Roman"/>
                <w:b/>
                <w:sz w:val="20"/>
                <w:szCs w:val="20"/>
              </w:rPr>
              <w:t>лицам, имеющим право голоса при принятии решений общим собранием акционеров, при подготовке к проведению заседания или заочного голосования</w:t>
            </w:r>
            <w:r w:rsidRPr="007570C3">
              <w:rPr>
                <w:rFonts w:ascii="Times New Roman" w:hAnsi="Times New Roman"/>
                <w:sz w:val="20"/>
                <w:szCs w:val="20"/>
              </w:rPr>
              <w:t xml:space="preserve"> </w:t>
            </w:r>
            <w:r w:rsidRPr="007570C3">
              <w:rPr>
                <w:rFonts w:ascii="Times New Roman" w:hAnsi="Times New Roman"/>
                <w:b/>
                <w:sz w:val="20"/>
                <w:szCs w:val="20"/>
              </w:rPr>
              <w:t>предоставляются в соответствии с правилами законодательства Российской Федерации о ценных бумагах для предоставления информации (материалов) лицам, осуществляющим права по ценным бумагам.</w:t>
            </w:r>
          </w:p>
        </w:tc>
        <w:tc>
          <w:tcPr>
            <w:tcW w:w="986" w:type="pct"/>
            <w:tcBorders>
              <w:top w:val="single" w:sz="4" w:space="0" w:color="auto"/>
              <w:bottom w:val="single" w:sz="4" w:space="0" w:color="auto"/>
            </w:tcBorders>
          </w:tcPr>
          <w:p w14:paraId="622250D3"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терминологии в соответствие с ФЗ «Об акционерных обществах».</w:t>
            </w:r>
          </w:p>
          <w:p w14:paraId="59838831"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Зеркально изменениям в п.17.4 устава.</w:t>
            </w:r>
          </w:p>
        </w:tc>
      </w:tr>
      <w:tr w:rsidR="007570C3" w:rsidRPr="007570C3" w14:paraId="6A264CF5" w14:textId="77777777" w:rsidTr="007570C3">
        <w:tc>
          <w:tcPr>
            <w:tcW w:w="181" w:type="pct"/>
            <w:tcBorders>
              <w:top w:val="single" w:sz="4" w:space="0" w:color="auto"/>
              <w:bottom w:val="single" w:sz="4" w:space="0" w:color="auto"/>
            </w:tcBorders>
          </w:tcPr>
          <w:p w14:paraId="4CC8163E"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330A1540"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6.2. В сообщении о проведении Общего собрания акционеров должны быть указаны:</w:t>
            </w:r>
          </w:p>
          <w:p w14:paraId="24DE1217"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 полное фирменное наименование Общества и место его нахождения;</w:t>
            </w:r>
          </w:p>
          <w:p w14:paraId="7668CE06" w14:textId="77777777" w:rsidR="007570C3" w:rsidRPr="007570C3" w:rsidRDefault="007570C3" w:rsidP="007570C3">
            <w:pPr>
              <w:tabs>
                <w:tab w:val="left" w:pos="4203"/>
              </w:tabs>
              <w:ind w:firstLine="313"/>
              <w:jc w:val="both"/>
              <w:rPr>
                <w:rFonts w:ascii="Times New Roman" w:hAnsi="Times New Roman"/>
                <w:strike/>
                <w:sz w:val="20"/>
                <w:szCs w:val="20"/>
              </w:rPr>
            </w:pPr>
            <w:r w:rsidRPr="007570C3">
              <w:rPr>
                <w:rFonts w:ascii="Times New Roman" w:hAnsi="Times New Roman"/>
                <w:strike/>
                <w:sz w:val="20"/>
                <w:szCs w:val="20"/>
              </w:rPr>
              <w:t>• форма проведения Общего собрания акционеров (собрание или заочное голосование);</w:t>
            </w:r>
          </w:p>
          <w:p w14:paraId="2DB4BBEF" w14:textId="77777777" w:rsidR="007570C3" w:rsidRPr="007570C3" w:rsidRDefault="007570C3" w:rsidP="007570C3">
            <w:pPr>
              <w:tabs>
                <w:tab w:val="left" w:pos="4203"/>
              </w:tabs>
              <w:ind w:firstLine="313"/>
              <w:jc w:val="both"/>
              <w:rPr>
                <w:rFonts w:ascii="Times New Roman" w:hAnsi="Times New Roman"/>
                <w:strike/>
                <w:sz w:val="20"/>
                <w:szCs w:val="20"/>
              </w:rPr>
            </w:pPr>
            <w:r w:rsidRPr="007570C3">
              <w:rPr>
                <w:rFonts w:ascii="Times New Roman" w:hAnsi="Times New Roman"/>
                <w:strike/>
                <w:sz w:val="20"/>
                <w:szCs w:val="20"/>
              </w:rPr>
              <w:t>• дата, место, время проведения Общего собрания акционеров;</w:t>
            </w:r>
          </w:p>
          <w:p w14:paraId="099A8E21" w14:textId="77777777" w:rsidR="007570C3" w:rsidRPr="007570C3" w:rsidRDefault="007570C3" w:rsidP="007570C3">
            <w:pPr>
              <w:tabs>
                <w:tab w:val="left" w:pos="4203"/>
              </w:tabs>
              <w:ind w:firstLine="313"/>
              <w:jc w:val="both"/>
              <w:rPr>
                <w:rFonts w:ascii="Times New Roman" w:hAnsi="Times New Roman"/>
                <w:strike/>
                <w:sz w:val="20"/>
                <w:szCs w:val="20"/>
              </w:rPr>
            </w:pPr>
            <w:r w:rsidRPr="007570C3">
              <w:rPr>
                <w:rFonts w:ascii="Times New Roman" w:hAnsi="Times New Roman"/>
                <w:strike/>
                <w:sz w:val="20"/>
                <w:szCs w:val="20"/>
              </w:rPr>
              <w:t>• почтовый адрес, по которому могут направляться заполненные бюллетени, либо дата окончания приема бюллетеней для голосования и почтовый адрес, по которому должны направляться заполненные бюллетени;</w:t>
            </w:r>
          </w:p>
          <w:p w14:paraId="094B3459" w14:textId="77777777" w:rsidR="007570C3" w:rsidRPr="007570C3" w:rsidRDefault="007570C3" w:rsidP="007570C3">
            <w:pPr>
              <w:tabs>
                <w:tab w:val="left" w:pos="4203"/>
              </w:tabs>
              <w:ind w:firstLine="313"/>
              <w:jc w:val="both"/>
              <w:rPr>
                <w:rFonts w:ascii="Times New Roman" w:hAnsi="Times New Roman"/>
                <w:strike/>
                <w:sz w:val="20"/>
                <w:szCs w:val="20"/>
              </w:rPr>
            </w:pPr>
            <w:r w:rsidRPr="007570C3">
              <w:rPr>
                <w:rFonts w:ascii="Times New Roman" w:hAnsi="Times New Roman"/>
                <w:strike/>
                <w:sz w:val="20"/>
                <w:szCs w:val="20"/>
              </w:rPr>
              <w:t xml:space="preserve">• </w:t>
            </w:r>
            <w:r w:rsidRPr="007570C3">
              <w:rPr>
                <w:rFonts w:ascii="Times New Roman" w:hAnsi="Times New Roman"/>
                <w:sz w:val="20"/>
                <w:szCs w:val="20"/>
              </w:rPr>
              <w:t>дата, на которую определяются (фиксируются) лица, имеющие право</w:t>
            </w:r>
            <w:r w:rsidRPr="007570C3">
              <w:rPr>
                <w:rFonts w:ascii="Times New Roman" w:hAnsi="Times New Roman"/>
                <w:strike/>
                <w:sz w:val="20"/>
                <w:szCs w:val="20"/>
              </w:rPr>
              <w:t xml:space="preserve"> на участие в Общем собрании акционеров;</w:t>
            </w:r>
          </w:p>
          <w:p w14:paraId="25240231" w14:textId="77777777" w:rsidR="007570C3" w:rsidRPr="007570C3" w:rsidRDefault="007570C3" w:rsidP="007570C3">
            <w:pPr>
              <w:tabs>
                <w:tab w:val="left" w:pos="4203"/>
              </w:tabs>
              <w:ind w:firstLine="313"/>
              <w:jc w:val="both"/>
              <w:rPr>
                <w:rFonts w:ascii="Times New Roman" w:hAnsi="Times New Roman"/>
                <w:strike/>
                <w:sz w:val="20"/>
                <w:szCs w:val="20"/>
              </w:rPr>
            </w:pPr>
            <w:r w:rsidRPr="007570C3">
              <w:rPr>
                <w:rFonts w:ascii="Times New Roman" w:hAnsi="Times New Roman"/>
                <w:strike/>
                <w:sz w:val="20"/>
                <w:szCs w:val="20"/>
              </w:rPr>
              <w:t xml:space="preserve">• повестка дня </w:t>
            </w:r>
            <w:r w:rsidRPr="007570C3">
              <w:rPr>
                <w:rFonts w:ascii="Times New Roman" w:hAnsi="Times New Roman"/>
                <w:sz w:val="20"/>
                <w:szCs w:val="20"/>
              </w:rPr>
              <w:t>Общего собрания акционеров</w:t>
            </w:r>
            <w:r w:rsidRPr="007570C3">
              <w:rPr>
                <w:rFonts w:ascii="Times New Roman" w:hAnsi="Times New Roman"/>
                <w:strike/>
                <w:sz w:val="20"/>
                <w:szCs w:val="20"/>
              </w:rPr>
              <w:t>;</w:t>
            </w:r>
          </w:p>
          <w:p w14:paraId="7174CCB1" w14:textId="77777777" w:rsidR="007570C3" w:rsidRPr="007570C3" w:rsidRDefault="007570C3" w:rsidP="007570C3">
            <w:pPr>
              <w:tabs>
                <w:tab w:val="left" w:pos="4203"/>
              </w:tabs>
              <w:ind w:firstLine="313"/>
              <w:jc w:val="both"/>
              <w:rPr>
                <w:rFonts w:ascii="Times New Roman" w:hAnsi="Times New Roman"/>
                <w:strike/>
                <w:sz w:val="20"/>
                <w:szCs w:val="20"/>
              </w:rPr>
            </w:pPr>
            <w:r w:rsidRPr="007570C3">
              <w:rPr>
                <w:rFonts w:ascii="Times New Roman" w:hAnsi="Times New Roman"/>
                <w:strike/>
                <w:sz w:val="20"/>
                <w:szCs w:val="20"/>
              </w:rPr>
              <w:lastRenderedPageBreak/>
              <w:t xml:space="preserve">• </w:t>
            </w:r>
            <w:r w:rsidRPr="007570C3">
              <w:rPr>
                <w:rFonts w:ascii="Times New Roman" w:hAnsi="Times New Roman"/>
                <w:sz w:val="20"/>
                <w:szCs w:val="20"/>
              </w:rPr>
              <w:t xml:space="preserve">порядок ознакомления с информацией (материалами), подлежащей предоставлению при подготовке к проведению </w:t>
            </w:r>
            <w:r w:rsidRPr="007570C3">
              <w:rPr>
                <w:rFonts w:ascii="Times New Roman" w:hAnsi="Times New Roman"/>
                <w:strike/>
                <w:sz w:val="20"/>
                <w:szCs w:val="20"/>
              </w:rPr>
              <w:t>Общего собрания акционеров, и адрес (адреса), по которому с ней можно ознакомиться;</w:t>
            </w:r>
          </w:p>
          <w:p w14:paraId="28DD99AA" w14:textId="77777777" w:rsidR="007570C3" w:rsidRPr="007570C3" w:rsidRDefault="007570C3" w:rsidP="007570C3">
            <w:pPr>
              <w:tabs>
                <w:tab w:val="left" w:pos="4203"/>
              </w:tabs>
              <w:ind w:firstLine="313"/>
              <w:jc w:val="both"/>
              <w:rPr>
                <w:rFonts w:ascii="Times New Roman" w:hAnsi="Times New Roman"/>
                <w:strike/>
                <w:sz w:val="20"/>
                <w:szCs w:val="20"/>
              </w:rPr>
            </w:pPr>
            <w:r w:rsidRPr="007570C3">
              <w:rPr>
                <w:rFonts w:ascii="Times New Roman" w:hAnsi="Times New Roman"/>
                <w:strike/>
                <w:sz w:val="20"/>
                <w:szCs w:val="20"/>
              </w:rPr>
              <w:t>• время начала регистрации лиц, участвующих в Общем собрании акционеров, проводимом в форме собрания;</w:t>
            </w:r>
          </w:p>
          <w:p w14:paraId="585CCFDF" w14:textId="77777777" w:rsidR="007570C3" w:rsidRPr="007570C3" w:rsidRDefault="007570C3" w:rsidP="007570C3">
            <w:pPr>
              <w:tabs>
                <w:tab w:val="left" w:pos="4203"/>
              </w:tabs>
              <w:ind w:firstLine="313"/>
              <w:jc w:val="both"/>
              <w:rPr>
                <w:rFonts w:ascii="Times New Roman" w:hAnsi="Times New Roman"/>
                <w:strike/>
                <w:sz w:val="20"/>
                <w:szCs w:val="20"/>
              </w:rPr>
            </w:pPr>
            <w:r w:rsidRPr="007570C3">
              <w:rPr>
                <w:rFonts w:ascii="Times New Roman" w:hAnsi="Times New Roman"/>
                <w:sz w:val="20"/>
                <w:szCs w:val="20"/>
              </w:rPr>
              <w:t>• категории (типы) акций, владельцы которых имеют право голоса по всем или некоторым вопросам повестки дня</w:t>
            </w:r>
            <w:r w:rsidRPr="007570C3">
              <w:rPr>
                <w:rFonts w:ascii="Times New Roman" w:hAnsi="Times New Roman"/>
                <w:strike/>
                <w:sz w:val="20"/>
                <w:szCs w:val="20"/>
              </w:rPr>
              <w:t xml:space="preserve"> Общего собрания акционеров;</w:t>
            </w:r>
          </w:p>
          <w:p w14:paraId="7B9F71EE" w14:textId="77777777" w:rsidR="007570C3" w:rsidRPr="007570C3" w:rsidRDefault="007570C3" w:rsidP="007570C3">
            <w:pPr>
              <w:tabs>
                <w:tab w:val="left" w:pos="4203"/>
              </w:tabs>
              <w:ind w:firstLine="313"/>
              <w:jc w:val="both"/>
              <w:rPr>
                <w:rFonts w:ascii="Times New Roman" w:hAnsi="Times New Roman"/>
                <w:strike/>
                <w:sz w:val="20"/>
                <w:szCs w:val="20"/>
              </w:rPr>
            </w:pPr>
            <w:r w:rsidRPr="007570C3">
              <w:rPr>
                <w:rFonts w:ascii="Times New Roman" w:hAnsi="Times New Roman"/>
                <w:strike/>
                <w:sz w:val="20"/>
                <w:szCs w:val="20"/>
              </w:rPr>
              <w:t>• сведения о наличии у акционеров права требовать выкупа Обществом принадлежащих им акций, цене и порядке осуществления выкупа в случаях, определенных Федеральным законом "Об акционерных обществах".</w:t>
            </w:r>
          </w:p>
          <w:p w14:paraId="2EE2A216"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 xml:space="preserve">Сообщение о проведении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может содержать также иную информацию, предусмотренную действующим законодательством Российской Федерации.</w:t>
            </w:r>
            <w:r w:rsidRPr="007570C3">
              <w:rPr>
                <w:rFonts w:ascii="Times New Roman" w:hAnsi="Times New Roman"/>
                <w:sz w:val="20"/>
                <w:szCs w:val="20"/>
              </w:rPr>
              <w:tab/>
            </w:r>
          </w:p>
        </w:tc>
        <w:tc>
          <w:tcPr>
            <w:tcW w:w="1938" w:type="pct"/>
            <w:tcBorders>
              <w:top w:val="single" w:sz="4" w:space="0" w:color="auto"/>
              <w:bottom w:val="single" w:sz="4" w:space="0" w:color="auto"/>
            </w:tcBorders>
          </w:tcPr>
          <w:p w14:paraId="4770EBC0"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lastRenderedPageBreak/>
              <w:t xml:space="preserve">6.2. В сообщении о проведении </w:t>
            </w:r>
            <w:r w:rsidRPr="007570C3">
              <w:rPr>
                <w:rFonts w:ascii="Times New Roman" w:hAnsi="Times New Roman"/>
                <w:b/>
                <w:sz w:val="20"/>
                <w:szCs w:val="20"/>
              </w:rPr>
              <w:t xml:space="preserve">заседания или заочного голосования </w:t>
            </w:r>
            <w:r w:rsidRPr="007570C3">
              <w:rPr>
                <w:rFonts w:ascii="Times New Roman" w:hAnsi="Times New Roman"/>
                <w:sz w:val="20"/>
                <w:szCs w:val="20"/>
              </w:rPr>
              <w:t>должны быть указаны:</w:t>
            </w:r>
          </w:p>
          <w:p w14:paraId="521102B6"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 полное фирменное наименование Общества и место его нахождения;</w:t>
            </w:r>
          </w:p>
          <w:p w14:paraId="71A1D169"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 xml:space="preserve">• </w:t>
            </w:r>
            <w:r w:rsidRPr="007570C3">
              <w:rPr>
                <w:rFonts w:ascii="Times New Roman" w:hAnsi="Times New Roman"/>
                <w:b/>
                <w:sz w:val="20"/>
                <w:szCs w:val="20"/>
              </w:rPr>
              <w:t>способ принятия решений общим собранием акционеров (заседание или заочное голосование), а если проводится заседание с дистанционным участием, также сведения о порядке доступа к дистанционному участию в заседании, в том числе способы достоверного установления лиц, принимающих дистанционное участие в заседании</w:t>
            </w:r>
            <w:r w:rsidRPr="007570C3">
              <w:rPr>
                <w:rFonts w:ascii="Times New Roman" w:hAnsi="Times New Roman"/>
                <w:sz w:val="20"/>
                <w:szCs w:val="20"/>
              </w:rPr>
              <w:t>;</w:t>
            </w:r>
          </w:p>
          <w:p w14:paraId="67EBAC6B"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 xml:space="preserve">• </w:t>
            </w:r>
            <w:r w:rsidRPr="007570C3">
              <w:rPr>
                <w:rFonts w:ascii="Times New Roman" w:hAnsi="Times New Roman"/>
                <w:b/>
                <w:sz w:val="20"/>
                <w:szCs w:val="20"/>
              </w:rPr>
              <w:t xml:space="preserve">дата и время проведения заседания, а если голосование на заседании совмещается с заочным голосованием, также дата окончания приема бюллетеней для голосования при проведении заочного голосования, место проведения заседания или сведения о том, что заседание с дистанционным участием </w:t>
            </w:r>
            <w:r w:rsidRPr="007570C3">
              <w:rPr>
                <w:rFonts w:ascii="Times New Roman" w:hAnsi="Times New Roman"/>
                <w:b/>
                <w:sz w:val="20"/>
                <w:szCs w:val="20"/>
              </w:rPr>
              <w:lastRenderedPageBreak/>
              <w:t>проводится без определения места его проведения, либо в случае заочного голосования дата окончания приема бюллетеней для голосования при проведении заочного голосования</w:t>
            </w:r>
            <w:r w:rsidRPr="007570C3">
              <w:rPr>
                <w:rFonts w:ascii="Times New Roman" w:hAnsi="Times New Roman"/>
                <w:sz w:val="20"/>
                <w:szCs w:val="20"/>
              </w:rPr>
              <w:t>;</w:t>
            </w:r>
          </w:p>
          <w:p w14:paraId="574267B3"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 xml:space="preserve">• дата, на которую определяются (фиксируются) лица, имеющие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w:t>
            </w:r>
          </w:p>
          <w:p w14:paraId="29912E46"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 повестка дня;</w:t>
            </w:r>
          </w:p>
          <w:p w14:paraId="41A8EAA7"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 xml:space="preserve">• порядок ознакомления с информацией (материалами), подлежащей предоставлению при подготовке к проведению </w:t>
            </w:r>
            <w:r w:rsidRPr="007570C3">
              <w:rPr>
                <w:rFonts w:ascii="Times New Roman" w:hAnsi="Times New Roman"/>
                <w:b/>
                <w:sz w:val="20"/>
                <w:szCs w:val="20"/>
              </w:rPr>
              <w:t>заседания или заочного голосования для принятия решений общим собранием акционеров</w:t>
            </w:r>
            <w:r w:rsidRPr="007570C3">
              <w:rPr>
                <w:rFonts w:ascii="Times New Roman" w:hAnsi="Times New Roman"/>
                <w:sz w:val="20"/>
                <w:szCs w:val="20"/>
              </w:rPr>
              <w:t>;</w:t>
            </w:r>
          </w:p>
          <w:p w14:paraId="083EDD7E"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 xml:space="preserve">• </w:t>
            </w:r>
            <w:r w:rsidRPr="007570C3">
              <w:rPr>
                <w:rFonts w:ascii="Times New Roman" w:hAnsi="Times New Roman"/>
                <w:b/>
                <w:sz w:val="20"/>
                <w:szCs w:val="20"/>
              </w:rPr>
              <w:t>адрес (почтовый адрес и, если это предусмотрено уставом общества, адрес электронной почты), по которому могут направляться заполненные бюллетени для голосования, и способы подписания бюллетеней для голосования в соответствии со статьей 60 Федерального закона «Об акционерных обществах», если голосование осуществляется бюллетенями для голосования, а также сведения о возможности заполнения и направления бюллетеней для голосования в электронной форме с использованием других электронных либо иных технических средств;</w:t>
            </w:r>
          </w:p>
          <w:p w14:paraId="6EC3CF90"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 категории (типы) акций, владельцы которых имеют право голоса по всем или некоторым вопросам повестки дня;</w:t>
            </w:r>
          </w:p>
          <w:p w14:paraId="68FEA844"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 xml:space="preserve">• время начала регистрации лиц, участвующих в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w:t>
            </w:r>
          </w:p>
          <w:p w14:paraId="0C8A3AB5" w14:textId="77777777" w:rsidR="007570C3" w:rsidRPr="007570C3" w:rsidRDefault="007570C3" w:rsidP="007570C3">
            <w:pPr>
              <w:tabs>
                <w:tab w:val="left" w:pos="4203"/>
              </w:tabs>
              <w:ind w:firstLine="313"/>
              <w:jc w:val="both"/>
              <w:rPr>
                <w:rFonts w:ascii="Times New Roman" w:hAnsi="Times New Roman"/>
                <w:sz w:val="20"/>
                <w:szCs w:val="20"/>
              </w:rPr>
            </w:pPr>
            <w:r w:rsidRPr="007570C3">
              <w:rPr>
                <w:rFonts w:ascii="Times New Roman" w:hAnsi="Times New Roman"/>
                <w:sz w:val="20"/>
                <w:szCs w:val="20"/>
              </w:rPr>
              <w:t>• сведения о наличии у акционеров права требовать выкупа Обществом принадлежащих им акций, цене и порядке осуществления выкупа в случаях, определенных Федеральным законом "Об акционерных обществах".</w:t>
            </w:r>
          </w:p>
          <w:p w14:paraId="2DFAEADA"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Сообщение о проведении </w:t>
            </w:r>
            <w:r w:rsidRPr="007570C3">
              <w:rPr>
                <w:rFonts w:ascii="Times New Roman" w:hAnsi="Times New Roman"/>
                <w:b/>
                <w:sz w:val="20"/>
                <w:szCs w:val="20"/>
              </w:rPr>
              <w:t>заседания или заочного голосования</w:t>
            </w:r>
            <w:r w:rsidRPr="007570C3">
              <w:rPr>
                <w:rFonts w:ascii="Times New Roman" w:hAnsi="Times New Roman"/>
                <w:sz w:val="20"/>
                <w:szCs w:val="20"/>
              </w:rPr>
              <w:t xml:space="preserve"> может содержать также иную информацию, предусмотренную действующим законодательством Российской Федерации.</w:t>
            </w:r>
            <w:r w:rsidRPr="007570C3">
              <w:rPr>
                <w:rFonts w:ascii="Times New Roman" w:hAnsi="Times New Roman"/>
                <w:sz w:val="20"/>
                <w:szCs w:val="20"/>
              </w:rPr>
              <w:tab/>
            </w:r>
          </w:p>
        </w:tc>
        <w:tc>
          <w:tcPr>
            <w:tcW w:w="986" w:type="pct"/>
            <w:tcBorders>
              <w:top w:val="single" w:sz="4" w:space="0" w:color="auto"/>
              <w:bottom w:val="single" w:sz="4" w:space="0" w:color="auto"/>
            </w:tcBorders>
          </w:tcPr>
          <w:p w14:paraId="0E107069"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терминологии в соответствие с ст.52 ФЗ «Об акционерных обществах»</w:t>
            </w:r>
          </w:p>
          <w:p w14:paraId="27B51D00" w14:textId="77777777" w:rsidR="007570C3" w:rsidRPr="007570C3" w:rsidRDefault="007570C3" w:rsidP="007570C3">
            <w:pPr>
              <w:jc w:val="both"/>
              <w:rPr>
                <w:rFonts w:ascii="Times New Roman" w:hAnsi="Times New Roman"/>
                <w:sz w:val="20"/>
                <w:szCs w:val="20"/>
              </w:rPr>
            </w:pPr>
          </w:p>
        </w:tc>
      </w:tr>
      <w:tr w:rsidR="007570C3" w:rsidRPr="007570C3" w14:paraId="78EE6E8B" w14:textId="77777777" w:rsidTr="007570C3">
        <w:tc>
          <w:tcPr>
            <w:tcW w:w="181" w:type="pct"/>
            <w:tcBorders>
              <w:top w:val="single" w:sz="4" w:space="0" w:color="auto"/>
              <w:bottom w:val="single" w:sz="4" w:space="0" w:color="auto"/>
            </w:tcBorders>
          </w:tcPr>
          <w:p w14:paraId="5A63498A"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2E091A9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6.3. К информации (материалам), подлежащей предоставлению лицам, имеющим право </w:t>
            </w:r>
            <w:r w:rsidRPr="007570C3">
              <w:rPr>
                <w:rFonts w:ascii="Times New Roman" w:hAnsi="Times New Roman"/>
                <w:strike/>
                <w:sz w:val="20"/>
                <w:szCs w:val="20"/>
              </w:rPr>
              <w:t>на участие в</w:t>
            </w:r>
            <w:r w:rsidRPr="007570C3">
              <w:rPr>
                <w:rFonts w:ascii="Times New Roman" w:hAnsi="Times New Roman"/>
                <w:sz w:val="20"/>
                <w:szCs w:val="20"/>
              </w:rPr>
              <w:t xml:space="preserve"> Общем собрании акционеров, при подготовке к проведению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относятся:</w:t>
            </w:r>
          </w:p>
          <w:p w14:paraId="2E4EA69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годовой отчет Общества;</w:t>
            </w:r>
          </w:p>
          <w:p w14:paraId="1A59D97B"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годовая бухгалтерская (финансовая) отчетность, аудиторское заключение по результатам проверки такой отчетности;</w:t>
            </w:r>
          </w:p>
          <w:p w14:paraId="03F9095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w:t>
            </w:r>
            <w:r w:rsidRPr="007570C3">
              <w:rPr>
                <w:rFonts w:ascii="Times New Roman" w:hAnsi="Times New Roman"/>
                <w:sz w:val="20"/>
                <w:szCs w:val="20"/>
              </w:rPr>
              <w:tab/>
              <w:t xml:space="preserve">сведения о кандидате (кандидатах) в Совет директоров, </w:t>
            </w:r>
            <w:r w:rsidRPr="007570C3">
              <w:rPr>
                <w:rFonts w:ascii="Times New Roman" w:hAnsi="Times New Roman"/>
                <w:strike/>
                <w:sz w:val="20"/>
                <w:szCs w:val="20"/>
              </w:rPr>
              <w:t>в том числе информация о наличии или отсутствии письменного согласия выдвинутых кандидатов на избрание</w:t>
            </w:r>
            <w:r w:rsidRPr="007570C3">
              <w:rPr>
                <w:rFonts w:ascii="Times New Roman" w:hAnsi="Times New Roman"/>
                <w:sz w:val="20"/>
                <w:szCs w:val="20"/>
              </w:rPr>
              <w:t>;</w:t>
            </w:r>
          </w:p>
          <w:p w14:paraId="03E9322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проект изменений и дополнений, вносимых в Устав, или проект Устава в новой редакции;</w:t>
            </w:r>
          </w:p>
          <w:p w14:paraId="2435648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проекты внутренних документов Общества;</w:t>
            </w:r>
          </w:p>
          <w:p w14:paraId="2F5D38AD"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проекты решений Общего собрания акционеров;</w:t>
            </w:r>
          </w:p>
          <w:p w14:paraId="265404D7"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предусмотренная статьей 32.1 Федерального закона "Об акционерных обществах" информация об акционерных соглашениях, заключенных в течение года до даты проведения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w:t>
            </w:r>
          </w:p>
          <w:p w14:paraId="004A643B"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заключения Совета директоров о крупной сделке;</w:t>
            </w:r>
          </w:p>
          <w:p w14:paraId="40F3E0C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отчет о заключенных Обществом в отчетном году сделках, в совершении которых имеется заинтересованность;</w:t>
            </w:r>
          </w:p>
          <w:p w14:paraId="67033F1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рекомендации Совета директоров по распределению прибыли, в том числе по размеру дивидендов по акциям Общества и порядку их выплаты, и убытков Общества по результатам отчетного года;</w:t>
            </w:r>
          </w:p>
          <w:p w14:paraId="0297FC79"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предложения Совета директоров в части установления даты, на которую определяются лица, имеющие право на получение дивидендов;</w:t>
            </w:r>
          </w:p>
          <w:p w14:paraId="1BBD5A6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сведения о кандидатах для </w:t>
            </w:r>
            <w:r w:rsidRPr="007570C3">
              <w:rPr>
                <w:rFonts w:ascii="Times New Roman" w:hAnsi="Times New Roman"/>
                <w:strike/>
                <w:sz w:val="20"/>
                <w:szCs w:val="20"/>
              </w:rPr>
              <w:t>избрания аудитора</w:t>
            </w:r>
            <w:r w:rsidRPr="007570C3">
              <w:rPr>
                <w:rFonts w:ascii="Times New Roman" w:hAnsi="Times New Roman"/>
                <w:sz w:val="20"/>
                <w:szCs w:val="20"/>
              </w:rPr>
              <w:t xml:space="preserve"> Общества;</w:t>
            </w:r>
          </w:p>
          <w:p w14:paraId="4A417D2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иная дополнительная информация (материалы), обязательная для предоставления лицам, имеющим право </w:t>
            </w:r>
            <w:r w:rsidRPr="007570C3">
              <w:rPr>
                <w:rFonts w:ascii="Times New Roman" w:hAnsi="Times New Roman"/>
                <w:strike/>
                <w:sz w:val="20"/>
                <w:szCs w:val="20"/>
              </w:rPr>
              <w:t>на участие в Общем собрании акционеров</w:t>
            </w:r>
            <w:r w:rsidRPr="007570C3">
              <w:rPr>
                <w:rFonts w:ascii="Times New Roman" w:hAnsi="Times New Roman"/>
                <w:sz w:val="20"/>
                <w:szCs w:val="20"/>
              </w:rPr>
              <w:t>, в соответствии с законодательством Российской Федерации.</w:t>
            </w:r>
          </w:p>
          <w:p w14:paraId="4D6B354E"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Уставом или решением Совета директоров при подготовке к проведению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может быть определена помимо вышеуказанной дополнительная информация, предоставляемая лицам, имеющим право </w:t>
            </w:r>
            <w:r w:rsidRPr="007570C3">
              <w:rPr>
                <w:rFonts w:ascii="Times New Roman" w:hAnsi="Times New Roman"/>
                <w:strike/>
                <w:sz w:val="20"/>
                <w:szCs w:val="20"/>
              </w:rPr>
              <w:t>на участие в Общем собрании акционеров</w:t>
            </w:r>
            <w:r w:rsidRPr="007570C3">
              <w:rPr>
                <w:rFonts w:ascii="Times New Roman" w:hAnsi="Times New Roman"/>
                <w:sz w:val="20"/>
                <w:szCs w:val="20"/>
              </w:rPr>
              <w:t>.</w:t>
            </w:r>
          </w:p>
        </w:tc>
        <w:tc>
          <w:tcPr>
            <w:tcW w:w="1938" w:type="pct"/>
            <w:tcBorders>
              <w:top w:val="single" w:sz="4" w:space="0" w:color="auto"/>
              <w:bottom w:val="single" w:sz="4" w:space="0" w:color="auto"/>
            </w:tcBorders>
          </w:tcPr>
          <w:p w14:paraId="24E8E002"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lastRenderedPageBreak/>
              <w:t xml:space="preserve">6.3. К информации (материалам), подлежащей предоставлению лицам, имеющим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 xml:space="preserve">, при подготовке к проведению </w:t>
            </w:r>
            <w:r w:rsidRPr="007570C3">
              <w:rPr>
                <w:rFonts w:ascii="Times New Roman" w:hAnsi="Times New Roman"/>
                <w:b/>
                <w:sz w:val="20"/>
                <w:szCs w:val="20"/>
              </w:rPr>
              <w:t>заседания или заочного голосования</w:t>
            </w:r>
            <w:r w:rsidRPr="007570C3">
              <w:rPr>
                <w:rFonts w:ascii="Times New Roman" w:hAnsi="Times New Roman"/>
                <w:sz w:val="20"/>
                <w:szCs w:val="20"/>
              </w:rPr>
              <w:t xml:space="preserve"> относятся:</w:t>
            </w:r>
          </w:p>
          <w:p w14:paraId="14E66B12"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годовой отчет Общества;</w:t>
            </w:r>
          </w:p>
          <w:p w14:paraId="66A649CF"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годовая бухгалтерская (финансовая) отчетность, аудиторское заключение по результатам проверки такой отчетности;</w:t>
            </w:r>
          </w:p>
          <w:p w14:paraId="146A73DA"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lastRenderedPageBreak/>
              <w:t>•</w:t>
            </w:r>
            <w:r w:rsidRPr="007570C3">
              <w:rPr>
                <w:rFonts w:ascii="Times New Roman" w:hAnsi="Times New Roman"/>
                <w:sz w:val="20"/>
                <w:szCs w:val="20"/>
              </w:rPr>
              <w:tab/>
            </w:r>
            <w:r w:rsidRPr="007570C3">
              <w:rPr>
                <w:rFonts w:ascii="Times New Roman" w:hAnsi="Times New Roman"/>
                <w:b/>
                <w:sz w:val="20"/>
                <w:szCs w:val="20"/>
              </w:rPr>
              <w:t>заключение внутреннего аудита, осуществляемого в публичном обществе;</w:t>
            </w:r>
          </w:p>
          <w:p w14:paraId="52EB2A04"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сведения о кандидате (кандидатах) в Совет директоров;</w:t>
            </w:r>
          </w:p>
          <w:p w14:paraId="22B7C1A8"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проект изменений и дополнений, вносимых в Устав, или проект Устава в новой редакции;</w:t>
            </w:r>
          </w:p>
          <w:p w14:paraId="7E8D1A93"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проекты внутренних документов Общества, </w:t>
            </w:r>
            <w:r w:rsidRPr="007570C3">
              <w:rPr>
                <w:rFonts w:ascii="Times New Roman" w:hAnsi="Times New Roman"/>
                <w:b/>
                <w:sz w:val="20"/>
                <w:szCs w:val="20"/>
              </w:rPr>
              <w:t>подлежащих утверждению общим собранием акционеров</w:t>
            </w:r>
            <w:r w:rsidRPr="007570C3">
              <w:rPr>
                <w:rFonts w:ascii="Times New Roman" w:hAnsi="Times New Roman"/>
                <w:sz w:val="20"/>
                <w:szCs w:val="20"/>
              </w:rPr>
              <w:t>;</w:t>
            </w:r>
          </w:p>
          <w:p w14:paraId="064183B9"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предусмотренная статьей 32.1 Федерального закона "Об акционерных обществах" информация об акционерных соглашениях, заключенных в течение </w:t>
            </w:r>
            <w:r w:rsidRPr="007570C3">
              <w:rPr>
                <w:rFonts w:ascii="Times New Roman" w:hAnsi="Times New Roman"/>
                <w:b/>
                <w:sz w:val="20"/>
                <w:szCs w:val="20"/>
              </w:rPr>
              <w:t>одного</w:t>
            </w:r>
            <w:r w:rsidRPr="007570C3">
              <w:rPr>
                <w:rFonts w:ascii="Times New Roman" w:hAnsi="Times New Roman"/>
                <w:sz w:val="20"/>
                <w:szCs w:val="20"/>
              </w:rPr>
              <w:t xml:space="preserve"> года до даты проведения </w:t>
            </w:r>
            <w:r w:rsidRPr="007570C3">
              <w:rPr>
                <w:rFonts w:ascii="Times New Roman" w:hAnsi="Times New Roman"/>
                <w:b/>
                <w:sz w:val="20"/>
                <w:szCs w:val="20"/>
              </w:rPr>
              <w:t>заседания или до даты окончания приема бюллетеней для голосования при проведении заочного голосования</w:t>
            </w:r>
            <w:r w:rsidRPr="007570C3">
              <w:rPr>
                <w:rFonts w:ascii="Times New Roman" w:hAnsi="Times New Roman"/>
                <w:sz w:val="20"/>
                <w:szCs w:val="20"/>
              </w:rPr>
              <w:t>;</w:t>
            </w:r>
          </w:p>
          <w:p w14:paraId="1A670FAD"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заключения Совета директоров о крупной сделке;</w:t>
            </w:r>
          </w:p>
          <w:p w14:paraId="7ED10D8D"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отчет о заключенных Обществом в отчетном году сделках, в совершении которых имеется заинтересованность;</w:t>
            </w:r>
          </w:p>
          <w:p w14:paraId="3501D2C9" w14:textId="77777777" w:rsidR="007570C3" w:rsidRPr="007570C3" w:rsidRDefault="007570C3" w:rsidP="007570C3">
            <w:pPr>
              <w:ind w:firstLine="318"/>
              <w:jc w:val="both"/>
              <w:rPr>
                <w:rFonts w:ascii="Times New Roman" w:hAnsi="Times New Roman"/>
                <w:b/>
                <w:sz w:val="20"/>
                <w:szCs w:val="20"/>
              </w:rPr>
            </w:pPr>
            <w:r w:rsidRPr="007570C3">
              <w:rPr>
                <w:rFonts w:ascii="Times New Roman" w:hAnsi="Times New Roman"/>
                <w:b/>
                <w:sz w:val="20"/>
                <w:szCs w:val="20"/>
              </w:rPr>
              <w:t>•</w:t>
            </w:r>
            <w:r w:rsidRPr="007570C3">
              <w:rPr>
                <w:rFonts w:ascii="Times New Roman" w:hAnsi="Times New Roman"/>
                <w:b/>
                <w:sz w:val="20"/>
                <w:szCs w:val="20"/>
              </w:rPr>
              <w:tab/>
              <w:t>сведения об общей сумме невостребованных дивидендов общества, определенной по данным его бухгалтерской (финансовой) отчетности на последнюю отчетную дату перед принятием решения о проведении годового заседания общего собрания акционеров;</w:t>
            </w:r>
          </w:p>
          <w:p w14:paraId="2200268A" w14:textId="77777777" w:rsidR="007570C3" w:rsidRPr="007570C3" w:rsidRDefault="007570C3" w:rsidP="007570C3">
            <w:pPr>
              <w:ind w:firstLine="318"/>
              <w:jc w:val="both"/>
              <w:rPr>
                <w:rFonts w:ascii="Times New Roman" w:hAnsi="Times New Roman"/>
                <w:b/>
                <w:sz w:val="20"/>
                <w:szCs w:val="20"/>
              </w:rPr>
            </w:pPr>
            <w:r w:rsidRPr="007570C3">
              <w:rPr>
                <w:rFonts w:ascii="Times New Roman" w:hAnsi="Times New Roman"/>
                <w:b/>
                <w:sz w:val="20"/>
                <w:szCs w:val="20"/>
              </w:rPr>
              <w:t>•</w:t>
            </w:r>
            <w:r w:rsidRPr="007570C3">
              <w:rPr>
                <w:rFonts w:ascii="Times New Roman" w:hAnsi="Times New Roman"/>
                <w:b/>
                <w:sz w:val="20"/>
                <w:szCs w:val="20"/>
              </w:rPr>
              <w:tab/>
              <w:t>сведения об общем количестве акционеров, в отношении которых приостановлены направление сообщений о проведении заседания или заочного голосования и (или) бюллетеней для голосования, выплата дивидендов, и о доле принадлежащих им акций в уставном капитале общества и в общем количестве голосующих акций общества;</w:t>
            </w:r>
          </w:p>
          <w:p w14:paraId="7AD3347A"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проекты решений Общего собрания акционеров;</w:t>
            </w:r>
          </w:p>
          <w:p w14:paraId="13911CF1"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рекомендации Совета директоров по распределению прибыли, в том числе по размеру дивидендов по акциям Общества и порядку их выплаты, и убытков Общества по результатам отчетного года;</w:t>
            </w:r>
          </w:p>
          <w:p w14:paraId="410FFD54"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предложения Совета директоров в части установления даты, на которую определяются лица, имеющие право на получение дивидендов;</w:t>
            </w:r>
          </w:p>
          <w:p w14:paraId="1D7646B3"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сведения о кандидатах для </w:t>
            </w:r>
            <w:r w:rsidRPr="007570C3">
              <w:rPr>
                <w:rFonts w:ascii="Times New Roman" w:hAnsi="Times New Roman"/>
                <w:b/>
                <w:sz w:val="20"/>
                <w:szCs w:val="20"/>
              </w:rPr>
              <w:t>назначения аудиторской организации</w:t>
            </w:r>
            <w:r w:rsidRPr="007570C3">
              <w:rPr>
                <w:rFonts w:ascii="Times New Roman" w:hAnsi="Times New Roman"/>
                <w:sz w:val="20"/>
                <w:szCs w:val="20"/>
              </w:rPr>
              <w:t xml:space="preserve"> Общества;</w:t>
            </w:r>
          </w:p>
          <w:p w14:paraId="5D8309EE"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иная дополнительная информация (материалы), обязательная для предоставления лицам, имеющим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 xml:space="preserve">, при </w:t>
            </w:r>
            <w:r w:rsidRPr="007570C3">
              <w:rPr>
                <w:rFonts w:ascii="Times New Roman" w:hAnsi="Times New Roman"/>
                <w:sz w:val="20"/>
                <w:szCs w:val="20"/>
              </w:rPr>
              <w:lastRenderedPageBreak/>
              <w:t xml:space="preserve">подготовке к проведению </w:t>
            </w:r>
            <w:r w:rsidRPr="007570C3">
              <w:rPr>
                <w:rFonts w:ascii="Times New Roman" w:hAnsi="Times New Roman"/>
                <w:b/>
                <w:sz w:val="20"/>
                <w:szCs w:val="20"/>
              </w:rPr>
              <w:t>заседания или заочного голосования</w:t>
            </w:r>
            <w:r w:rsidRPr="007570C3">
              <w:rPr>
                <w:rFonts w:ascii="Times New Roman" w:hAnsi="Times New Roman"/>
                <w:sz w:val="20"/>
                <w:szCs w:val="20"/>
              </w:rPr>
              <w:t>, в соответствии с законодательством Российской Федерации.</w:t>
            </w:r>
          </w:p>
          <w:p w14:paraId="0720E58D"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Уставом или решением Совета директоров при подготовке к проведению </w:t>
            </w:r>
            <w:r w:rsidRPr="007570C3">
              <w:rPr>
                <w:rFonts w:ascii="Times New Roman" w:hAnsi="Times New Roman"/>
                <w:b/>
                <w:sz w:val="20"/>
                <w:szCs w:val="20"/>
              </w:rPr>
              <w:t>заседания или заочного голосования</w:t>
            </w:r>
            <w:r w:rsidRPr="007570C3">
              <w:rPr>
                <w:rFonts w:ascii="Times New Roman" w:hAnsi="Times New Roman"/>
                <w:sz w:val="20"/>
                <w:szCs w:val="20"/>
              </w:rPr>
              <w:t xml:space="preserve"> может быть определена помимо вышеуказанной дополнительная информация, предоставляемая лицам, имеющим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w:t>
            </w:r>
          </w:p>
        </w:tc>
        <w:tc>
          <w:tcPr>
            <w:tcW w:w="986" w:type="pct"/>
            <w:tcBorders>
              <w:top w:val="single" w:sz="4" w:space="0" w:color="auto"/>
              <w:bottom w:val="single" w:sz="4" w:space="0" w:color="auto"/>
            </w:tcBorders>
          </w:tcPr>
          <w:p w14:paraId="14130FE4"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в соответствие с п.6 ст.52 ФЗ «Об акционерных обществах»</w:t>
            </w:r>
          </w:p>
          <w:p w14:paraId="3A55641D" w14:textId="77777777" w:rsidR="007570C3" w:rsidRPr="007570C3" w:rsidRDefault="007570C3" w:rsidP="007570C3">
            <w:pPr>
              <w:jc w:val="both"/>
              <w:rPr>
                <w:rFonts w:ascii="Times New Roman" w:hAnsi="Times New Roman"/>
                <w:sz w:val="20"/>
                <w:szCs w:val="20"/>
              </w:rPr>
            </w:pPr>
          </w:p>
        </w:tc>
      </w:tr>
      <w:tr w:rsidR="007570C3" w:rsidRPr="007570C3" w14:paraId="624CA52E" w14:textId="77777777" w:rsidTr="007570C3">
        <w:tc>
          <w:tcPr>
            <w:tcW w:w="181" w:type="pct"/>
            <w:tcBorders>
              <w:top w:val="single" w:sz="4" w:space="0" w:color="auto"/>
              <w:bottom w:val="single" w:sz="4" w:space="0" w:color="auto"/>
            </w:tcBorders>
          </w:tcPr>
          <w:p w14:paraId="6E13CBAC"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08796506"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6.4. Информация (материалы), предоставляемая лицам, имеющим право </w:t>
            </w:r>
            <w:r w:rsidRPr="007570C3">
              <w:rPr>
                <w:rFonts w:ascii="Times New Roman" w:hAnsi="Times New Roman"/>
                <w:strike/>
                <w:sz w:val="20"/>
                <w:szCs w:val="20"/>
              </w:rPr>
              <w:t>на участие в Общем собрании акционеров</w:t>
            </w:r>
            <w:r w:rsidRPr="007570C3">
              <w:rPr>
                <w:rFonts w:ascii="Times New Roman" w:hAnsi="Times New Roman"/>
                <w:sz w:val="20"/>
                <w:szCs w:val="20"/>
              </w:rPr>
              <w:t xml:space="preserve">, должна быть доступна им для ознакомления в помещении по адресу указанному в сообщении о проведении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в течение 20 дней до даты </w:t>
            </w:r>
            <w:r w:rsidRPr="007570C3">
              <w:rPr>
                <w:rFonts w:ascii="Times New Roman" w:hAnsi="Times New Roman"/>
                <w:strike/>
                <w:sz w:val="20"/>
                <w:szCs w:val="20"/>
              </w:rPr>
              <w:t>его проведения</w:t>
            </w:r>
            <w:r w:rsidRPr="007570C3">
              <w:rPr>
                <w:rFonts w:ascii="Times New Roman" w:hAnsi="Times New Roman"/>
                <w:sz w:val="20"/>
                <w:szCs w:val="20"/>
              </w:rPr>
              <w:t>, если Федеральным законом "Об акционерных обществах" не предусмотрен больший срок.</w:t>
            </w:r>
          </w:p>
          <w:p w14:paraId="34253B1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Указанная информация (материалы) должна быть доступна лицам, принимающим участие в </w:t>
            </w:r>
            <w:r w:rsidRPr="007570C3">
              <w:rPr>
                <w:rFonts w:ascii="Times New Roman" w:hAnsi="Times New Roman"/>
                <w:strike/>
                <w:sz w:val="20"/>
                <w:szCs w:val="20"/>
              </w:rPr>
              <w:t>Общем собрании акционеров</w:t>
            </w:r>
            <w:r w:rsidRPr="007570C3">
              <w:rPr>
                <w:rFonts w:ascii="Times New Roman" w:hAnsi="Times New Roman"/>
                <w:sz w:val="20"/>
                <w:szCs w:val="20"/>
              </w:rPr>
              <w:t>, во время его проведения.</w:t>
            </w:r>
          </w:p>
          <w:p w14:paraId="1357FB9B"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По требованию лица, имеющего право </w:t>
            </w:r>
            <w:r w:rsidRPr="007570C3">
              <w:rPr>
                <w:rFonts w:ascii="Times New Roman" w:hAnsi="Times New Roman"/>
                <w:strike/>
                <w:sz w:val="20"/>
                <w:szCs w:val="20"/>
              </w:rPr>
              <w:t>на участие в Общем собрании акционеров</w:t>
            </w:r>
            <w:r w:rsidRPr="007570C3">
              <w:rPr>
                <w:rFonts w:ascii="Times New Roman" w:hAnsi="Times New Roman"/>
                <w:sz w:val="20"/>
                <w:szCs w:val="20"/>
              </w:rPr>
              <w:t>, секретарь Совета директоров (Корпоративный секретарь Общества) в течение 2 дней с даты поступления в Общество соответствующего требования обязан предоставить ему копии указанных документов.</w:t>
            </w:r>
          </w:p>
        </w:tc>
        <w:tc>
          <w:tcPr>
            <w:tcW w:w="1938" w:type="pct"/>
            <w:tcBorders>
              <w:top w:val="single" w:sz="4" w:space="0" w:color="auto"/>
              <w:bottom w:val="single" w:sz="4" w:space="0" w:color="auto"/>
            </w:tcBorders>
          </w:tcPr>
          <w:p w14:paraId="315C2986"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6.4. Информация (материалы), предоставляемая лицам, имеющим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 xml:space="preserve">, должна быть доступна им для ознакомления в помещении по адресу </w:t>
            </w:r>
            <w:r w:rsidRPr="007570C3">
              <w:rPr>
                <w:rFonts w:ascii="Times New Roman" w:hAnsi="Times New Roman"/>
                <w:b/>
                <w:spacing w:val="-4"/>
                <w:sz w:val="20"/>
                <w:szCs w:val="20"/>
                <w:lang w:eastAsia="ru-RU"/>
              </w:rPr>
              <w:t>196605, г. Санкт-Петербург, вн.тер.г. поселок Шушары, ш. Петербургское, д. 66, к. 1, литера А, этаж 7, помещ. 36-Н, каб. 701</w:t>
            </w:r>
            <w:r w:rsidRPr="007570C3">
              <w:rPr>
                <w:rFonts w:ascii="Times New Roman" w:hAnsi="Times New Roman"/>
                <w:sz w:val="20"/>
                <w:szCs w:val="20"/>
              </w:rPr>
              <w:t xml:space="preserve"> и по </w:t>
            </w:r>
            <w:r w:rsidRPr="007570C3">
              <w:rPr>
                <w:rFonts w:ascii="Times New Roman" w:hAnsi="Times New Roman"/>
                <w:b/>
                <w:sz w:val="20"/>
                <w:szCs w:val="20"/>
              </w:rPr>
              <w:t>иным адресам, указанным</w:t>
            </w:r>
            <w:r w:rsidRPr="007570C3">
              <w:rPr>
                <w:rFonts w:ascii="Times New Roman" w:hAnsi="Times New Roman"/>
                <w:sz w:val="20"/>
                <w:szCs w:val="20"/>
              </w:rPr>
              <w:t xml:space="preserve"> в сообщении о проведении </w:t>
            </w:r>
            <w:r w:rsidRPr="007570C3">
              <w:rPr>
                <w:rFonts w:ascii="Times New Roman" w:hAnsi="Times New Roman"/>
                <w:b/>
                <w:sz w:val="20"/>
                <w:szCs w:val="20"/>
              </w:rPr>
              <w:t>заседания или заочного голосования</w:t>
            </w:r>
            <w:r w:rsidRPr="007570C3">
              <w:rPr>
                <w:rFonts w:ascii="Times New Roman" w:hAnsi="Times New Roman"/>
                <w:sz w:val="20"/>
                <w:szCs w:val="20"/>
              </w:rPr>
              <w:t xml:space="preserve">, в течение 20 дней до даты </w:t>
            </w:r>
            <w:r w:rsidRPr="007570C3">
              <w:rPr>
                <w:rFonts w:ascii="Times New Roman" w:hAnsi="Times New Roman"/>
                <w:b/>
                <w:sz w:val="20"/>
                <w:szCs w:val="20"/>
              </w:rPr>
              <w:t>заседания или до даты окончания приема бюллетеней для голосования при проведении заочного голосования</w:t>
            </w:r>
            <w:r w:rsidRPr="007570C3">
              <w:rPr>
                <w:rFonts w:ascii="Times New Roman" w:hAnsi="Times New Roman"/>
                <w:sz w:val="20"/>
                <w:szCs w:val="20"/>
              </w:rPr>
              <w:t>, если Федеральным законом «Об акционерных обществах» не предусмотрен больший срок.</w:t>
            </w:r>
          </w:p>
          <w:p w14:paraId="37B1C6B5"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Указанная информация (материалы) должна быть доступна лицам, принимающим участие в </w:t>
            </w:r>
            <w:r w:rsidRPr="007570C3">
              <w:rPr>
                <w:rFonts w:ascii="Times New Roman" w:hAnsi="Times New Roman"/>
                <w:b/>
                <w:sz w:val="20"/>
                <w:szCs w:val="20"/>
              </w:rPr>
              <w:t>заседании общего собрания акционеров</w:t>
            </w:r>
            <w:r w:rsidRPr="007570C3">
              <w:rPr>
                <w:rFonts w:ascii="Times New Roman" w:hAnsi="Times New Roman"/>
                <w:sz w:val="20"/>
                <w:szCs w:val="20"/>
              </w:rPr>
              <w:t>, во время его проведения.</w:t>
            </w:r>
          </w:p>
          <w:p w14:paraId="3A20DD1B"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По требованию лица, имеющего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 секретарь Совета директоров (Корпоративный секретарь Общества) в течение 2 дней с даты поступления в Общество соответствующего требования обязан предоставить ему копии указанных документов.</w:t>
            </w:r>
          </w:p>
        </w:tc>
        <w:tc>
          <w:tcPr>
            <w:tcW w:w="986" w:type="pct"/>
            <w:tcBorders>
              <w:top w:val="single" w:sz="4" w:space="0" w:color="auto"/>
              <w:bottom w:val="single" w:sz="4" w:space="0" w:color="auto"/>
            </w:tcBorders>
          </w:tcPr>
          <w:p w14:paraId="19CF1600"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п.8 ст.52 ФЗ «Об акционерных обществах»</w:t>
            </w:r>
          </w:p>
          <w:p w14:paraId="388BB287" w14:textId="77777777" w:rsidR="007570C3" w:rsidRPr="007570C3" w:rsidRDefault="007570C3" w:rsidP="007570C3">
            <w:pPr>
              <w:jc w:val="both"/>
              <w:rPr>
                <w:rFonts w:ascii="Times New Roman" w:hAnsi="Times New Roman"/>
                <w:sz w:val="20"/>
                <w:szCs w:val="20"/>
              </w:rPr>
            </w:pPr>
          </w:p>
        </w:tc>
      </w:tr>
      <w:tr w:rsidR="007570C3" w:rsidRPr="007570C3" w14:paraId="7B05D755" w14:textId="77777777" w:rsidTr="007570C3">
        <w:tc>
          <w:tcPr>
            <w:tcW w:w="181" w:type="pct"/>
            <w:tcBorders>
              <w:top w:val="single" w:sz="4" w:space="0" w:color="auto"/>
              <w:bottom w:val="single" w:sz="4" w:space="0" w:color="auto"/>
            </w:tcBorders>
          </w:tcPr>
          <w:p w14:paraId="3169C222"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414965D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7. Рабочие органы Общего собрания акционеров</w:t>
            </w:r>
          </w:p>
        </w:tc>
        <w:tc>
          <w:tcPr>
            <w:tcW w:w="1938" w:type="pct"/>
            <w:tcBorders>
              <w:top w:val="single" w:sz="4" w:space="0" w:color="auto"/>
              <w:bottom w:val="single" w:sz="4" w:space="0" w:color="auto"/>
            </w:tcBorders>
          </w:tcPr>
          <w:p w14:paraId="37D41077"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7. Рабочие органы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w:t>
            </w:r>
          </w:p>
        </w:tc>
        <w:tc>
          <w:tcPr>
            <w:tcW w:w="986" w:type="pct"/>
            <w:tcBorders>
              <w:top w:val="single" w:sz="4" w:space="0" w:color="auto"/>
              <w:bottom w:val="single" w:sz="4" w:space="0" w:color="auto"/>
            </w:tcBorders>
          </w:tcPr>
          <w:p w14:paraId="5D8883A3"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592EFF52" w14:textId="77777777" w:rsidR="007570C3" w:rsidRPr="007570C3" w:rsidRDefault="007570C3" w:rsidP="007570C3">
            <w:pPr>
              <w:jc w:val="both"/>
              <w:rPr>
                <w:rFonts w:ascii="Times New Roman" w:hAnsi="Times New Roman"/>
                <w:sz w:val="20"/>
                <w:szCs w:val="20"/>
              </w:rPr>
            </w:pPr>
          </w:p>
        </w:tc>
      </w:tr>
      <w:tr w:rsidR="007570C3" w:rsidRPr="007570C3" w14:paraId="6C2C2C78" w14:textId="77777777" w:rsidTr="007570C3">
        <w:tc>
          <w:tcPr>
            <w:tcW w:w="181" w:type="pct"/>
            <w:tcBorders>
              <w:top w:val="single" w:sz="4" w:space="0" w:color="auto"/>
              <w:bottom w:val="single" w:sz="4" w:space="0" w:color="auto"/>
            </w:tcBorders>
          </w:tcPr>
          <w:p w14:paraId="2A22E352"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17779BFB"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7.1. Рабочими органами Общего собрания акционеров являются:</w:t>
            </w:r>
          </w:p>
          <w:p w14:paraId="62A7A1D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strike/>
                <w:sz w:val="20"/>
                <w:szCs w:val="20"/>
              </w:rPr>
              <w:t>председатель Общего собрания акционеров</w:t>
            </w:r>
            <w:r w:rsidRPr="007570C3">
              <w:rPr>
                <w:rFonts w:ascii="Times New Roman" w:hAnsi="Times New Roman"/>
                <w:sz w:val="20"/>
                <w:szCs w:val="20"/>
              </w:rPr>
              <w:t>;</w:t>
            </w:r>
          </w:p>
          <w:p w14:paraId="53F84451"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президиум Общего собрания акционеров (в случае его создания);</w:t>
            </w:r>
          </w:p>
          <w:p w14:paraId="7661AC6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секретарь Общего собрания акционеров;</w:t>
            </w:r>
          </w:p>
          <w:p w14:paraId="1C1F77C9"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счетная комиссия.</w:t>
            </w:r>
          </w:p>
        </w:tc>
        <w:tc>
          <w:tcPr>
            <w:tcW w:w="1938" w:type="pct"/>
            <w:tcBorders>
              <w:top w:val="single" w:sz="4" w:space="0" w:color="auto"/>
              <w:bottom w:val="single" w:sz="4" w:space="0" w:color="auto"/>
            </w:tcBorders>
          </w:tcPr>
          <w:p w14:paraId="7E430C71"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 xml:space="preserve">7.1. Рабочими органами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являются:</w:t>
            </w:r>
          </w:p>
          <w:p w14:paraId="6D41549E"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r>
            <w:r w:rsidRPr="007570C3">
              <w:rPr>
                <w:rFonts w:ascii="Times New Roman" w:hAnsi="Times New Roman"/>
                <w:b/>
                <w:sz w:val="20"/>
                <w:szCs w:val="20"/>
              </w:rPr>
              <w:t>лицо, председательствующее на заседании</w:t>
            </w:r>
            <w:r w:rsidRPr="007570C3">
              <w:rPr>
                <w:rFonts w:ascii="Times New Roman" w:hAnsi="Times New Roman"/>
                <w:sz w:val="20"/>
                <w:szCs w:val="20"/>
              </w:rPr>
              <w:t>;</w:t>
            </w:r>
          </w:p>
          <w:p w14:paraId="7E581E1E"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президиум Общего собрания акционеров (в случае его создания);</w:t>
            </w:r>
          </w:p>
          <w:p w14:paraId="15885452"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секретарь Общего собрания акционеров;</w:t>
            </w:r>
          </w:p>
          <w:p w14:paraId="2A17852A" w14:textId="77777777" w:rsidR="007570C3" w:rsidRPr="007570C3" w:rsidRDefault="007570C3" w:rsidP="007570C3">
            <w:pPr>
              <w:ind w:firstLine="318"/>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счетная комиссия.</w:t>
            </w:r>
          </w:p>
        </w:tc>
        <w:tc>
          <w:tcPr>
            <w:tcW w:w="986" w:type="pct"/>
            <w:tcBorders>
              <w:top w:val="single" w:sz="4" w:space="0" w:color="auto"/>
              <w:bottom w:val="single" w:sz="4" w:space="0" w:color="auto"/>
            </w:tcBorders>
          </w:tcPr>
          <w:p w14:paraId="635C58A6"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п.1 ст.63 ФЗ «Об акционерных обществах»</w:t>
            </w:r>
          </w:p>
          <w:p w14:paraId="68C1C194" w14:textId="77777777" w:rsidR="007570C3" w:rsidRPr="007570C3" w:rsidRDefault="007570C3" w:rsidP="007570C3">
            <w:pPr>
              <w:jc w:val="both"/>
              <w:rPr>
                <w:rFonts w:ascii="Times New Roman" w:hAnsi="Times New Roman"/>
                <w:sz w:val="20"/>
                <w:szCs w:val="20"/>
              </w:rPr>
            </w:pPr>
          </w:p>
        </w:tc>
      </w:tr>
      <w:tr w:rsidR="007570C3" w:rsidRPr="007570C3" w14:paraId="7293A4D6" w14:textId="77777777" w:rsidTr="007570C3">
        <w:tc>
          <w:tcPr>
            <w:tcW w:w="181" w:type="pct"/>
            <w:tcBorders>
              <w:top w:val="single" w:sz="4" w:space="0" w:color="auto"/>
              <w:bottom w:val="single" w:sz="4" w:space="0" w:color="auto"/>
            </w:tcBorders>
          </w:tcPr>
          <w:p w14:paraId="75B2F266"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6D0A282A"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7.2. </w:t>
            </w:r>
            <w:r w:rsidRPr="007570C3">
              <w:rPr>
                <w:rFonts w:ascii="Times New Roman" w:hAnsi="Times New Roman"/>
                <w:strike/>
                <w:sz w:val="20"/>
                <w:szCs w:val="20"/>
              </w:rPr>
              <w:t>Председателем</w:t>
            </w:r>
            <w:r w:rsidRPr="007570C3">
              <w:rPr>
                <w:rFonts w:ascii="Times New Roman" w:hAnsi="Times New Roman"/>
                <w:sz w:val="20"/>
                <w:szCs w:val="20"/>
              </w:rPr>
              <w:t xml:space="preserve"> Общего собрания акционеров является Председатель Совета директоров. В случае его отсутствия на Общем собрании акционеров председательствует один из членов Совета директоров по решению Совета директоров. При </w:t>
            </w:r>
            <w:r w:rsidRPr="007570C3">
              <w:rPr>
                <w:rFonts w:ascii="Times New Roman" w:hAnsi="Times New Roman"/>
                <w:sz w:val="20"/>
                <w:szCs w:val="20"/>
              </w:rPr>
              <w:lastRenderedPageBreak/>
              <w:t>отсутствии членов Совета директоров председательствующий на Общем собрании акционеров избирается Общим собранием акционеров.</w:t>
            </w:r>
          </w:p>
          <w:p w14:paraId="39B3CFDD"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trike/>
                <w:sz w:val="20"/>
                <w:szCs w:val="20"/>
              </w:rPr>
              <w:t>Председатель Общего собрания акционеров</w:t>
            </w:r>
            <w:r w:rsidRPr="007570C3">
              <w:rPr>
                <w:rFonts w:ascii="Times New Roman" w:hAnsi="Times New Roman"/>
                <w:sz w:val="20"/>
                <w:szCs w:val="20"/>
              </w:rPr>
              <w:t xml:space="preserve"> ведет Общее собрание акционеров, в том числе:</w:t>
            </w:r>
          </w:p>
          <w:p w14:paraId="423A2DD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объявляет об открытии и закрытии Общего собрания акционеров;</w:t>
            </w:r>
          </w:p>
          <w:p w14:paraId="4CFCB7A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обеспечивает соблюдение повестки дня Общего собрания акционеров;</w:t>
            </w:r>
          </w:p>
          <w:p w14:paraId="161DED11"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обеспечивает соблюдение порядка ведения Общего собрания акционеров;</w:t>
            </w:r>
          </w:p>
          <w:p w14:paraId="151C5A87"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объявляет выступающих лиц;</w:t>
            </w:r>
          </w:p>
          <w:p w14:paraId="7BC9AD1A"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оглашает итоги голосования (в случае если итоги голосования оглашаются на Общем собрании акционеров, в ходе которого проводилось голосование).</w:t>
            </w:r>
          </w:p>
        </w:tc>
        <w:tc>
          <w:tcPr>
            <w:tcW w:w="1938" w:type="pct"/>
            <w:tcBorders>
              <w:top w:val="single" w:sz="4" w:space="0" w:color="auto"/>
              <w:bottom w:val="single" w:sz="4" w:space="0" w:color="auto"/>
            </w:tcBorders>
          </w:tcPr>
          <w:p w14:paraId="0302CA4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 xml:space="preserve">7.2. </w:t>
            </w:r>
            <w:r w:rsidRPr="007570C3">
              <w:rPr>
                <w:rFonts w:ascii="Times New Roman" w:hAnsi="Times New Roman"/>
                <w:b/>
                <w:sz w:val="20"/>
                <w:szCs w:val="20"/>
              </w:rPr>
              <w:t>Лицом, председательствующим на заседании</w:t>
            </w:r>
            <w:r w:rsidRPr="007570C3">
              <w:rPr>
                <w:rFonts w:ascii="Times New Roman" w:hAnsi="Times New Roman"/>
                <w:sz w:val="20"/>
                <w:szCs w:val="20"/>
              </w:rPr>
              <w:t xml:space="preserve"> Общего собрания акционеров, является Председатель Совета директоров. В случае его отсутствия на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 председательствует один из членов Совета директоров по решению </w:t>
            </w:r>
            <w:r w:rsidRPr="007570C3">
              <w:rPr>
                <w:rFonts w:ascii="Times New Roman" w:hAnsi="Times New Roman"/>
                <w:sz w:val="20"/>
                <w:szCs w:val="20"/>
              </w:rPr>
              <w:lastRenderedPageBreak/>
              <w:t xml:space="preserve">Совета директоров. При отсутствии членов Совета директоров председательствующий на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 избирается на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w:t>
            </w:r>
          </w:p>
          <w:p w14:paraId="1D16441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b/>
                <w:sz w:val="20"/>
                <w:szCs w:val="20"/>
              </w:rPr>
              <w:t>Лицо, председательствующее на заседании</w:t>
            </w:r>
            <w:r w:rsidRPr="007570C3">
              <w:rPr>
                <w:rFonts w:ascii="Times New Roman" w:hAnsi="Times New Roman"/>
                <w:sz w:val="20"/>
                <w:szCs w:val="20"/>
              </w:rPr>
              <w:t xml:space="preserve"> Общего собрания акционеров, ведет </w:t>
            </w:r>
            <w:r w:rsidRPr="007570C3">
              <w:rPr>
                <w:rFonts w:ascii="Times New Roman" w:hAnsi="Times New Roman"/>
                <w:b/>
                <w:sz w:val="20"/>
                <w:szCs w:val="20"/>
              </w:rPr>
              <w:t>заседание</w:t>
            </w:r>
            <w:r w:rsidRPr="007570C3">
              <w:rPr>
                <w:rFonts w:ascii="Times New Roman" w:hAnsi="Times New Roman"/>
                <w:sz w:val="20"/>
                <w:szCs w:val="20"/>
              </w:rPr>
              <w:t xml:space="preserve"> Общего собрания акционеров, в том числе:</w:t>
            </w:r>
          </w:p>
          <w:p w14:paraId="7A3EA801"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объявляет об открытии и закрытии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w:t>
            </w:r>
          </w:p>
          <w:p w14:paraId="50C01F0E"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обеспечивает соблюдение повестки дня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w:t>
            </w:r>
          </w:p>
          <w:p w14:paraId="75743D1D"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обеспечивает соблюдение порядка ведения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w:t>
            </w:r>
          </w:p>
          <w:p w14:paraId="07598A5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объявляет выступающих лиц;</w:t>
            </w:r>
          </w:p>
          <w:p w14:paraId="111D929D"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оглашает итоги голосования (в случае если итоги голосования оглашаются на</w:t>
            </w:r>
            <w:r w:rsidRPr="007570C3">
              <w:rPr>
                <w:rFonts w:ascii="Times New Roman" w:hAnsi="Times New Roman"/>
                <w:b/>
                <w:sz w:val="20"/>
                <w:szCs w:val="20"/>
              </w:rPr>
              <w:t xml:space="preserve"> заседании</w:t>
            </w:r>
            <w:r w:rsidRPr="007570C3">
              <w:rPr>
                <w:rFonts w:ascii="Times New Roman" w:hAnsi="Times New Roman"/>
                <w:sz w:val="20"/>
                <w:szCs w:val="20"/>
              </w:rPr>
              <w:t xml:space="preserve"> Общего собрания акционеров, в ходе которого проводилось голосование).</w:t>
            </w:r>
          </w:p>
        </w:tc>
        <w:tc>
          <w:tcPr>
            <w:tcW w:w="986" w:type="pct"/>
            <w:tcBorders>
              <w:top w:val="single" w:sz="4" w:space="0" w:color="auto"/>
              <w:bottom w:val="single" w:sz="4" w:space="0" w:color="auto"/>
            </w:tcBorders>
          </w:tcPr>
          <w:p w14:paraId="368E4470"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терминологии в соответствие с п.2 ст.67 ФЗ «Об акционерных обществах»</w:t>
            </w:r>
          </w:p>
          <w:p w14:paraId="0AE44765" w14:textId="77777777" w:rsidR="007570C3" w:rsidRPr="007570C3" w:rsidRDefault="007570C3" w:rsidP="007570C3">
            <w:pPr>
              <w:jc w:val="both"/>
              <w:rPr>
                <w:rFonts w:ascii="Times New Roman" w:hAnsi="Times New Roman"/>
                <w:sz w:val="20"/>
                <w:szCs w:val="20"/>
              </w:rPr>
            </w:pPr>
          </w:p>
        </w:tc>
      </w:tr>
      <w:tr w:rsidR="007570C3" w:rsidRPr="007570C3" w14:paraId="40AE282A" w14:textId="77777777" w:rsidTr="007570C3">
        <w:tc>
          <w:tcPr>
            <w:tcW w:w="181" w:type="pct"/>
            <w:tcBorders>
              <w:top w:val="single" w:sz="4" w:space="0" w:color="auto"/>
              <w:bottom w:val="single" w:sz="4" w:space="0" w:color="auto"/>
            </w:tcBorders>
          </w:tcPr>
          <w:p w14:paraId="252799F5"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7B4A1B5A"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7.3. По решению Совета директоров может быть создан президиум Общего собрания акционеров. Президиум Общего собрания акционеров содействует </w:t>
            </w:r>
            <w:r w:rsidRPr="007570C3">
              <w:rPr>
                <w:rFonts w:ascii="Times New Roman" w:hAnsi="Times New Roman"/>
                <w:strike/>
                <w:sz w:val="20"/>
                <w:szCs w:val="20"/>
              </w:rPr>
              <w:t>председателю</w:t>
            </w:r>
            <w:r w:rsidRPr="007570C3">
              <w:rPr>
                <w:rFonts w:ascii="Times New Roman" w:hAnsi="Times New Roman"/>
                <w:sz w:val="20"/>
                <w:szCs w:val="20"/>
              </w:rPr>
              <w:t xml:space="preserve"> Общего собрания акционеров в осуществлении его функций.</w:t>
            </w:r>
          </w:p>
        </w:tc>
        <w:tc>
          <w:tcPr>
            <w:tcW w:w="1938" w:type="pct"/>
            <w:tcBorders>
              <w:top w:val="single" w:sz="4" w:space="0" w:color="auto"/>
              <w:bottom w:val="single" w:sz="4" w:space="0" w:color="auto"/>
            </w:tcBorders>
          </w:tcPr>
          <w:p w14:paraId="6508333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7.3. По решению Совета директоров может быть создан президиум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Президиум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содействует </w:t>
            </w:r>
            <w:r w:rsidRPr="007570C3">
              <w:rPr>
                <w:rFonts w:ascii="Times New Roman" w:hAnsi="Times New Roman"/>
                <w:b/>
                <w:sz w:val="20"/>
                <w:szCs w:val="20"/>
              </w:rPr>
              <w:t>лицу, председательствующему на</w:t>
            </w:r>
            <w:r w:rsidRPr="007570C3">
              <w:rPr>
                <w:rFonts w:ascii="Times New Roman" w:hAnsi="Times New Roman"/>
                <w:sz w:val="20"/>
                <w:szCs w:val="20"/>
              </w:rPr>
              <w:t xml:space="preserve">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 в осуществлении его функций.</w:t>
            </w:r>
          </w:p>
        </w:tc>
        <w:tc>
          <w:tcPr>
            <w:tcW w:w="986" w:type="pct"/>
            <w:tcBorders>
              <w:top w:val="single" w:sz="4" w:space="0" w:color="auto"/>
              <w:bottom w:val="single" w:sz="4" w:space="0" w:color="auto"/>
            </w:tcBorders>
          </w:tcPr>
          <w:p w14:paraId="06A2D2EE"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2F829C2D" w14:textId="77777777" w:rsidR="007570C3" w:rsidRPr="007570C3" w:rsidRDefault="007570C3" w:rsidP="007570C3">
            <w:pPr>
              <w:jc w:val="both"/>
              <w:rPr>
                <w:rFonts w:ascii="Times New Roman" w:hAnsi="Times New Roman"/>
                <w:sz w:val="20"/>
                <w:szCs w:val="20"/>
              </w:rPr>
            </w:pPr>
          </w:p>
        </w:tc>
      </w:tr>
      <w:tr w:rsidR="007570C3" w:rsidRPr="007570C3" w14:paraId="39791DB5" w14:textId="77777777" w:rsidTr="007570C3">
        <w:tc>
          <w:tcPr>
            <w:tcW w:w="181" w:type="pct"/>
            <w:tcBorders>
              <w:top w:val="single" w:sz="4" w:space="0" w:color="auto"/>
              <w:bottom w:val="single" w:sz="4" w:space="0" w:color="auto"/>
            </w:tcBorders>
          </w:tcPr>
          <w:p w14:paraId="7447A779"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tcPr>
          <w:p w14:paraId="7BF0D37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7.5. Секретарь Общего собрания акционеров:</w:t>
            </w:r>
          </w:p>
          <w:p w14:paraId="60ECE4C7"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ведет и составляет протокол Общего собрания акционеров;</w:t>
            </w:r>
          </w:p>
          <w:p w14:paraId="7B1185D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ведет запись лиц, желающих принять участие в обсуждении вопросов повестки дня Общего собрания акционеров;</w:t>
            </w:r>
          </w:p>
          <w:p w14:paraId="6A47E031"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принимает письменные вопросы от акционеров (их представителей) и передает их </w:t>
            </w:r>
            <w:r w:rsidRPr="007570C3">
              <w:rPr>
                <w:rFonts w:ascii="Times New Roman" w:hAnsi="Times New Roman"/>
                <w:strike/>
                <w:sz w:val="20"/>
                <w:szCs w:val="20"/>
              </w:rPr>
              <w:t>председателю</w:t>
            </w:r>
            <w:r w:rsidRPr="007570C3">
              <w:rPr>
                <w:rFonts w:ascii="Times New Roman" w:hAnsi="Times New Roman"/>
                <w:sz w:val="20"/>
                <w:szCs w:val="20"/>
              </w:rPr>
              <w:t xml:space="preserve"> Общего собрания акционеров;</w:t>
            </w:r>
          </w:p>
          <w:p w14:paraId="6270B16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обеспечивает направление отчета об итогах голосования на Общем собрании акционеров;</w:t>
            </w:r>
          </w:p>
          <w:p w14:paraId="1852DB6B"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осуществляет иные функции, предусмотренные Положением.</w:t>
            </w:r>
          </w:p>
        </w:tc>
        <w:tc>
          <w:tcPr>
            <w:tcW w:w="1938" w:type="pct"/>
            <w:tcBorders>
              <w:top w:val="single" w:sz="4" w:space="0" w:color="auto"/>
              <w:bottom w:val="single" w:sz="4" w:space="0" w:color="auto"/>
            </w:tcBorders>
          </w:tcPr>
          <w:p w14:paraId="3DB85C4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7.5. Секретарь Общего собрания акционеров:</w:t>
            </w:r>
          </w:p>
          <w:p w14:paraId="64B909C6"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ведет и составляет протокол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w:t>
            </w:r>
          </w:p>
          <w:p w14:paraId="29B8E60B"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ведет запись лиц, желающих принять участие в обсуждении вопросов повестки дня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w:t>
            </w:r>
          </w:p>
          <w:p w14:paraId="355E0A2A"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принимает письменные вопросы от акционеров (их представителей) и передает их </w:t>
            </w:r>
            <w:r w:rsidRPr="007570C3">
              <w:rPr>
                <w:rFonts w:ascii="Times New Roman" w:hAnsi="Times New Roman"/>
                <w:b/>
                <w:sz w:val="20"/>
                <w:szCs w:val="20"/>
              </w:rPr>
              <w:t>лицу, председательствующему на</w:t>
            </w:r>
            <w:r w:rsidRPr="007570C3">
              <w:rPr>
                <w:rFonts w:ascii="Times New Roman" w:hAnsi="Times New Roman"/>
                <w:sz w:val="20"/>
                <w:szCs w:val="20"/>
              </w:rPr>
              <w:t xml:space="preserve">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w:t>
            </w:r>
          </w:p>
          <w:p w14:paraId="73B8C2C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обеспечивает направление отчета об итогах голосования на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w:t>
            </w:r>
          </w:p>
          <w:p w14:paraId="1214234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осуществляет иные функции, предусмотренные Положением.</w:t>
            </w:r>
          </w:p>
        </w:tc>
        <w:tc>
          <w:tcPr>
            <w:tcW w:w="986" w:type="pct"/>
            <w:tcBorders>
              <w:top w:val="single" w:sz="4" w:space="0" w:color="auto"/>
              <w:bottom w:val="single" w:sz="4" w:space="0" w:color="auto"/>
            </w:tcBorders>
          </w:tcPr>
          <w:p w14:paraId="299956D9"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п.1 ст.63 ФЗ «Об акционерных обществах»</w:t>
            </w:r>
          </w:p>
          <w:p w14:paraId="7AA57B53" w14:textId="77777777" w:rsidR="007570C3" w:rsidRPr="007570C3" w:rsidRDefault="007570C3" w:rsidP="007570C3">
            <w:pPr>
              <w:jc w:val="both"/>
              <w:rPr>
                <w:rFonts w:ascii="Times New Roman" w:hAnsi="Times New Roman"/>
                <w:sz w:val="20"/>
                <w:szCs w:val="20"/>
              </w:rPr>
            </w:pPr>
          </w:p>
        </w:tc>
      </w:tr>
      <w:tr w:rsidR="007570C3" w:rsidRPr="007570C3" w14:paraId="3505C7A4" w14:textId="77777777" w:rsidTr="007570C3">
        <w:tc>
          <w:tcPr>
            <w:tcW w:w="181" w:type="pct"/>
            <w:tcBorders>
              <w:top w:val="single" w:sz="4" w:space="0" w:color="auto"/>
              <w:bottom w:val="single" w:sz="4" w:space="0" w:color="auto"/>
            </w:tcBorders>
            <w:shd w:val="clear" w:color="auto" w:fill="auto"/>
          </w:tcPr>
          <w:p w14:paraId="76757AA6"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13EF209A"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7.7. Счетная комиссия проверяет полномочия и регистрирует лиц, участвующих в Общем собрании акционеров, определяет кворум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разъясняет вопросы, возникающие в связи регистрацией участников и реализацией акционерами(их представителями) права голоса </w:t>
            </w:r>
            <w:r w:rsidRPr="007570C3">
              <w:rPr>
                <w:rFonts w:ascii="Times New Roman" w:hAnsi="Times New Roman"/>
                <w:strike/>
                <w:sz w:val="20"/>
                <w:szCs w:val="20"/>
              </w:rPr>
              <w:t>на Общем собрании акционеров</w:t>
            </w:r>
            <w:r w:rsidRPr="007570C3">
              <w:rPr>
                <w:rFonts w:ascii="Times New Roman" w:hAnsi="Times New Roman"/>
                <w:sz w:val="20"/>
                <w:szCs w:val="20"/>
              </w:rPr>
              <w:t xml:space="preserve">, разъясняет порядок голосования по вопросам, выносимым на голосование, обеспечивает установленный порядок голосования и права акционеров на </w:t>
            </w:r>
            <w:r w:rsidRPr="007570C3">
              <w:rPr>
                <w:rFonts w:ascii="Times New Roman" w:hAnsi="Times New Roman"/>
                <w:sz w:val="20"/>
                <w:szCs w:val="20"/>
              </w:rPr>
              <w:lastRenderedPageBreak/>
              <w:t>участие в голосовании, подсчитывает голоса и подводит итоги голосования, составляет протокол об итогах голосования и отчет об итогах голосования, передает в архив Общества бюллетени для голосования.</w:t>
            </w:r>
          </w:p>
        </w:tc>
        <w:tc>
          <w:tcPr>
            <w:tcW w:w="1938" w:type="pct"/>
            <w:tcBorders>
              <w:top w:val="single" w:sz="4" w:space="0" w:color="auto"/>
              <w:bottom w:val="single" w:sz="4" w:space="0" w:color="auto"/>
            </w:tcBorders>
            <w:shd w:val="clear" w:color="auto" w:fill="auto"/>
          </w:tcPr>
          <w:p w14:paraId="57C275CE"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 xml:space="preserve">7.7. Счетная комиссия проверяет полномочия </w:t>
            </w:r>
            <w:r w:rsidRPr="007570C3">
              <w:rPr>
                <w:rFonts w:ascii="Times New Roman" w:hAnsi="Times New Roman"/>
                <w:b/>
                <w:sz w:val="20"/>
                <w:szCs w:val="20"/>
              </w:rPr>
              <w:t>лиц, участвующих в заседании общего собрания акционеров или заочном голосовании,</w:t>
            </w:r>
            <w:r w:rsidRPr="007570C3">
              <w:rPr>
                <w:rFonts w:ascii="Times New Roman" w:hAnsi="Times New Roman"/>
                <w:sz w:val="20"/>
                <w:szCs w:val="20"/>
              </w:rPr>
              <w:t xml:space="preserve"> </w:t>
            </w:r>
            <w:r w:rsidRPr="007570C3">
              <w:rPr>
                <w:rFonts w:ascii="Times New Roman" w:hAnsi="Times New Roman"/>
                <w:b/>
                <w:sz w:val="20"/>
                <w:szCs w:val="20"/>
              </w:rPr>
              <w:t>и регистрирует лиц, участвующих в таком заседании,</w:t>
            </w:r>
            <w:r w:rsidRPr="007570C3">
              <w:rPr>
                <w:rFonts w:ascii="Times New Roman" w:hAnsi="Times New Roman"/>
                <w:sz w:val="20"/>
                <w:szCs w:val="20"/>
              </w:rPr>
              <w:t xml:space="preserve"> определяет кворум </w:t>
            </w:r>
            <w:r w:rsidRPr="007570C3">
              <w:rPr>
                <w:rFonts w:ascii="Times New Roman" w:hAnsi="Times New Roman"/>
                <w:b/>
                <w:sz w:val="20"/>
                <w:szCs w:val="20"/>
              </w:rPr>
              <w:t>для принятия решений общим собранием акционеров,</w:t>
            </w:r>
            <w:r w:rsidRPr="007570C3">
              <w:rPr>
                <w:rFonts w:ascii="Times New Roman" w:hAnsi="Times New Roman"/>
                <w:sz w:val="20"/>
                <w:szCs w:val="20"/>
              </w:rPr>
              <w:t xml:space="preserve"> разъясняет вопросы, возникающие в связи с реализацией акционерами (их представителями) права голоса </w:t>
            </w:r>
            <w:r w:rsidRPr="007570C3">
              <w:rPr>
                <w:rFonts w:ascii="Times New Roman" w:hAnsi="Times New Roman"/>
                <w:b/>
                <w:sz w:val="20"/>
                <w:szCs w:val="20"/>
              </w:rPr>
              <w:t>по вопросам повестки дня</w:t>
            </w:r>
            <w:r w:rsidRPr="007570C3">
              <w:rPr>
                <w:rFonts w:ascii="Times New Roman" w:hAnsi="Times New Roman"/>
                <w:sz w:val="20"/>
                <w:szCs w:val="20"/>
              </w:rPr>
              <w:t xml:space="preserve">, разъясняет порядок голосования по вопросам, выносимым на голосование, обеспечивает </w:t>
            </w:r>
            <w:r w:rsidRPr="007570C3">
              <w:rPr>
                <w:rFonts w:ascii="Times New Roman" w:hAnsi="Times New Roman"/>
                <w:sz w:val="20"/>
                <w:szCs w:val="20"/>
              </w:rPr>
              <w:lastRenderedPageBreak/>
              <w:t>установленный порядок голосования и права акционеров на участие в голосовании, подсчитывает голоса и подводит итоги голосования, составляет протокол об итогах голосования, передает в архив бюллетени для голосования..</w:t>
            </w:r>
          </w:p>
        </w:tc>
        <w:tc>
          <w:tcPr>
            <w:tcW w:w="986" w:type="pct"/>
            <w:tcBorders>
              <w:top w:val="single" w:sz="4" w:space="0" w:color="auto"/>
              <w:bottom w:val="single" w:sz="4" w:space="0" w:color="auto"/>
            </w:tcBorders>
            <w:shd w:val="clear" w:color="auto" w:fill="auto"/>
          </w:tcPr>
          <w:p w14:paraId="5A2E5313"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терминологии в соответствие с п.4 ст.56 ФЗ «Об акционерных обществах»</w:t>
            </w:r>
          </w:p>
          <w:p w14:paraId="3E35E7AE" w14:textId="77777777" w:rsidR="007570C3" w:rsidRPr="007570C3" w:rsidRDefault="007570C3" w:rsidP="007570C3">
            <w:pPr>
              <w:jc w:val="both"/>
              <w:rPr>
                <w:rFonts w:ascii="Times New Roman" w:hAnsi="Times New Roman"/>
                <w:sz w:val="20"/>
                <w:szCs w:val="20"/>
              </w:rPr>
            </w:pPr>
          </w:p>
        </w:tc>
      </w:tr>
      <w:tr w:rsidR="007570C3" w:rsidRPr="007570C3" w14:paraId="68F04FB0" w14:textId="77777777" w:rsidTr="007570C3">
        <w:tc>
          <w:tcPr>
            <w:tcW w:w="181" w:type="pct"/>
            <w:tcBorders>
              <w:top w:val="single" w:sz="4" w:space="0" w:color="auto"/>
              <w:bottom w:val="single" w:sz="4" w:space="0" w:color="auto"/>
            </w:tcBorders>
            <w:shd w:val="clear" w:color="auto" w:fill="auto"/>
          </w:tcPr>
          <w:p w14:paraId="39C8B8B8"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64633206" w14:textId="77777777" w:rsidR="007570C3" w:rsidRPr="007570C3" w:rsidRDefault="007570C3" w:rsidP="007570C3">
            <w:pPr>
              <w:ind w:firstLine="313"/>
              <w:jc w:val="both"/>
              <w:rPr>
                <w:rFonts w:ascii="Times New Roman" w:hAnsi="Times New Roman"/>
                <w:strike/>
                <w:sz w:val="20"/>
                <w:szCs w:val="20"/>
              </w:rPr>
            </w:pPr>
            <w:r w:rsidRPr="007570C3">
              <w:rPr>
                <w:rFonts w:ascii="Times New Roman" w:hAnsi="Times New Roman"/>
                <w:strike/>
                <w:sz w:val="20"/>
                <w:szCs w:val="20"/>
              </w:rPr>
              <w:t>7.8. Если регистратор Общества не выполняет функции счетной комиссии, то для подтверждения факта принятия Общим собранием акционеров решения и состава акционеров Общества, присутствовавших при его принятии, должен привлекаться нотариус.</w:t>
            </w:r>
          </w:p>
        </w:tc>
        <w:tc>
          <w:tcPr>
            <w:tcW w:w="1938" w:type="pct"/>
            <w:tcBorders>
              <w:top w:val="single" w:sz="4" w:space="0" w:color="auto"/>
              <w:bottom w:val="single" w:sz="4" w:space="0" w:color="auto"/>
            </w:tcBorders>
            <w:shd w:val="clear" w:color="auto" w:fill="auto"/>
          </w:tcPr>
          <w:p w14:paraId="4C82FF7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Пункт исключить</w:t>
            </w:r>
          </w:p>
        </w:tc>
        <w:tc>
          <w:tcPr>
            <w:tcW w:w="986" w:type="pct"/>
            <w:tcBorders>
              <w:top w:val="single" w:sz="4" w:space="0" w:color="auto"/>
              <w:bottom w:val="single" w:sz="4" w:space="0" w:color="auto"/>
            </w:tcBorders>
            <w:shd w:val="clear" w:color="auto" w:fill="auto"/>
          </w:tcPr>
          <w:p w14:paraId="588EAE80"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в соответствие с пп.1 п.3 ст.67.1 ГК РФ.</w:t>
            </w:r>
          </w:p>
          <w:p w14:paraId="74C94887"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Только для ПАО</w:t>
            </w:r>
          </w:p>
        </w:tc>
      </w:tr>
      <w:tr w:rsidR="007570C3" w:rsidRPr="007570C3" w14:paraId="144F86E7" w14:textId="77777777" w:rsidTr="007570C3">
        <w:tc>
          <w:tcPr>
            <w:tcW w:w="181" w:type="pct"/>
            <w:tcBorders>
              <w:top w:val="single" w:sz="4" w:space="0" w:color="auto"/>
              <w:bottom w:val="single" w:sz="4" w:space="0" w:color="auto"/>
            </w:tcBorders>
            <w:shd w:val="clear" w:color="auto" w:fill="auto"/>
          </w:tcPr>
          <w:p w14:paraId="662DFB76"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0D14C69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8. Проведение Общего собрания акционеров</w:t>
            </w:r>
          </w:p>
        </w:tc>
        <w:tc>
          <w:tcPr>
            <w:tcW w:w="1938" w:type="pct"/>
            <w:tcBorders>
              <w:top w:val="single" w:sz="4" w:space="0" w:color="auto"/>
              <w:bottom w:val="single" w:sz="4" w:space="0" w:color="auto"/>
            </w:tcBorders>
            <w:shd w:val="clear" w:color="auto" w:fill="auto"/>
          </w:tcPr>
          <w:p w14:paraId="711472B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 Проведение </w:t>
            </w:r>
            <w:r w:rsidRPr="007570C3">
              <w:rPr>
                <w:rFonts w:ascii="Times New Roman" w:hAnsi="Times New Roman"/>
                <w:b/>
                <w:sz w:val="20"/>
                <w:szCs w:val="20"/>
              </w:rPr>
              <w:t xml:space="preserve">заседания </w:t>
            </w:r>
            <w:r w:rsidRPr="007570C3">
              <w:rPr>
                <w:rFonts w:ascii="Times New Roman" w:hAnsi="Times New Roman"/>
                <w:sz w:val="20"/>
                <w:szCs w:val="20"/>
              </w:rPr>
              <w:t>Общего собрания акционеров</w:t>
            </w:r>
          </w:p>
        </w:tc>
        <w:tc>
          <w:tcPr>
            <w:tcW w:w="986" w:type="pct"/>
            <w:tcBorders>
              <w:top w:val="single" w:sz="4" w:space="0" w:color="auto"/>
              <w:bottom w:val="single" w:sz="4" w:space="0" w:color="auto"/>
            </w:tcBorders>
            <w:shd w:val="clear" w:color="auto" w:fill="auto"/>
          </w:tcPr>
          <w:p w14:paraId="3880BB3B"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3D9B927C" w14:textId="77777777" w:rsidR="007570C3" w:rsidRPr="007570C3" w:rsidRDefault="007570C3" w:rsidP="007570C3">
            <w:pPr>
              <w:jc w:val="both"/>
              <w:rPr>
                <w:rFonts w:ascii="Times New Roman" w:hAnsi="Times New Roman"/>
                <w:sz w:val="20"/>
                <w:szCs w:val="20"/>
              </w:rPr>
            </w:pPr>
          </w:p>
        </w:tc>
      </w:tr>
      <w:tr w:rsidR="007570C3" w:rsidRPr="007570C3" w14:paraId="53E5BA4D" w14:textId="77777777" w:rsidTr="007570C3">
        <w:tc>
          <w:tcPr>
            <w:tcW w:w="181" w:type="pct"/>
            <w:tcBorders>
              <w:top w:val="single" w:sz="4" w:space="0" w:color="auto"/>
              <w:bottom w:val="single" w:sz="4" w:space="0" w:color="auto"/>
            </w:tcBorders>
            <w:shd w:val="clear" w:color="auto" w:fill="auto"/>
          </w:tcPr>
          <w:p w14:paraId="49F6F5F4"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224667A9"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8.1. В Общем собрании акционеров могут принимать участие лица, включенные в список лиц, имеющих право на участие в Общем собрании акционеров, лица, к которым права указанных лиц на акции перешли в порядке наследования или реорганизации, либо их представители, действующие в соответствии с полномочиями,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 составленной в письменной форме.</w:t>
            </w:r>
          </w:p>
        </w:tc>
        <w:tc>
          <w:tcPr>
            <w:tcW w:w="1938" w:type="pct"/>
            <w:tcBorders>
              <w:top w:val="single" w:sz="4" w:space="0" w:color="auto"/>
              <w:bottom w:val="single" w:sz="4" w:space="0" w:color="auto"/>
            </w:tcBorders>
            <w:shd w:val="clear" w:color="auto" w:fill="auto"/>
          </w:tcPr>
          <w:p w14:paraId="020385F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8.1. В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 могут принимать участие лица, включенные в список лиц, имеющих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 лица, к которым права указанных лиц на акции перешли в порядке наследования или реорганизации, либо их представители, действующие в соответствии с полномочиями,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 составленной в письменной форме.</w:t>
            </w:r>
          </w:p>
        </w:tc>
        <w:tc>
          <w:tcPr>
            <w:tcW w:w="986" w:type="pct"/>
            <w:tcBorders>
              <w:top w:val="single" w:sz="4" w:space="0" w:color="auto"/>
              <w:bottom w:val="single" w:sz="4" w:space="0" w:color="auto"/>
            </w:tcBorders>
            <w:shd w:val="clear" w:color="auto" w:fill="auto"/>
          </w:tcPr>
          <w:p w14:paraId="5C36A706"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37B272AA" w14:textId="77777777" w:rsidR="007570C3" w:rsidRPr="007570C3" w:rsidRDefault="007570C3" w:rsidP="007570C3">
            <w:pPr>
              <w:jc w:val="both"/>
              <w:rPr>
                <w:rFonts w:ascii="Times New Roman" w:hAnsi="Times New Roman"/>
                <w:sz w:val="20"/>
                <w:szCs w:val="20"/>
              </w:rPr>
            </w:pPr>
          </w:p>
        </w:tc>
      </w:tr>
      <w:tr w:rsidR="007570C3" w:rsidRPr="007570C3" w14:paraId="4AB99A8B" w14:textId="77777777" w:rsidTr="007570C3">
        <w:tc>
          <w:tcPr>
            <w:tcW w:w="181" w:type="pct"/>
            <w:tcBorders>
              <w:top w:val="single" w:sz="4" w:space="0" w:color="auto"/>
              <w:bottom w:val="single" w:sz="4" w:space="0" w:color="auto"/>
            </w:tcBorders>
            <w:shd w:val="clear" w:color="auto" w:fill="auto"/>
          </w:tcPr>
          <w:p w14:paraId="2F28EDF2"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503D2BD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8.2. Акционер вправе в любое время до регистрации представителя акционера на Общем собрании акционеров произвести его замену или лично принять участие в Общем собрании акционеров.</w:t>
            </w:r>
          </w:p>
          <w:p w14:paraId="55C6AEAA"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Доверенность на голосование должна содержать сведения, предусмотренные Федеральным законом "Об акционерных обществах", и должна быть оформлена в соответствии с требованиями Гражданского кодекса Российской Федерации или удостоверена нотариально.</w:t>
            </w:r>
          </w:p>
        </w:tc>
        <w:tc>
          <w:tcPr>
            <w:tcW w:w="1938" w:type="pct"/>
            <w:tcBorders>
              <w:top w:val="single" w:sz="4" w:space="0" w:color="auto"/>
              <w:bottom w:val="single" w:sz="4" w:space="0" w:color="auto"/>
            </w:tcBorders>
            <w:shd w:val="clear" w:color="auto" w:fill="auto"/>
          </w:tcPr>
          <w:p w14:paraId="4227A35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8.2. Акционер вправе в любое время до регистрации представителя акционера на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 произвести его замену или лично принять участие в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w:t>
            </w:r>
          </w:p>
          <w:p w14:paraId="05B357C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Доверенность на голосование должна содержать сведения, предусмотренные Федеральным законом "Об акционерных обществах", и должна быть оформлена в соответствии с требованиями Гражданского кодекса Российской Федерации или удостоверена нотариально.</w:t>
            </w:r>
          </w:p>
        </w:tc>
        <w:tc>
          <w:tcPr>
            <w:tcW w:w="986" w:type="pct"/>
            <w:tcBorders>
              <w:top w:val="single" w:sz="4" w:space="0" w:color="auto"/>
              <w:bottom w:val="single" w:sz="4" w:space="0" w:color="auto"/>
            </w:tcBorders>
            <w:shd w:val="clear" w:color="auto" w:fill="auto"/>
          </w:tcPr>
          <w:p w14:paraId="4C3AD564"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08193958" w14:textId="77777777" w:rsidR="007570C3" w:rsidRPr="007570C3" w:rsidRDefault="007570C3" w:rsidP="007570C3">
            <w:pPr>
              <w:jc w:val="both"/>
              <w:rPr>
                <w:rFonts w:ascii="Times New Roman" w:hAnsi="Times New Roman"/>
                <w:sz w:val="20"/>
                <w:szCs w:val="20"/>
              </w:rPr>
            </w:pPr>
          </w:p>
        </w:tc>
      </w:tr>
      <w:tr w:rsidR="007570C3" w:rsidRPr="007570C3" w14:paraId="454E8FDA" w14:textId="77777777" w:rsidTr="007570C3">
        <w:tc>
          <w:tcPr>
            <w:tcW w:w="181" w:type="pct"/>
            <w:tcBorders>
              <w:top w:val="single" w:sz="4" w:space="0" w:color="auto"/>
              <w:bottom w:val="single" w:sz="4" w:space="0" w:color="auto"/>
            </w:tcBorders>
            <w:shd w:val="clear" w:color="auto" w:fill="auto"/>
          </w:tcPr>
          <w:p w14:paraId="4D6A9B77"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0DDAFD5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8.3. Регистрация лиц, участвующих в Общем собрании акционеров, </w:t>
            </w:r>
            <w:r w:rsidRPr="007570C3">
              <w:rPr>
                <w:rFonts w:ascii="Times New Roman" w:hAnsi="Times New Roman"/>
                <w:strike/>
                <w:sz w:val="20"/>
                <w:szCs w:val="20"/>
              </w:rPr>
              <w:t>проводимом в форме собрания,</w:t>
            </w:r>
            <w:r w:rsidRPr="007570C3">
              <w:rPr>
                <w:rFonts w:ascii="Times New Roman" w:hAnsi="Times New Roman"/>
                <w:sz w:val="20"/>
                <w:szCs w:val="20"/>
              </w:rPr>
              <w:t xml:space="preserve"> осуществляется по адресу места проведения Общего собрания акционеров.</w:t>
            </w:r>
          </w:p>
        </w:tc>
        <w:tc>
          <w:tcPr>
            <w:tcW w:w="1938" w:type="pct"/>
            <w:tcBorders>
              <w:top w:val="single" w:sz="4" w:space="0" w:color="auto"/>
              <w:bottom w:val="single" w:sz="4" w:space="0" w:color="auto"/>
            </w:tcBorders>
            <w:shd w:val="clear" w:color="auto" w:fill="auto"/>
          </w:tcPr>
          <w:p w14:paraId="25350B8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8.3. Регистрация лиц, участвующих в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 осуществляется по адресу места проведения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w:t>
            </w:r>
          </w:p>
        </w:tc>
        <w:tc>
          <w:tcPr>
            <w:tcW w:w="986" w:type="pct"/>
            <w:tcBorders>
              <w:top w:val="single" w:sz="4" w:space="0" w:color="auto"/>
              <w:bottom w:val="single" w:sz="4" w:space="0" w:color="auto"/>
            </w:tcBorders>
            <w:shd w:val="clear" w:color="auto" w:fill="auto"/>
          </w:tcPr>
          <w:p w14:paraId="7F073019"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51CD1FEC" w14:textId="77777777" w:rsidR="007570C3" w:rsidRPr="007570C3" w:rsidRDefault="007570C3" w:rsidP="007570C3">
            <w:pPr>
              <w:jc w:val="both"/>
              <w:rPr>
                <w:rFonts w:ascii="Times New Roman" w:hAnsi="Times New Roman"/>
                <w:sz w:val="20"/>
                <w:szCs w:val="20"/>
              </w:rPr>
            </w:pPr>
          </w:p>
        </w:tc>
      </w:tr>
      <w:tr w:rsidR="007570C3" w:rsidRPr="007570C3" w14:paraId="14C4ECAC" w14:textId="77777777" w:rsidTr="007570C3">
        <w:tc>
          <w:tcPr>
            <w:tcW w:w="181" w:type="pct"/>
            <w:tcBorders>
              <w:top w:val="single" w:sz="4" w:space="0" w:color="auto"/>
              <w:bottom w:val="single" w:sz="4" w:space="0" w:color="auto"/>
            </w:tcBorders>
            <w:shd w:val="clear" w:color="auto" w:fill="auto"/>
          </w:tcPr>
          <w:p w14:paraId="71F18658"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59BBCA3D"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8.4. Вопросы регистрации для участия в Общем собрании акционеров регулируются законодательством Российской Федерации.</w:t>
            </w:r>
          </w:p>
        </w:tc>
        <w:tc>
          <w:tcPr>
            <w:tcW w:w="1938" w:type="pct"/>
            <w:tcBorders>
              <w:top w:val="single" w:sz="4" w:space="0" w:color="auto"/>
              <w:bottom w:val="single" w:sz="4" w:space="0" w:color="auto"/>
            </w:tcBorders>
            <w:shd w:val="clear" w:color="auto" w:fill="auto"/>
          </w:tcPr>
          <w:p w14:paraId="144A722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8.4. Вопросы регистрации для участия в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 регулируются законодательством Российской Федерации.</w:t>
            </w:r>
          </w:p>
        </w:tc>
        <w:tc>
          <w:tcPr>
            <w:tcW w:w="986" w:type="pct"/>
            <w:tcBorders>
              <w:top w:val="single" w:sz="4" w:space="0" w:color="auto"/>
              <w:bottom w:val="single" w:sz="4" w:space="0" w:color="auto"/>
            </w:tcBorders>
            <w:shd w:val="clear" w:color="auto" w:fill="auto"/>
          </w:tcPr>
          <w:p w14:paraId="07095261"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0BAA066B" w14:textId="77777777" w:rsidR="007570C3" w:rsidRPr="007570C3" w:rsidRDefault="007570C3" w:rsidP="007570C3">
            <w:pPr>
              <w:jc w:val="both"/>
              <w:rPr>
                <w:rFonts w:ascii="Times New Roman" w:hAnsi="Times New Roman"/>
                <w:sz w:val="20"/>
                <w:szCs w:val="20"/>
              </w:rPr>
            </w:pPr>
          </w:p>
        </w:tc>
      </w:tr>
      <w:tr w:rsidR="007570C3" w:rsidRPr="007570C3" w14:paraId="39FBBD48" w14:textId="77777777" w:rsidTr="007570C3">
        <w:tc>
          <w:tcPr>
            <w:tcW w:w="181" w:type="pct"/>
            <w:tcBorders>
              <w:top w:val="single" w:sz="4" w:space="0" w:color="auto"/>
              <w:bottom w:val="single" w:sz="4" w:space="0" w:color="auto"/>
            </w:tcBorders>
            <w:shd w:val="clear" w:color="auto" w:fill="auto"/>
          </w:tcPr>
          <w:p w14:paraId="61B845FE"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7562145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8.5. Общее собрание акционеров правомочно (</w:t>
            </w:r>
            <w:r w:rsidRPr="007570C3">
              <w:rPr>
                <w:rFonts w:ascii="Times New Roman" w:hAnsi="Times New Roman"/>
                <w:strike/>
                <w:sz w:val="20"/>
                <w:szCs w:val="20"/>
              </w:rPr>
              <w:t>имеет кворум</w:t>
            </w:r>
            <w:r w:rsidRPr="007570C3">
              <w:rPr>
                <w:rFonts w:ascii="Times New Roman" w:hAnsi="Times New Roman"/>
                <w:sz w:val="20"/>
                <w:szCs w:val="20"/>
              </w:rPr>
              <w:t>), если в нем приняли участие акционеры, обладающие в совокупности более чем половиной голосов размещенных голосующих акций Общества.</w:t>
            </w:r>
          </w:p>
          <w:p w14:paraId="4EB40DA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 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w:t>
            </w:r>
          </w:p>
        </w:tc>
        <w:tc>
          <w:tcPr>
            <w:tcW w:w="1938" w:type="pct"/>
            <w:tcBorders>
              <w:top w:val="single" w:sz="4" w:space="0" w:color="auto"/>
              <w:bottom w:val="single" w:sz="4" w:space="0" w:color="auto"/>
            </w:tcBorders>
            <w:shd w:val="clear" w:color="auto" w:fill="auto"/>
          </w:tcPr>
          <w:p w14:paraId="6C7B84D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8.5. Общее собрание акционеров правомочно (</w:t>
            </w:r>
            <w:r w:rsidRPr="007570C3">
              <w:rPr>
                <w:rFonts w:ascii="Times New Roman" w:hAnsi="Times New Roman"/>
                <w:b/>
                <w:sz w:val="20"/>
                <w:szCs w:val="20"/>
              </w:rPr>
              <w:t>кворум заседания или заочного голосования для принятия решений общим собранием акционеров имеется</w:t>
            </w:r>
            <w:r w:rsidRPr="007570C3">
              <w:rPr>
                <w:rFonts w:ascii="Times New Roman" w:hAnsi="Times New Roman"/>
                <w:sz w:val="20"/>
                <w:szCs w:val="20"/>
              </w:rPr>
              <w:t xml:space="preserve">), </w:t>
            </w:r>
            <w:r w:rsidRPr="007570C3">
              <w:rPr>
                <w:rFonts w:ascii="Times New Roman" w:hAnsi="Times New Roman"/>
                <w:b/>
                <w:sz w:val="20"/>
                <w:szCs w:val="20"/>
              </w:rPr>
              <w:t>если в заседании или заочном голосовании</w:t>
            </w:r>
            <w:r w:rsidRPr="007570C3">
              <w:rPr>
                <w:rFonts w:ascii="Times New Roman" w:hAnsi="Times New Roman"/>
                <w:sz w:val="20"/>
                <w:szCs w:val="20"/>
              </w:rPr>
              <w:t xml:space="preserve"> приняли участие акционеры, обладающие в совокупности более чем половиной голосов размещенных голосующих акций общества. </w:t>
            </w:r>
            <w:r w:rsidRPr="007570C3">
              <w:rPr>
                <w:rFonts w:ascii="Times New Roman" w:hAnsi="Times New Roman"/>
                <w:b/>
                <w:sz w:val="20"/>
                <w:szCs w:val="20"/>
              </w:rPr>
              <w:t>В случае проведения заседания общего собрания акционеров, голосование на котором совмещается с заочным голосованием, общее собрание акционеров правомочно принимать решения, если акционеры, обладающие в совокупности более чем половиной голосов размещенных голосующих акций общества, приняли участие в заседании и заочном голосовании</w:t>
            </w:r>
            <w:r w:rsidRPr="007570C3">
              <w:rPr>
                <w:rFonts w:ascii="Times New Roman" w:hAnsi="Times New Roman"/>
                <w:sz w:val="20"/>
                <w:szCs w:val="20"/>
              </w:rPr>
              <w:t>.</w:t>
            </w:r>
          </w:p>
          <w:p w14:paraId="59A53F5E"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Если повестка дня Общего собрания акционеров включает вопросы, голосование по которым осуществляется разным составом голосующих, определение кворума для принятия решения по этим вопросам осуществляется отдельно. При этом отсутствие кворума для принятия решения по вопросам, голосование по которым осуществляется одним составом голосующих, не препятствует принятию решения по вопросам, голосование по которым осуществляется другим составом голосующих, для принятия которого кворум имеется.</w:t>
            </w:r>
          </w:p>
        </w:tc>
        <w:tc>
          <w:tcPr>
            <w:tcW w:w="986" w:type="pct"/>
            <w:tcBorders>
              <w:top w:val="single" w:sz="4" w:space="0" w:color="auto"/>
              <w:bottom w:val="single" w:sz="4" w:space="0" w:color="auto"/>
            </w:tcBorders>
            <w:shd w:val="clear" w:color="auto" w:fill="auto"/>
          </w:tcPr>
          <w:p w14:paraId="337CE9C4"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п.1 ст.58 ФЗ «Об акционерных обществах»</w:t>
            </w:r>
          </w:p>
          <w:p w14:paraId="5A20DE44" w14:textId="77777777" w:rsidR="007570C3" w:rsidRPr="007570C3" w:rsidRDefault="007570C3" w:rsidP="007570C3">
            <w:pPr>
              <w:jc w:val="both"/>
              <w:rPr>
                <w:rFonts w:ascii="Times New Roman" w:hAnsi="Times New Roman"/>
                <w:sz w:val="20"/>
                <w:szCs w:val="20"/>
              </w:rPr>
            </w:pPr>
          </w:p>
        </w:tc>
      </w:tr>
      <w:tr w:rsidR="007570C3" w:rsidRPr="007570C3" w14:paraId="0CD6D015" w14:textId="77777777" w:rsidTr="007570C3">
        <w:tc>
          <w:tcPr>
            <w:tcW w:w="181" w:type="pct"/>
            <w:tcBorders>
              <w:top w:val="single" w:sz="4" w:space="0" w:color="auto"/>
              <w:bottom w:val="single" w:sz="4" w:space="0" w:color="auto"/>
            </w:tcBorders>
            <w:shd w:val="clear" w:color="auto" w:fill="auto"/>
          </w:tcPr>
          <w:p w14:paraId="09994030"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57401A6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8.6. Общее собрание акционеров, проводимое в форме собрания, открывается, если ко времени начала его проведения имеется кворум хотя бы по одному из вопросов, включенных в повестку дня Общего собрания акционеров. Регистрация лиц, имеющих право </w:t>
            </w:r>
            <w:r w:rsidRPr="007570C3">
              <w:rPr>
                <w:rFonts w:ascii="Times New Roman" w:hAnsi="Times New Roman"/>
                <w:strike/>
                <w:sz w:val="20"/>
                <w:szCs w:val="20"/>
              </w:rPr>
              <w:t>на участие</w:t>
            </w:r>
            <w:r w:rsidRPr="007570C3">
              <w:rPr>
                <w:rFonts w:ascii="Times New Roman" w:hAnsi="Times New Roman"/>
                <w:sz w:val="20"/>
                <w:szCs w:val="20"/>
              </w:rPr>
              <w:t xml:space="preserve"> в Общем собрании акционеров, не зарегистрировавшихся для участия в Общем собрании акционеров до его открытия, заканчивается после завершения обсуждения последнего вопроса повестки дня Общего собрания акционеров (последнего вопроса повестки дня Общего собрания акционеров, по которому имеется кворум) и до начала времени, которое предоставляется для голосования лицам, не проголосовавшим до этого момента.</w:t>
            </w:r>
          </w:p>
        </w:tc>
        <w:tc>
          <w:tcPr>
            <w:tcW w:w="1938" w:type="pct"/>
            <w:tcBorders>
              <w:top w:val="single" w:sz="4" w:space="0" w:color="auto"/>
              <w:bottom w:val="single" w:sz="4" w:space="0" w:color="auto"/>
            </w:tcBorders>
            <w:shd w:val="clear" w:color="auto" w:fill="auto"/>
          </w:tcPr>
          <w:p w14:paraId="514288C9"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8.6. </w:t>
            </w:r>
            <w:r w:rsidRPr="007570C3">
              <w:rPr>
                <w:rFonts w:ascii="Times New Roman" w:hAnsi="Times New Roman"/>
                <w:b/>
                <w:sz w:val="20"/>
                <w:szCs w:val="20"/>
              </w:rPr>
              <w:t xml:space="preserve">Заседание </w:t>
            </w:r>
            <w:r w:rsidRPr="007570C3">
              <w:rPr>
                <w:rFonts w:ascii="Times New Roman" w:hAnsi="Times New Roman"/>
                <w:sz w:val="20"/>
                <w:szCs w:val="20"/>
              </w:rPr>
              <w:t xml:space="preserve">Общего собрания акционеров открывается, если ко времени начала его проведения имеется кворум хотя бы по одному из вопросов, включенных в повестку дня Общего собрания акционеров. Регистрация лиц, имеющих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 xml:space="preserve">, не зарегистрировавшихся для участия в </w:t>
            </w:r>
            <w:r w:rsidRPr="007570C3">
              <w:rPr>
                <w:rFonts w:ascii="Times New Roman" w:hAnsi="Times New Roman"/>
                <w:b/>
                <w:sz w:val="20"/>
                <w:szCs w:val="20"/>
              </w:rPr>
              <w:t>заседании</w:t>
            </w:r>
            <w:r w:rsidRPr="007570C3">
              <w:rPr>
                <w:rFonts w:ascii="Times New Roman" w:hAnsi="Times New Roman"/>
                <w:sz w:val="20"/>
                <w:szCs w:val="20"/>
              </w:rPr>
              <w:t xml:space="preserve"> Общего собрания акционеров до его открытия, заканчивается после завершения обсуждения последнего вопроса повестки дня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(последнего вопроса повестки дня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по которому имеется кворум) и до начала времени, которое предоставляется для голосования лицам, не проголосовавшим до этого момента.</w:t>
            </w:r>
          </w:p>
        </w:tc>
        <w:tc>
          <w:tcPr>
            <w:tcW w:w="986" w:type="pct"/>
            <w:tcBorders>
              <w:top w:val="single" w:sz="4" w:space="0" w:color="auto"/>
              <w:bottom w:val="single" w:sz="4" w:space="0" w:color="auto"/>
            </w:tcBorders>
            <w:shd w:val="clear" w:color="auto" w:fill="auto"/>
          </w:tcPr>
          <w:p w14:paraId="008661E9"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3E66E7C9" w14:textId="77777777" w:rsidR="007570C3" w:rsidRPr="007570C3" w:rsidRDefault="007570C3" w:rsidP="007570C3">
            <w:pPr>
              <w:jc w:val="both"/>
              <w:rPr>
                <w:rFonts w:ascii="Times New Roman" w:hAnsi="Times New Roman"/>
                <w:sz w:val="20"/>
                <w:szCs w:val="20"/>
              </w:rPr>
            </w:pPr>
          </w:p>
        </w:tc>
      </w:tr>
      <w:tr w:rsidR="007570C3" w:rsidRPr="007570C3" w14:paraId="2B19FF30" w14:textId="77777777" w:rsidTr="007570C3">
        <w:tc>
          <w:tcPr>
            <w:tcW w:w="181" w:type="pct"/>
            <w:tcBorders>
              <w:top w:val="single" w:sz="4" w:space="0" w:color="auto"/>
              <w:bottom w:val="single" w:sz="4" w:space="0" w:color="auto"/>
            </w:tcBorders>
            <w:shd w:val="clear" w:color="auto" w:fill="auto"/>
          </w:tcPr>
          <w:p w14:paraId="27F96E34"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270579B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8.7. При отсутствии кворума для проведения годового Общего собрания акционеров должно быть проведено повторное </w:t>
            </w:r>
            <w:r w:rsidRPr="007570C3">
              <w:rPr>
                <w:rFonts w:ascii="Times New Roman" w:hAnsi="Times New Roman"/>
                <w:strike/>
                <w:sz w:val="20"/>
                <w:szCs w:val="20"/>
              </w:rPr>
              <w:t>Общее собрание акционеров</w:t>
            </w:r>
            <w:r w:rsidRPr="007570C3">
              <w:rPr>
                <w:rFonts w:ascii="Times New Roman" w:hAnsi="Times New Roman"/>
                <w:sz w:val="20"/>
                <w:szCs w:val="20"/>
              </w:rPr>
              <w:t xml:space="preserve"> с той же повесткой дня.</w:t>
            </w:r>
          </w:p>
          <w:p w14:paraId="181A22A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При отсутствии кворума </w:t>
            </w:r>
            <w:r w:rsidRPr="007570C3">
              <w:rPr>
                <w:rFonts w:ascii="Times New Roman" w:hAnsi="Times New Roman"/>
                <w:strike/>
                <w:sz w:val="20"/>
                <w:szCs w:val="20"/>
              </w:rPr>
              <w:t>для проведения внеочередного Общего собрания акционеров</w:t>
            </w:r>
            <w:r w:rsidRPr="007570C3">
              <w:rPr>
                <w:rFonts w:ascii="Times New Roman" w:hAnsi="Times New Roman"/>
                <w:sz w:val="20"/>
                <w:szCs w:val="20"/>
              </w:rPr>
              <w:t xml:space="preserve"> может быть проведено повторное Общее собрание акционеров с той же повесткой дня.</w:t>
            </w:r>
          </w:p>
          <w:p w14:paraId="3DAFAEEB"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Вопросы проведения повторного Общего собрания акционеров регулируются законодательством Российской Федерации.</w:t>
            </w:r>
          </w:p>
        </w:tc>
        <w:tc>
          <w:tcPr>
            <w:tcW w:w="1938" w:type="pct"/>
            <w:tcBorders>
              <w:top w:val="single" w:sz="4" w:space="0" w:color="auto"/>
              <w:bottom w:val="single" w:sz="4" w:space="0" w:color="auto"/>
            </w:tcBorders>
            <w:shd w:val="clear" w:color="auto" w:fill="auto"/>
          </w:tcPr>
          <w:p w14:paraId="17D62FD6"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 xml:space="preserve">8.7. При отсутствии кворума </w:t>
            </w:r>
            <w:r w:rsidRPr="007570C3">
              <w:rPr>
                <w:rFonts w:ascii="Times New Roman" w:hAnsi="Times New Roman"/>
                <w:b/>
                <w:sz w:val="20"/>
                <w:szCs w:val="20"/>
              </w:rPr>
              <w:t>на годовом заседании</w:t>
            </w:r>
            <w:r w:rsidRPr="007570C3">
              <w:rPr>
                <w:rFonts w:ascii="Times New Roman" w:hAnsi="Times New Roman"/>
                <w:sz w:val="20"/>
                <w:szCs w:val="20"/>
              </w:rPr>
              <w:t xml:space="preserve"> Общего собрания акционеров должно быть проведено повторное заседание с той же повесткой дня.</w:t>
            </w:r>
          </w:p>
          <w:p w14:paraId="0EF5DCA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При отсутствии кворума </w:t>
            </w:r>
            <w:r w:rsidRPr="007570C3">
              <w:rPr>
                <w:rFonts w:ascii="Times New Roman" w:hAnsi="Times New Roman"/>
                <w:b/>
                <w:sz w:val="20"/>
                <w:szCs w:val="20"/>
              </w:rPr>
              <w:t>на внеочередном заседании общего собрания акционеров или для принятия решений заочным голосованием</w:t>
            </w:r>
            <w:r w:rsidRPr="007570C3">
              <w:rPr>
                <w:rFonts w:ascii="Times New Roman" w:hAnsi="Times New Roman"/>
                <w:sz w:val="20"/>
                <w:szCs w:val="20"/>
              </w:rPr>
              <w:t xml:space="preserve"> может быть проведено повторное внеочередное заседание или повторное заочное голосование с той же повесткой дня.</w:t>
            </w:r>
          </w:p>
          <w:p w14:paraId="091E466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Вопросы проведения повторного Общего собрания акционеров регулируются законодательством Российской Федерации.</w:t>
            </w:r>
          </w:p>
        </w:tc>
        <w:tc>
          <w:tcPr>
            <w:tcW w:w="986" w:type="pct"/>
            <w:tcBorders>
              <w:top w:val="single" w:sz="4" w:space="0" w:color="auto"/>
              <w:bottom w:val="single" w:sz="4" w:space="0" w:color="auto"/>
            </w:tcBorders>
            <w:shd w:val="clear" w:color="auto" w:fill="auto"/>
          </w:tcPr>
          <w:p w14:paraId="697F1064"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терминологии в соответствие с п.4 ст.58 ФЗ «Об акционерных обществах»</w:t>
            </w:r>
          </w:p>
          <w:p w14:paraId="4AA4B0A8" w14:textId="77777777" w:rsidR="007570C3" w:rsidRPr="007570C3" w:rsidRDefault="007570C3" w:rsidP="007570C3">
            <w:pPr>
              <w:jc w:val="both"/>
              <w:rPr>
                <w:rFonts w:ascii="Times New Roman" w:hAnsi="Times New Roman"/>
                <w:sz w:val="20"/>
                <w:szCs w:val="20"/>
              </w:rPr>
            </w:pPr>
          </w:p>
        </w:tc>
      </w:tr>
      <w:tr w:rsidR="007570C3" w:rsidRPr="007570C3" w14:paraId="3037165D" w14:textId="77777777" w:rsidTr="007570C3">
        <w:tc>
          <w:tcPr>
            <w:tcW w:w="181" w:type="pct"/>
            <w:tcBorders>
              <w:top w:val="single" w:sz="4" w:space="0" w:color="auto"/>
              <w:bottom w:val="single" w:sz="4" w:space="0" w:color="auto"/>
            </w:tcBorders>
            <w:shd w:val="clear" w:color="auto" w:fill="auto"/>
          </w:tcPr>
          <w:p w14:paraId="1F5FAC55"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3462EED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8.8. В случае если ко времени начала проведения Общего собрания акционеров нет кворума ни по одному из вопросов, включенных в повестку дня Общего собрания акционеров, счетная комиссия, уведомляет об этом </w:t>
            </w:r>
            <w:r w:rsidRPr="007570C3">
              <w:rPr>
                <w:rFonts w:ascii="Times New Roman" w:hAnsi="Times New Roman"/>
                <w:strike/>
                <w:sz w:val="20"/>
                <w:szCs w:val="20"/>
              </w:rPr>
              <w:t>председателя</w:t>
            </w:r>
            <w:r w:rsidRPr="007570C3">
              <w:rPr>
                <w:rFonts w:ascii="Times New Roman" w:hAnsi="Times New Roman"/>
                <w:sz w:val="20"/>
                <w:szCs w:val="20"/>
              </w:rPr>
              <w:t xml:space="preserve"> Общего собрания акционеров.</w:t>
            </w:r>
          </w:p>
          <w:p w14:paraId="52710C76"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Председатель Общего собрания акционеров принимает решение о сроке переноса открытия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При этом открытие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не может быть перенесено более чем на 2 часа.</w:t>
            </w:r>
          </w:p>
          <w:p w14:paraId="55F7F5B7"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При переносе открытия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в протоколе Общего собрания акционеров отражается фактическое время открытия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w:t>
            </w:r>
          </w:p>
          <w:p w14:paraId="249A481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Перенос открытия Общего собрания акционеров более одного раза не допускается.</w:t>
            </w:r>
          </w:p>
        </w:tc>
        <w:tc>
          <w:tcPr>
            <w:tcW w:w="1938" w:type="pct"/>
            <w:tcBorders>
              <w:top w:val="single" w:sz="4" w:space="0" w:color="auto"/>
              <w:bottom w:val="single" w:sz="4" w:space="0" w:color="auto"/>
            </w:tcBorders>
            <w:shd w:val="clear" w:color="auto" w:fill="auto"/>
          </w:tcPr>
          <w:p w14:paraId="4DCBA52B"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8.8. В случае если ко времени начала проведения </w:t>
            </w:r>
            <w:r w:rsidRPr="007570C3">
              <w:rPr>
                <w:rFonts w:ascii="Times New Roman" w:hAnsi="Times New Roman"/>
                <w:b/>
                <w:sz w:val="20"/>
                <w:szCs w:val="20"/>
              </w:rPr>
              <w:t xml:space="preserve">заседания </w:t>
            </w:r>
            <w:r w:rsidRPr="007570C3">
              <w:rPr>
                <w:rFonts w:ascii="Times New Roman" w:hAnsi="Times New Roman"/>
                <w:sz w:val="20"/>
                <w:szCs w:val="20"/>
              </w:rPr>
              <w:t xml:space="preserve">Общего собрания акционеров нет кворума ни по одному из вопросов, включенных в повестку дня Общего собрания акционеров, счетная комиссия, уведомляет об этом </w:t>
            </w:r>
            <w:r w:rsidRPr="007570C3">
              <w:rPr>
                <w:rFonts w:ascii="Times New Roman" w:hAnsi="Times New Roman"/>
                <w:b/>
                <w:sz w:val="20"/>
                <w:szCs w:val="20"/>
              </w:rPr>
              <w:t>лицо, председательствующее на заседании</w:t>
            </w:r>
            <w:r w:rsidRPr="007570C3">
              <w:rPr>
                <w:rFonts w:ascii="Times New Roman" w:hAnsi="Times New Roman"/>
                <w:sz w:val="20"/>
                <w:szCs w:val="20"/>
              </w:rPr>
              <w:t xml:space="preserve"> Общего собрания акционеров.</w:t>
            </w:r>
          </w:p>
          <w:p w14:paraId="188C392A"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b/>
                <w:sz w:val="20"/>
                <w:szCs w:val="20"/>
              </w:rPr>
              <w:t>Лицо, председательствующее на заседании</w:t>
            </w:r>
            <w:r w:rsidRPr="007570C3">
              <w:rPr>
                <w:rFonts w:ascii="Times New Roman" w:hAnsi="Times New Roman"/>
                <w:sz w:val="20"/>
                <w:szCs w:val="20"/>
              </w:rPr>
              <w:t xml:space="preserve"> Общего собрания акционеров, принимает решение о сроке переноса открытия </w:t>
            </w:r>
            <w:r w:rsidRPr="007570C3">
              <w:rPr>
                <w:rFonts w:ascii="Times New Roman" w:hAnsi="Times New Roman"/>
                <w:b/>
                <w:sz w:val="20"/>
                <w:szCs w:val="20"/>
              </w:rPr>
              <w:t>заседания</w:t>
            </w:r>
            <w:r w:rsidRPr="007570C3">
              <w:rPr>
                <w:rFonts w:ascii="Times New Roman" w:hAnsi="Times New Roman"/>
                <w:sz w:val="20"/>
                <w:szCs w:val="20"/>
              </w:rPr>
              <w:t xml:space="preserve">. При этом открытие </w:t>
            </w:r>
            <w:r w:rsidRPr="007570C3">
              <w:rPr>
                <w:rFonts w:ascii="Times New Roman" w:hAnsi="Times New Roman"/>
                <w:b/>
                <w:sz w:val="20"/>
                <w:szCs w:val="20"/>
              </w:rPr>
              <w:t>заседания</w:t>
            </w:r>
            <w:r w:rsidRPr="007570C3">
              <w:rPr>
                <w:rFonts w:ascii="Times New Roman" w:hAnsi="Times New Roman"/>
                <w:sz w:val="20"/>
                <w:szCs w:val="20"/>
              </w:rPr>
              <w:t xml:space="preserve"> не может быть перенесено более чем на 2 часа.</w:t>
            </w:r>
          </w:p>
          <w:p w14:paraId="5679D23A"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При переносе открытия </w:t>
            </w:r>
            <w:r w:rsidRPr="007570C3">
              <w:rPr>
                <w:rFonts w:ascii="Times New Roman" w:hAnsi="Times New Roman"/>
                <w:b/>
                <w:sz w:val="20"/>
                <w:szCs w:val="20"/>
              </w:rPr>
              <w:t>заседания</w:t>
            </w:r>
            <w:r w:rsidRPr="007570C3">
              <w:rPr>
                <w:rFonts w:ascii="Times New Roman" w:hAnsi="Times New Roman"/>
                <w:sz w:val="20"/>
                <w:szCs w:val="20"/>
              </w:rPr>
              <w:t xml:space="preserve"> в протоколе Общего собрания акционеров отражается фактическое время открытия </w:t>
            </w:r>
            <w:r w:rsidRPr="007570C3">
              <w:rPr>
                <w:rFonts w:ascii="Times New Roman" w:hAnsi="Times New Roman"/>
                <w:b/>
                <w:sz w:val="20"/>
                <w:szCs w:val="20"/>
              </w:rPr>
              <w:t>заседания</w:t>
            </w:r>
            <w:r w:rsidRPr="007570C3">
              <w:rPr>
                <w:rFonts w:ascii="Times New Roman" w:hAnsi="Times New Roman"/>
                <w:sz w:val="20"/>
                <w:szCs w:val="20"/>
              </w:rPr>
              <w:t>.</w:t>
            </w:r>
          </w:p>
          <w:p w14:paraId="1A82F056"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Перенос открытия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более одного раза не допускается.</w:t>
            </w:r>
          </w:p>
        </w:tc>
        <w:tc>
          <w:tcPr>
            <w:tcW w:w="986" w:type="pct"/>
            <w:tcBorders>
              <w:top w:val="single" w:sz="4" w:space="0" w:color="auto"/>
              <w:bottom w:val="single" w:sz="4" w:space="0" w:color="auto"/>
            </w:tcBorders>
            <w:shd w:val="clear" w:color="auto" w:fill="auto"/>
          </w:tcPr>
          <w:p w14:paraId="2C4AD0FC"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4D4020CC" w14:textId="77777777" w:rsidR="007570C3" w:rsidRPr="007570C3" w:rsidRDefault="007570C3" w:rsidP="007570C3">
            <w:pPr>
              <w:jc w:val="both"/>
              <w:rPr>
                <w:rFonts w:ascii="Times New Roman" w:hAnsi="Times New Roman"/>
                <w:sz w:val="20"/>
                <w:szCs w:val="20"/>
              </w:rPr>
            </w:pPr>
          </w:p>
        </w:tc>
      </w:tr>
      <w:tr w:rsidR="007570C3" w:rsidRPr="007570C3" w14:paraId="6FF08009" w14:textId="77777777" w:rsidTr="007570C3">
        <w:tc>
          <w:tcPr>
            <w:tcW w:w="181" w:type="pct"/>
            <w:tcBorders>
              <w:top w:val="single" w:sz="4" w:space="0" w:color="auto"/>
              <w:bottom w:val="single" w:sz="4" w:space="0" w:color="auto"/>
            </w:tcBorders>
            <w:shd w:val="clear" w:color="auto" w:fill="auto"/>
          </w:tcPr>
          <w:p w14:paraId="4C61C8F9"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5E67D47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8.9. Рассмотрение вопросов на Общем собрании акционеров осуществляется в очередности, определенной повесткой дня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w:t>
            </w:r>
          </w:p>
          <w:p w14:paraId="504EDB8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Очередность рассмотрения вопросов может быть изменена по решению председателя Общего собрания акционеров.</w:t>
            </w:r>
          </w:p>
        </w:tc>
        <w:tc>
          <w:tcPr>
            <w:tcW w:w="1938" w:type="pct"/>
            <w:tcBorders>
              <w:top w:val="single" w:sz="4" w:space="0" w:color="auto"/>
              <w:bottom w:val="single" w:sz="4" w:space="0" w:color="auto"/>
            </w:tcBorders>
            <w:shd w:val="clear" w:color="auto" w:fill="auto"/>
          </w:tcPr>
          <w:p w14:paraId="7C48C55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8.9. Рассмотрение вопросов на</w:t>
            </w:r>
            <w:r w:rsidRPr="007570C3">
              <w:rPr>
                <w:rFonts w:ascii="Times New Roman" w:hAnsi="Times New Roman"/>
                <w:b/>
                <w:sz w:val="20"/>
                <w:szCs w:val="20"/>
              </w:rPr>
              <w:t xml:space="preserve"> заседании</w:t>
            </w:r>
            <w:r w:rsidRPr="007570C3">
              <w:rPr>
                <w:rFonts w:ascii="Times New Roman" w:hAnsi="Times New Roman"/>
                <w:sz w:val="20"/>
                <w:szCs w:val="20"/>
              </w:rPr>
              <w:t xml:space="preserve"> Общего собрания акционеров осуществляется в очередности, определенной повесткой дня </w:t>
            </w:r>
            <w:r w:rsidRPr="007570C3">
              <w:rPr>
                <w:rFonts w:ascii="Times New Roman" w:hAnsi="Times New Roman"/>
                <w:b/>
                <w:sz w:val="20"/>
                <w:szCs w:val="20"/>
              </w:rPr>
              <w:t>заседания</w:t>
            </w:r>
            <w:r w:rsidRPr="007570C3">
              <w:rPr>
                <w:rFonts w:ascii="Times New Roman" w:hAnsi="Times New Roman"/>
                <w:sz w:val="20"/>
                <w:szCs w:val="20"/>
              </w:rPr>
              <w:t>.</w:t>
            </w:r>
          </w:p>
          <w:p w14:paraId="0EC8CCF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Очередность рассмотрения вопросов может быть изменена по решению </w:t>
            </w:r>
            <w:r w:rsidRPr="007570C3">
              <w:rPr>
                <w:rFonts w:ascii="Times New Roman" w:hAnsi="Times New Roman"/>
                <w:b/>
                <w:sz w:val="20"/>
                <w:szCs w:val="20"/>
              </w:rPr>
              <w:t>лица, председательствующего на заседании</w:t>
            </w:r>
            <w:r w:rsidRPr="007570C3">
              <w:rPr>
                <w:rFonts w:ascii="Times New Roman" w:hAnsi="Times New Roman"/>
                <w:sz w:val="20"/>
                <w:szCs w:val="20"/>
              </w:rPr>
              <w:t xml:space="preserve"> Общего собрания акционеров.</w:t>
            </w:r>
          </w:p>
        </w:tc>
        <w:tc>
          <w:tcPr>
            <w:tcW w:w="986" w:type="pct"/>
            <w:tcBorders>
              <w:top w:val="single" w:sz="4" w:space="0" w:color="auto"/>
              <w:bottom w:val="single" w:sz="4" w:space="0" w:color="auto"/>
            </w:tcBorders>
            <w:shd w:val="clear" w:color="auto" w:fill="auto"/>
          </w:tcPr>
          <w:p w14:paraId="486BF885"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7129E985" w14:textId="77777777" w:rsidR="007570C3" w:rsidRPr="007570C3" w:rsidRDefault="007570C3" w:rsidP="007570C3">
            <w:pPr>
              <w:jc w:val="both"/>
              <w:rPr>
                <w:rFonts w:ascii="Times New Roman" w:hAnsi="Times New Roman"/>
                <w:sz w:val="20"/>
                <w:szCs w:val="20"/>
              </w:rPr>
            </w:pPr>
          </w:p>
        </w:tc>
      </w:tr>
      <w:tr w:rsidR="007570C3" w:rsidRPr="007570C3" w14:paraId="498B2BAA" w14:textId="77777777" w:rsidTr="007570C3">
        <w:tc>
          <w:tcPr>
            <w:tcW w:w="181" w:type="pct"/>
            <w:tcBorders>
              <w:top w:val="single" w:sz="4" w:space="0" w:color="auto"/>
              <w:bottom w:val="single" w:sz="4" w:space="0" w:color="auto"/>
            </w:tcBorders>
            <w:shd w:val="clear" w:color="auto" w:fill="auto"/>
          </w:tcPr>
          <w:p w14:paraId="786CC8AF"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005BE5AD"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8.10. Вопросы повестки дня Общего собрания акционеров рассматриваются в следующем порядке:</w:t>
            </w:r>
          </w:p>
          <w:p w14:paraId="6086DA5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обсуждение вопросов повестки дня (представление лицам, участвующим в </w:t>
            </w:r>
            <w:r w:rsidRPr="007570C3">
              <w:rPr>
                <w:rFonts w:ascii="Times New Roman" w:hAnsi="Times New Roman"/>
                <w:strike/>
                <w:sz w:val="20"/>
                <w:szCs w:val="20"/>
              </w:rPr>
              <w:t>Общем собрании акционеров</w:t>
            </w:r>
            <w:r w:rsidRPr="007570C3">
              <w:rPr>
                <w:rFonts w:ascii="Times New Roman" w:hAnsi="Times New Roman"/>
                <w:sz w:val="20"/>
                <w:szCs w:val="20"/>
              </w:rPr>
              <w:t>, информации по вопросу повестки дня (доклад), прения по вопросам повестки дня);</w:t>
            </w:r>
          </w:p>
          <w:p w14:paraId="30721F4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ответы на вопросы акционеров по теме докладов;</w:t>
            </w:r>
          </w:p>
          <w:p w14:paraId="2527DF4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голосование по вопросам повестки дня;</w:t>
            </w:r>
          </w:p>
          <w:p w14:paraId="05AEA9BA"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подсчет голосов.</w:t>
            </w:r>
          </w:p>
          <w:p w14:paraId="18B1F7C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Время для выступлений и прений устанавливается </w:t>
            </w:r>
            <w:r w:rsidRPr="007570C3">
              <w:rPr>
                <w:rFonts w:ascii="Times New Roman" w:hAnsi="Times New Roman"/>
                <w:strike/>
                <w:sz w:val="20"/>
                <w:szCs w:val="20"/>
              </w:rPr>
              <w:t>председателем</w:t>
            </w:r>
            <w:r w:rsidRPr="007570C3">
              <w:rPr>
                <w:rFonts w:ascii="Times New Roman" w:hAnsi="Times New Roman"/>
                <w:sz w:val="20"/>
                <w:szCs w:val="20"/>
              </w:rPr>
              <w:t xml:space="preserve">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по согласованию с выступающими, но не более 15 минут для доклада и 10 минут на каждое выступление в прениях. В необходимых случаях </w:t>
            </w:r>
            <w:r w:rsidRPr="007570C3">
              <w:rPr>
                <w:rFonts w:ascii="Times New Roman" w:hAnsi="Times New Roman"/>
                <w:strike/>
                <w:sz w:val="20"/>
                <w:szCs w:val="20"/>
              </w:rPr>
              <w:t>председатель Общего собрания акционеров</w:t>
            </w:r>
            <w:r w:rsidRPr="007570C3">
              <w:rPr>
                <w:rFonts w:ascii="Times New Roman" w:hAnsi="Times New Roman"/>
                <w:sz w:val="20"/>
                <w:szCs w:val="20"/>
              </w:rPr>
              <w:t xml:space="preserve"> может продлить время для выступлений, но не более 30 минут в общей сложности на обсуждение по каждому вопросу.</w:t>
            </w:r>
          </w:p>
          <w:p w14:paraId="7E7A368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Для представления отчета о деятельности Общества может быть отведено до одного часа. Годовой отчет о деятельности Общества представляет Генеральный директор.</w:t>
            </w:r>
          </w:p>
          <w:p w14:paraId="318B82B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Время для ответов на вопросы акционеров устанавливается </w:t>
            </w:r>
            <w:r w:rsidRPr="007570C3">
              <w:rPr>
                <w:rFonts w:ascii="Times New Roman" w:hAnsi="Times New Roman"/>
                <w:strike/>
                <w:sz w:val="20"/>
                <w:szCs w:val="20"/>
              </w:rPr>
              <w:t>председателем Общего собрания акционеров</w:t>
            </w:r>
            <w:r w:rsidRPr="007570C3">
              <w:rPr>
                <w:rFonts w:ascii="Times New Roman" w:hAnsi="Times New Roman"/>
                <w:sz w:val="20"/>
                <w:szCs w:val="20"/>
              </w:rPr>
              <w:t>, но не может превышать 30 минут в общей сложности.</w:t>
            </w:r>
          </w:p>
          <w:p w14:paraId="50233319"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Повторные выступления одного и того же лица по одному и тому же вопросу не допускаются.</w:t>
            </w:r>
          </w:p>
        </w:tc>
        <w:tc>
          <w:tcPr>
            <w:tcW w:w="1938" w:type="pct"/>
            <w:tcBorders>
              <w:top w:val="single" w:sz="4" w:space="0" w:color="auto"/>
              <w:bottom w:val="single" w:sz="4" w:space="0" w:color="auto"/>
            </w:tcBorders>
            <w:shd w:val="clear" w:color="auto" w:fill="auto"/>
          </w:tcPr>
          <w:p w14:paraId="716C26E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 xml:space="preserve">8.10. Вопросы повестки дня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рассматриваются в следующем порядке:</w:t>
            </w:r>
          </w:p>
          <w:p w14:paraId="5D1CC661"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обсуждение вопросов повестки дня (представление лицам, участвующим в </w:t>
            </w:r>
            <w:r w:rsidRPr="007570C3">
              <w:rPr>
                <w:rFonts w:ascii="Times New Roman" w:hAnsi="Times New Roman"/>
                <w:b/>
                <w:sz w:val="20"/>
                <w:szCs w:val="20"/>
              </w:rPr>
              <w:t>заседании</w:t>
            </w:r>
            <w:r w:rsidRPr="007570C3">
              <w:rPr>
                <w:rFonts w:ascii="Times New Roman" w:hAnsi="Times New Roman"/>
                <w:sz w:val="20"/>
                <w:szCs w:val="20"/>
              </w:rPr>
              <w:t>, информации по вопросу повестки дня (доклад), прения по вопросам повестки дня);</w:t>
            </w:r>
          </w:p>
          <w:p w14:paraId="33F3511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ответы на вопросы акционеров по теме докладов;</w:t>
            </w:r>
          </w:p>
          <w:p w14:paraId="187A3DF1"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голосование по вопросам повестки дня;</w:t>
            </w:r>
          </w:p>
          <w:p w14:paraId="24A6F99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подсчет голосов.</w:t>
            </w:r>
          </w:p>
          <w:p w14:paraId="34C170FE"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Время для выступлений и прений устанавливается </w:t>
            </w:r>
            <w:r w:rsidRPr="007570C3">
              <w:rPr>
                <w:rFonts w:ascii="Times New Roman" w:hAnsi="Times New Roman"/>
                <w:b/>
                <w:sz w:val="20"/>
                <w:szCs w:val="20"/>
              </w:rPr>
              <w:t>лицом, председательствующим на заседании,</w:t>
            </w:r>
            <w:r w:rsidRPr="007570C3">
              <w:rPr>
                <w:rFonts w:ascii="Times New Roman" w:hAnsi="Times New Roman"/>
                <w:sz w:val="20"/>
                <w:szCs w:val="20"/>
              </w:rPr>
              <w:t xml:space="preserve"> по согласованию с выступающими, но не более 15 минут для доклада и 10 минут на каждое выступление в прениях. В необходимых случаях </w:t>
            </w:r>
            <w:r w:rsidRPr="007570C3">
              <w:rPr>
                <w:rFonts w:ascii="Times New Roman" w:hAnsi="Times New Roman"/>
                <w:b/>
                <w:sz w:val="20"/>
                <w:szCs w:val="20"/>
              </w:rPr>
              <w:t>лицо, председательствующее на заседании,</w:t>
            </w:r>
            <w:r w:rsidRPr="007570C3">
              <w:rPr>
                <w:rFonts w:ascii="Times New Roman" w:hAnsi="Times New Roman"/>
                <w:sz w:val="20"/>
                <w:szCs w:val="20"/>
              </w:rPr>
              <w:t xml:space="preserve"> может продлить время для выступлений, но не более 30 минут в общей сложности на обсуждение по каждому вопросу.</w:t>
            </w:r>
          </w:p>
          <w:p w14:paraId="7C188C06"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Для представления отчета о деятельности Общества может быть отведено до одного часа. Годовой отчет о деятельности Общества представляет Генеральный директор.</w:t>
            </w:r>
          </w:p>
          <w:p w14:paraId="54C0B48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Время для ответов на вопросы акционеров устанавливается </w:t>
            </w:r>
            <w:r w:rsidRPr="007570C3">
              <w:rPr>
                <w:rFonts w:ascii="Times New Roman" w:hAnsi="Times New Roman"/>
                <w:b/>
                <w:sz w:val="20"/>
                <w:szCs w:val="20"/>
              </w:rPr>
              <w:t>лицом, председательствующим на заседании,</w:t>
            </w:r>
            <w:r w:rsidRPr="007570C3">
              <w:rPr>
                <w:rFonts w:ascii="Times New Roman" w:hAnsi="Times New Roman"/>
                <w:sz w:val="20"/>
                <w:szCs w:val="20"/>
              </w:rPr>
              <w:t xml:space="preserve"> но не может превышать 30 минут в общей сложности.</w:t>
            </w:r>
          </w:p>
          <w:p w14:paraId="7FDA335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Повторные выступления одного и того же лица по одному и тому же вопросу не допускаются.</w:t>
            </w:r>
          </w:p>
        </w:tc>
        <w:tc>
          <w:tcPr>
            <w:tcW w:w="986" w:type="pct"/>
            <w:tcBorders>
              <w:top w:val="single" w:sz="4" w:space="0" w:color="auto"/>
              <w:bottom w:val="single" w:sz="4" w:space="0" w:color="auto"/>
            </w:tcBorders>
            <w:shd w:val="clear" w:color="auto" w:fill="auto"/>
          </w:tcPr>
          <w:p w14:paraId="70F0BFC9"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терминологии в соответствие с ФЗ «Об акционерных обществах»</w:t>
            </w:r>
          </w:p>
          <w:p w14:paraId="5EFA75EF" w14:textId="77777777" w:rsidR="007570C3" w:rsidRPr="007570C3" w:rsidRDefault="007570C3" w:rsidP="007570C3">
            <w:pPr>
              <w:jc w:val="both"/>
              <w:rPr>
                <w:rFonts w:ascii="Times New Roman" w:hAnsi="Times New Roman"/>
                <w:sz w:val="20"/>
                <w:szCs w:val="20"/>
              </w:rPr>
            </w:pPr>
          </w:p>
        </w:tc>
      </w:tr>
      <w:tr w:rsidR="007570C3" w:rsidRPr="007570C3" w14:paraId="27EEACFD" w14:textId="77777777" w:rsidTr="007570C3">
        <w:tc>
          <w:tcPr>
            <w:tcW w:w="181" w:type="pct"/>
            <w:tcBorders>
              <w:top w:val="single" w:sz="4" w:space="0" w:color="auto"/>
              <w:bottom w:val="single" w:sz="4" w:space="0" w:color="auto"/>
            </w:tcBorders>
            <w:shd w:val="clear" w:color="auto" w:fill="auto"/>
          </w:tcPr>
          <w:p w14:paraId="7B16EA6D"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392C575A"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8.11. Заявления о желании принять участие в прениях по вопросам повестки дня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подаются в письменном виде секретарю Общего собрания акционеров до начала рассмотрения соответствующего вопроса повестки дня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w:t>
            </w:r>
          </w:p>
          <w:p w14:paraId="751FE5FE"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Вопросы лиц, принимающих участие в </w:t>
            </w:r>
            <w:r w:rsidRPr="007570C3">
              <w:rPr>
                <w:rFonts w:ascii="Times New Roman" w:hAnsi="Times New Roman"/>
                <w:strike/>
                <w:sz w:val="20"/>
                <w:szCs w:val="20"/>
              </w:rPr>
              <w:t>Общем собрании акционеров</w:t>
            </w:r>
            <w:r w:rsidRPr="007570C3">
              <w:rPr>
                <w:rFonts w:ascii="Times New Roman" w:hAnsi="Times New Roman"/>
                <w:sz w:val="20"/>
                <w:szCs w:val="20"/>
              </w:rPr>
              <w:t>, по теме доклада по годовому отчету подаются в письменном виде секретарю Общего собрания акционеров до окончания выступления докладчика.</w:t>
            </w:r>
          </w:p>
        </w:tc>
        <w:tc>
          <w:tcPr>
            <w:tcW w:w="1938" w:type="pct"/>
            <w:tcBorders>
              <w:top w:val="single" w:sz="4" w:space="0" w:color="auto"/>
              <w:bottom w:val="single" w:sz="4" w:space="0" w:color="auto"/>
            </w:tcBorders>
            <w:shd w:val="clear" w:color="auto" w:fill="auto"/>
          </w:tcPr>
          <w:p w14:paraId="63C73A5B"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8.11. Заявления о желании принять участие в прениях по вопросам повестки дня </w:t>
            </w:r>
            <w:r w:rsidRPr="007570C3">
              <w:rPr>
                <w:rFonts w:ascii="Times New Roman" w:hAnsi="Times New Roman"/>
                <w:b/>
                <w:sz w:val="20"/>
                <w:szCs w:val="20"/>
              </w:rPr>
              <w:t>заседания</w:t>
            </w:r>
            <w:r w:rsidRPr="007570C3">
              <w:rPr>
                <w:rFonts w:ascii="Times New Roman" w:hAnsi="Times New Roman"/>
                <w:sz w:val="20"/>
                <w:szCs w:val="20"/>
              </w:rPr>
              <w:t xml:space="preserve"> подаются в письменном виде секретарю Общего собрания акционеров до начала рассмотрения соответствующего вопроса повестки дня </w:t>
            </w:r>
            <w:r w:rsidRPr="007570C3">
              <w:rPr>
                <w:rFonts w:ascii="Times New Roman" w:hAnsi="Times New Roman"/>
                <w:b/>
                <w:sz w:val="20"/>
                <w:szCs w:val="20"/>
              </w:rPr>
              <w:t>заседания</w:t>
            </w:r>
            <w:r w:rsidRPr="007570C3">
              <w:rPr>
                <w:rFonts w:ascii="Times New Roman" w:hAnsi="Times New Roman"/>
                <w:sz w:val="20"/>
                <w:szCs w:val="20"/>
              </w:rPr>
              <w:t>.</w:t>
            </w:r>
          </w:p>
          <w:p w14:paraId="6D16A347"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Вопросы лиц, принимающих участие в </w:t>
            </w:r>
            <w:r w:rsidRPr="007570C3">
              <w:rPr>
                <w:rFonts w:ascii="Times New Roman" w:hAnsi="Times New Roman"/>
                <w:b/>
                <w:sz w:val="20"/>
                <w:szCs w:val="20"/>
              </w:rPr>
              <w:t>заседании</w:t>
            </w:r>
            <w:r w:rsidRPr="007570C3">
              <w:rPr>
                <w:rFonts w:ascii="Times New Roman" w:hAnsi="Times New Roman"/>
                <w:sz w:val="20"/>
                <w:szCs w:val="20"/>
              </w:rPr>
              <w:t>, по теме доклада по годовому отчету подаются в письменном виде секретарю Общего собрания акционеров до окончания выступления докладчика.</w:t>
            </w:r>
          </w:p>
        </w:tc>
        <w:tc>
          <w:tcPr>
            <w:tcW w:w="986" w:type="pct"/>
            <w:tcBorders>
              <w:top w:val="single" w:sz="4" w:space="0" w:color="auto"/>
              <w:bottom w:val="single" w:sz="4" w:space="0" w:color="auto"/>
            </w:tcBorders>
            <w:shd w:val="clear" w:color="auto" w:fill="auto"/>
          </w:tcPr>
          <w:p w14:paraId="1882BC0D"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6A750FDE" w14:textId="77777777" w:rsidR="007570C3" w:rsidRPr="007570C3" w:rsidRDefault="007570C3" w:rsidP="007570C3">
            <w:pPr>
              <w:jc w:val="both"/>
              <w:rPr>
                <w:rFonts w:ascii="Times New Roman" w:hAnsi="Times New Roman"/>
                <w:sz w:val="20"/>
                <w:szCs w:val="20"/>
              </w:rPr>
            </w:pPr>
          </w:p>
        </w:tc>
      </w:tr>
      <w:tr w:rsidR="007570C3" w:rsidRPr="007570C3" w14:paraId="0D0B05E2" w14:textId="77777777" w:rsidTr="007570C3">
        <w:tc>
          <w:tcPr>
            <w:tcW w:w="181" w:type="pct"/>
            <w:tcBorders>
              <w:top w:val="single" w:sz="4" w:space="0" w:color="auto"/>
              <w:bottom w:val="single" w:sz="4" w:space="0" w:color="auto"/>
            </w:tcBorders>
            <w:shd w:val="clear" w:color="auto" w:fill="auto"/>
          </w:tcPr>
          <w:p w14:paraId="0A6F2A9F"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65C2DEE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8.12. Необходимость перерывов в ходе проведения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и их продолжительность определяется </w:t>
            </w:r>
            <w:r w:rsidRPr="007570C3">
              <w:rPr>
                <w:rFonts w:ascii="Times New Roman" w:hAnsi="Times New Roman"/>
                <w:strike/>
                <w:sz w:val="20"/>
                <w:szCs w:val="20"/>
              </w:rPr>
              <w:t>председателем Общего собрания акционеров</w:t>
            </w:r>
            <w:r w:rsidRPr="007570C3">
              <w:rPr>
                <w:rFonts w:ascii="Times New Roman" w:hAnsi="Times New Roman"/>
                <w:sz w:val="20"/>
                <w:szCs w:val="20"/>
              </w:rPr>
              <w:t xml:space="preserve">. При этом перерыв не может быть объявлен во время обсуждения вопроса повестки дня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w:t>
            </w:r>
          </w:p>
        </w:tc>
        <w:tc>
          <w:tcPr>
            <w:tcW w:w="1938" w:type="pct"/>
            <w:tcBorders>
              <w:top w:val="single" w:sz="4" w:space="0" w:color="auto"/>
              <w:bottom w:val="single" w:sz="4" w:space="0" w:color="auto"/>
            </w:tcBorders>
            <w:shd w:val="clear" w:color="auto" w:fill="auto"/>
          </w:tcPr>
          <w:p w14:paraId="7FEDB574"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8.12. Необходимость перерывов в ходе проведения </w:t>
            </w:r>
            <w:r w:rsidRPr="007570C3">
              <w:rPr>
                <w:rFonts w:ascii="Times New Roman" w:hAnsi="Times New Roman"/>
                <w:b/>
                <w:sz w:val="20"/>
                <w:szCs w:val="20"/>
              </w:rPr>
              <w:t>заседания</w:t>
            </w:r>
            <w:r w:rsidRPr="007570C3">
              <w:rPr>
                <w:rFonts w:ascii="Times New Roman" w:hAnsi="Times New Roman"/>
                <w:sz w:val="20"/>
                <w:szCs w:val="20"/>
              </w:rPr>
              <w:t xml:space="preserve"> и их продолжительность определяется </w:t>
            </w:r>
            <w:r w:rsidRPr="007570C3">
              <w:rPr>
                <w:rFonts w:ascii="Times New Roman" w:hAnsi="Times New Roman"/>
                <w:b/>
                <w:sz w:val="20"/>
                <w:szCs w:val="20"/>
              </w:rPr>
              <w:t>лицом, председательствующим на заседании</w:t>
            </w:r>
            <w:r w:rsidRPr="007570C3">
              <w:rPr>
                <w:rFonts w:ascii="Times New Roman" w:hAnsi="Times New Roman"/>
                <w:sz w:val="20"/>
                <w:szCs w:val="20"/>
              </w:rPr>
              <w:t xml:space="preserve">. При этом перерыв не может быть объявлен во время обсуждения вопроса повестки дня </w:t>
            </w:r>
            <w:r w:rsidRPr="007570C3">
              <w:rPr>
                <w:rFonts w:ascii="Times New Roman" w:hAnsi="Times New Roman"/>
                <w:b/>
                <w:sz w:val="20"/>
                <w:szCs w:val="20"/>
              </w:rPr>
              <w:t>заседания</w:t>
            </w:r>
            <w:r w:rsidRPr="007570C3">
              <w:rPr>
                <w:rFonts w:ascii="Times New Roman" w:hAnsi="Times New Roman"/>
                <w:sz w:val="20"/>
                <w:szCs w:val="20"/>
              </w:rPr>
              <w:t>.</w:t>
            </w:r>
          </w:p>
        </w:tc>
        <w:tc>
          <w:tcPr>
            <w:tcW w:w="986" w:type="pct"/>
            <w:tcBorders>
              <w:top w:val="single" w:sz="4" w:space="0" w:color="auto"/>
              <w:bottom w:val="single" w:sz="4" w:space="0" w:color="auto"/>
            </w:tcBorders>
            <w:shd w:val="clear" w:color="auto" w:fill="auto"/>
          </w:tcPr>
          <w:p w14:paraId="5D57212B"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72A05C8A" w14:textId="77777777" w:rsidR="007570C3" w:rsidRPr="007570C3" w:rsidRDefault="007570C3" w:rsidP="007570C3">
            <w:pPr>
              <w:jc w:val="both"/>
              <w:rPr>
                <w:rFonts w:ascii="Times New Roman" w:hAnsi="Times New Roman"/>
                <w:sz w:val="20"/>
                <w:szCs w:val="20"/>
              </w:rPr>
            </w:pPr>
          </w:p>
        </w:tc>
      </w:tr>
      <w:tr w:rsidR="007570C3" w:rsidRPr="007570C3" w14:paraId="05F882EA" w14:textId="77777777" w:rsidTr="007570C3">
        <w:tc>
          <w:tcPr>
            <w:tcW w:w="181" w:type="pct"/>
            <w:tcBorders>
              <w:top w:val="single" w:sz="4" w:space="0" w:color="auto"/>
            </w:tcBorders>
            <w:shd w:val="clear" w:color="auto" w:fill="auto"/>
          </w:tcPr>
          <w:p w14:paraId="7AED6A5E"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tcBorders>
            <w:shd w:val="clear" w:color="auto" w:fill="auto"/>
          </w:tcPr>
          <w:p w14:paraId="01168BFE"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8.13. После завершения обсуждения последнего вопроса повестки дня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по которому имеется кворум, и до закрытия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(начала подсчета голосов) лицам, не проголосовавшим до этого момента, </w:t>
            </w:r>
            <w:r w:rsidRPr="007570C3">
              <w:rPr>
                <w:rFonts w:ascii="Times New Roman" w:hAnsi="Times New Roman"/>
                <w:strike/>
                <w:sz w:val="20"/>
                <w:szCs w:val="20"/>
              </w:rPr>
              <w:t>председателем Общего собрания акционеров</w:t>
            </w:r>
            <w:r w:rsidRPr="007570C3">
              <w:rPr>
                <w:rFonts w:ascii="Times New Roman" w:hAnsi="Times New Roman"/>
                <w:sz w:val="20"/>
                <w:szCs w:val="20"/>
              </w:rPr>
              <w:t xml:space="preserve"> дополнительно отводится не менее 20 минут для голосования по вопросам повестки дня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w:t>
            </w:r>
          </w:p>
        </w:tc>
        <w:tc>
          <w:tcPr>
            <w:tcW w:w="1938" w:type="pct"/>
            <w:tcBorders>
              <w:top w:val="single" w:sz="4" w:space="0" w:color="auto"/>
            </w:tcBorders>
            <w:shd w:val="clear" w:color="auto" w:fill="auto"/>
          </w:tcPr>
          <w:p w14:paraId="59053BDB"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8.13. После завершения обсуждения последнего вопроса повестки дня </w:t>
            </w:r>
            <w:r w:rsidRPr="007570C3">
              <w:rPr>
                <w:rFonts w:ascii="Times New Roman" w:hAnsi="Times New Roman"/>
                <w:b/>
                <w:sz w:val="20"/>
                <w:szCs w:val="20"/>
              </w:rPr>
              <w:t>заседания</w:t>
            </w:r>
            <w:r w:rsidRPr="007570C3">
              <w:rPr>
                <w:rFonts w:ascii="Times New Roman" w:hAnsi="Times New Roman"/>
                <w:sz w:val="20"/>
                <w:szCs w:val="20"/>
              </w:rPr>
              <w:t xml:space="preserve">, по которому имеется кворум, и до закрытия </w:t>
            </w:r>
            <w:r w:rsidRPr="007570C3">
              <w:rPr>
                <w:rFonts w:ascii="Times New Roman" w:hAnsi="Times New Roman"/>
                <w:b/>
                <w:sz w:val="20"/>
                <w:szCs w:val="20"/>
              </w:rPr>
              <w:t>заседания</w:t>
            </w:r>
            <w:r w:rsidRPr="007570C3">
              <w:rPr>
                <w:rFonts w:ascii="Times New Roman" w:hAnsi="Times New Roman"/>
                <w:sz w:val="20"/>
                <w:szCs w:val="20"/>
              </w:rPr>
              <w:t xml:space="preserve"> (начала подсчета голосов) лицам, не проголосовавшим до этого момента, </w:t>
            </w:r>
            <w:r w:rsidRPr="007570C3">
              <w:rPr>
                <w:rFonts w:ascii="Times New Roman" w:hAnsi="Times New Roman"/>
                <w:b/>
                <w:sz w:val="20"/>
                <w:szCs w:val="20"/>
              </w:rPr>
              <w:t>лицом, председательствующим на заседании,</w:t>
            </w:r>
            <w:r w:rsidRPr="007570C3">
              <w:rPr>
                <w:rFonts w:ascii="Times New Roman" w:hAnsi="Times New Roman"/>
                <w:sz w:val="20"/>
                <w:szCs w:val="20"/>
              </w:rPr>
              <w:t xml:space="preserve"> дополнительно отводится не менее 20 минут для голосования по вопросам повестки дня </w:t>
            </w:r>
            <w:r w:rsidRPr="007570C3">
              <w:rPr>
                <w:rFonts w:ascii="Times New Roman" w:hAnsi="Times New Roman"/>
                <w:b/>
                <w:sz w:val="20"/>
                <w:szCs w:val="20"/>
              </w:rPr>
              <w:t>заседания</w:t>
            </w:r>
            <w:r w:rsidRPr="007570C3">
              <w:rPr>
                <w:rFonts w:ascii="Times New Roman" w:hAnsi="Times New Roman"/>
                <w:sz w:val="20"/>
                <w:szCs w:val="20"/>
              </w:rPr>
              <w:t>.</w:t>
            </w:r>
          </w:p>
        </w:tc>
        <w:tc>
          <w:tcPr>
            <w:tcW w:w="986" w:type="pct"/>
            <w:tcBorders>
              <w:top w:val="single" w:sz="4" w:space="0" w:color="auto"/>
            </w:tcBorders>
            <w:shd w:val="clear" w:color="auto" w:fill="auto"/>
          </w:tcPr>
          <w:p w14:paraId="38D61D52"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092FB327" w14:textId="77777777" w:rsidR="007570C3" w:rsidRPr="007570C3" w:rsidRDefault="007570C3" w:rsidP="007570C3">
            <w:pPr>
              <w:jc w:val="both"/>
              <w:rPr>
                <w:rFonts w:ascii="Times New Roman" w:hAnsi="Times New Roman"/>
                <w:sz w:val="20"/>
                <w:szCs w:val="20"/>
              </w:rPr>
            </w:pPr>
          </w:p>
        </w:tc>
      </w:tr>
      <w:tr w:rsidR="007570C3" w:rsidRPr="007570C3" w14:paraId="6CF2C9EC" w14:textId="77777777" w:rsidTr="007570C3">
        <w:tc>
          <w:tcPr>
            <w:tcW w:w="181" w:type="pct"/>
            <w:tcBorders>
              <w:top w:val="single" w:sz="4" w:space="0" w:color="auto"/>
              <w:bottom w:val="single" w:sz="4" w:space="0" w:color="auto"/>
            </w:tcBorders>
            <w:shd w:val="clear" w:color="auto" w:fill="auto"/>
          </w:tcPr>
          <w:p w14:paraId="29C2F0C6"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369BA46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8.14. Общее собрание акционеров, к моменту открытия которого имелся кворум лишь по отдельным вопросам повестки дня, не может быть закрыто, если к моменту окончания регистрации зарегистрировались лица, регистрация которых обеспечивает кворум для принятия решения по иным вопросам повестки дня </w:t>
            </w:r>
            <w:r w:rsidRPr="007570C3">
              <w:rPr>
                <w:rFonts w:ascii="Times New Roman" w:hAnsi="Times New Roman"/>
                <w:strike/>
                <w:sz w:val="20"/>
                <w:szCs w:val="20"/>
              </w:rPr>
              <w:t>Общего собрания акционеров.</w:t>
            </w:r>
          </w:p>
        </w:tc>
        <w:tc>
          <w:tcPr>
            <w:tcW w:w="1938" w:type="pct"/>
            <w:tcBorders>
              <w:top w:val="single" w:sz="4" w:space="0" w:color="auto"/>
              <w:bottom w:val="single" w:sz="4" w:space="0" w:color="auto"/>
            </w:tcBorders>
            <w:shd w:val="clear" w:color="auto" w:fill="auto"/>
          </w:tcPr>
          <w:p w14:paraId="0BFE363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8.14. </w:t>
            </w:r>
            <w:r w:rsidRPr="007570C3">
              <w:rPr>
                <w:rFonts w:ascii="Times New Roman" w:hAnsi="Times New Roman"/>
                <w:b/>
                <w:sz w:val="20"/>
                <w:szCs w:val="20"/>
              </w:rPr>
              <w:t>Заседание</w:t>
            </w:r>
            <w:r w:rsidRPr="007570C3">
              <w:rPr>
                <w:rFonts w:ascii="Times New Roman" w:hAnsi="Times New Roman"/>
                <w:sz w:val="20"/>
                <w:szCs w:val="20"/>
              </w:rPr>
              <w:t xml:space="preserve"> Общего собрания акционеров, к моменту открытия которого имелся кворум лишь по отдельным вопросам повестки дня, не может быть закрыто, если к моменту окончания регистрации зарегистрировались лица, регистрация которых обеспечивает кворум для принятия решения по иным вопросам повестки дня </w:t>
            </w:r>
            <w:r w:rsidRPr="007570C3">
              <w:rPr>
                <w:rFonts w:ascii="Times New Roman" w:hAnsi="Times New Roman"/>
                <w:b/>
                <w:sz w:val="20"/>
                <w:szCs w:val="20"/>
              </w:rPr>
              <w:t>заседания</w:t>
            </w:r>
            <w:r w:rsidRPr="007570C3">
              <w:rPr>
                <w:rFonts w:ascii="Times New Roman" w:hAnsi="Times New Roman"/>
                <w:sz w:val="20"/>
                <w:szCs w:val="20"/>
              </w:rPr>
              <w:t>.</w:t>
            </w:r>
          </w:p>
        </w:tc>
        <w:tc>
          <w:tcPr>
            <w:tcW w:w="986" w:type="pct"/>
            <w:tcBorders>
              <w:top w:val="single" w:sz="4" w:space="0" w:color="auto"/>
              <w:bottom w:val="single" w:sz="4" w:space="0" w:color="auto"/>
            </w:tcBorders>
            <w:shd w:val="clear" w:color="auto" w:fill="auto"/>
          </w:tcPr>
          <w:p w14:paraId="3273BEEB"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1D700169" w14:textId="77777777" w:rsidR="007570C3" w:rsidRPr="007570C3" w:rsidRDefault="007570C3" w:rsidP="007570C3">
            <w:pPr>
              <w:jc w:val="both"/>
              <w:rPr>
                <w:rFonts w:ascii="Times New Roman" w:hAnsi="Times New Roman"/>
                <w:sz w:val="20"/>
                <w:szCs w:val="20"/>
              </w:rPr>
            </w:pPr>
          </w:p>
        </w:tc>
      </w:tr>
      <w:tr w:rsidR="007570C3" w:rsidRPr="007570C3" w14:paraId="3CC3CC02" w14:textId="77777777" w:rsidTr="007570C3">
        <w:tc>
          <w:tcPr>
            <w:tcW w:w="181" w:type="pct"/>
            <w:tcBorders>
              <w:top w:val="single" w:sz="4" w:space="0" w:color="auto"/>
              <w:bottom w:val="single" w:sz="4" w:space="0" w:color="auto"/>
            </w:tcBorders>
            <w:shd w:val="clear" w:color="auto" w:fill="auto"/>
          </w:tcPr>
          <w:p w14:paraId="39394617"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6542B4C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8.15. Общее собрание акционеров закрывается после оглашения всех решений, принятых Общим собранием акционеров, а также итогов голосования</w:t>
            </w:r>
            <w:r w:rsidRPr="007570C3">
              <w:rPr>
                <w:rFonts w:ascii="Times New Roman" w:hAnsi="Times New Roman"/>
                <w:sz w:val="20"/>
                <w:szCs w:val="20"/>
                <w:vertAlign w:val="superscript"/>
              </w:rPr>
              <w:t>1</w:t>
            </w:r>
            <w:r w:rsidRPr="007570C3">
              <w:rPr>
                <w:rFonts w:ascii="Times New Roman" w:hAnsi="Times New Roman"/>
                <w:sz w:val="20"/>
                <w:szCs w:val="20"/>
              </w:rPr>
              <w:t xml:space="preserve">, или после завершения обсуждения последнего вопроса повестки дня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(после истечения времени, предоставленного для голосования в соответствии с пунктом 8.13 Положения)</w:t>
            </w:r>
            <w:r w:rsidRPr="007570C3">
              <w:rPr>
                <w:rFonts w:ascii="Times New Roman" w:hAnsi="Times New Roman"/>
                <w:sz w:val="20"/>
                <w:szCs w:val="20"/>
                <w:vertAlign w:val="superscript"/>
              </w:rPr>
              <w:t>2</w:t>
            </w:r>
            <w:r w:rsidRPr="007570C3">
              <w:rPr>
                <w:rFonts w:ascii="Times New Roman" w:hAnsi="Times New Roman"/>
                <w:sz w:val="20"/>
                <w:szCs w:val="20"/>
              </w:rPr>
              <w:t>.</w:t>
            </w:r>
          </w:p>
          <w:p w14:paraId="4B1EEB26" w14:textId="77777777" w:rsidR="007570C3" w:rsidRPr="007570C3" w:rsidRDefault="007570C3" w:rsidP="007570C3">
            <w:pPr>
              <w:ind w:firstLine="313"/>
              <w:jc w:val="both"/>
              <w:rPr>
                <w:rFonts w:ascii="Times New Roman" w:hAnsi="Times New Roman"/>
                <w:strike/>
                <w:sz w:val="20"/>
                <w:szCs w:val="20"/>
              </w:rPr>
            </w:pPr>
            <w:r w:rsidRPr="007570C3">
              <w:rPr>
                <w:rFonts w:ascii="Times New Roman" w:hAnsi="Times New Roman"/>
                <w:strike/>
                <w:sz w:val="20"/>
                <w:szCs w:val="20"/>
              </w:rPr>
              <w:lastRenderedPageBreak/>
              <w:t>1  В случае их оглашения на общем собрании акционеров.</w:t>
            </w:r>
          </w:p>
          <w:p w14:paraId="7C2FE00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trike/>
                <w:sz w:val="20"/>
                <w:szCs w:val="20"/>
              </w:rPr>
              <w:t>2  В случае доведения решений, принятых Общим собранием акционеров, а также итогов голосования до сведения лиц, включенных в список лиц, имеющих право на участие в Общем собрании акционеров, в форме отчета об итогах голосования</w:t>
            </w:r>
          </w:p>
        </w:tc>
        <w:tc>
          <w:tcPr>
            <w:tcW w:w="1938" w:type="pct"/>
            <w:tcBorders>
              <w:top w:val="single" w:sz="4" w:space="0" w:color="auto"/>
              <w:bottom w:val="single" w:sz="4" w:space="0" w:color="auto"/>
            </w:tcBorders>
            <w:shd w:val="clear" w:color="auto" w:fill="auto"/>
          </w:tcPr>
          <w:p w14:paraId="53B15FFA"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 xml:space="preserve">8.15. </w:t>
            </w:r>
            <w:r w:rsidRPr="007570C3">
              <w:rPr>
                <w:rFonts w:ascii="Times New Roman" w:hAnsi="Times New Roman"/>
                <w:b/>
                <w:sz w:val="20"/>
                <w:szCs w:val="20"/>
              </w:rPr>
              <w:t>Заседание</w:t>
            </w:r>
            <w:r w:rsidRPr="007570C3">
              <w:rPr>
                <w:rFonts w:ascii="Times New Roman" w:hAnsi="Times New Roman"/>
                <w:sz w:val="20"/>
                <w:szCs w:val="20"/>
              </w:rPr>
              <w:t xml:space="preserve"> Общего собрания акционеров закрывается после оглашения всех решений, принятых </w:t>
            </w:r>
            <w:r w:rsidRPr="007570C3">
              <w:rPr>
                <w:rFonts w:ascii="Times New Roman" w:hAnsi="Times New Roman"/>
                <w:b/>
                <w:sz w:val="20"/>
                <w:szCs w:val="20"/>
              </w:rPr>
              <w:t>на заседании</w:t>
            </w:r>
            <w:r w:rsidRPr="007570C3">
              <w:rPr>
                <w:rFonts w:ascii="Times New Roman" w:hAnsi="Times New Roman"/>
                <w:sz w:val="20"/>
                <w:szCs w:val="20"/>
              </w:rPr>
              <w:t xml:space="preserve">, а также итогов голосования </w:t>
            </w:r>
            <w:r w:rsidRPr="007570C3">
              <w:rPr>
                <w:rFonts w:ascii="Times New Roman" w:hAnsi="Times New Roman"/>
                <w:b/>
                <w:sz w:val="20"/>
                <w:szCs w:val="20"/>
              </w:rPr>
              <w:t>(в случае их оглашения на заседании)</w:t>
            </w:r>
            <w:r w:rsidRPr="007570C3">
              <w:rPr>
                <w:rFonts w:ascii="Times New Roman" w:hAnsi="Times New Roman"/>
                <w:sz w:val="20"/>
                <w:szCs w:val="20"/>
              </w:rPr>
              <w:t xml:space="preserve"> или после завершения обсуждения последнего вопроса повестки дня </w:t>
            </w:r>
            <w:r w:rsidRPr="007570C3">
              <w:rPr>
                <w:rFonts w:ascii="Times New Roman" w:hAnsi="Times New Roman"/>
                <w:b/>
                <w:sz w:val="20"/>
                <w:szCs w:val="20"/>
              </w:rPr>
              <w:t>заседания</w:t>
            </w:r>
            <w:r w:rsidRPr="007570C3">
              <w:rPr>
                <w:rFonts w:ascii="Times New Roman" w:hAnsi="Times New Roman"/>
                <w:sz w:val="20"/>
                <w:szCs w:val="20"/>
              </w:rPr>
              <w:t xml:space="preserve"> (после истечения времени, предоставленного для голосования в соответствии с пунктом 8.13 Положения).</w:t>
            </w:r>
          </w:p>
        </w:tc>
        <w:tc>
          <w:tcPr>
            <w:tcW w:w="986" w:type="pct"/>
            <w:tcBorders>
              <w:top w:val="single" w:sz="4" w:space="0" w:color="auto"/>
              <w:bottom w:val="single" w:sz="4" w:space="0" w:color="auto"/>
            </w:tcBorders>
            <w:shd w:val="clear" w:color="auto" w:fill="auto"/>
          </w:tcPr>
          <w:p w14:paraId="56BBDCF3"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п.4 ст.62 ФЗ «Об акционерных обществах»</w:t>
            </w:r>
          </w:p>
          <w:p w14:paraId="00183C09" w14:textId="77777777" w:rsidR="007570C3" w:rsidRPr="007570C3" w:rsidRDefault="007570C3" w:rsidP="007570C3">
            <w:pPr>
              <w:jc w:val="both"/>
              <w:rPr>
                <w:rFonts w:ascii="Times New Roman" w:hAnsi="Times New Roman"/>
                <w:sz w:val="20"/>
                <w:szCs w:val="20"/>
              </w:rPr>
            </w:pPr>
          </w:p>
        </w:tc>
      </w:tr>
      <w:tr w:rsidR="007570C3" w:rsidRPr="007570C3" w14:paraId="4AF50C02" w14:textId="77777777" w:rsidTr="007570C3">
        <w:tc>
          <w:tcPr>
            <w:tcW w:w="181" w:type="pct"/>
            <w:tcBorders>
              <w:top w:val="single" w:sz="4" w:space="0" w:color="auto"/>
              <w:bottom w:val="single" w:sz="4" w:space="0" w:color="auto"/>
            </w:tcBorders>
            <w:shd w:val="clear" w:color="auto" w:fill="auto"/>
          </w:tcPr>
          <w:p w14:paraId="3E763F0C"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595D7A1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9.1. Лица, зарегистрировавшиеся для участия в Общем собрании акционеров, </w:t>
            </w:r>
            <w:r w:rsidRPr="007570C3">
              <w:rPr>
                <w:rFonts w:ascii="Times New Roman" w:hAnsi="Times New Roman"/>
                <w:strike/>
                <w:sz w:val="20"/>
                <w:szCs w:val="20"/>
              </w:rPr>
              <w:t>проводимом в форме собрания,</w:t>
            </w:r>
            <w:r w:rsidRPr="007570C3">
              <w:rPr>
                <w:rFonts w:ascii="Times New Roman" w:hAnsi="Times New Roman"/>
                <w:sz w:val="20"/>
                <w:szCs w:val="20"/>
              </w:rPr>
              <w:t xml:space="preserve"> вправе голосовать по всем вопросам повестки дня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в любое время с момента открытия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и до его закрытия, а в случае, если итоги голосования и решения, принятые Общим собранием акционеров, оглашаются на </w:t>
            </w:r>
            <w:r w:rsidRPr="007570C3">
              <w:rPr>
                <w:rFonts w:ascii="Times New Roman" w:hAnsi="Times New Roman"/>
                <w:strike/>
                <w:sz w:val="20"/>
                <w:szCs w:val="20"/>
              </w:rPr>
              <w:t>Общем собрании акционеров</w:t>
            </w:r>
            <w:r w:rsidRPr="007570C3">
              <w:rPr>
                <w:rFonts w:ascii="Times New Roman" w:hAnsi="Times New Roman"/>
                <w:sz w:val="20"/>
                <w:szCs w:val="20"/>
              </w:rPr>
              <w:t xml:space="preserve">, - с момента открытия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и до момента начала подсчета голосов по вопросам повестки дня Общего собрания акционеров. Данное правило не распространяется на голосование по вопросу о порядке ведения Общего собрания акционеров.</w:t>
            </w:r>
          </w:p>
        </w:tc>
        <w:tc>
          <w:tcPr>
            <w:tcW w:w="1938" w:type="pct"/>
            <w:tcBorders>
              <w:top w:val="single" w:sz="4" w:space="0" w:color="auto"/>
              <w:bottom w:val="single" w:sz="4" w:space="0" w:color="auto"/>
            </w:tcBorders>
            <w:shd w:val="clear" w:color="auto" w:fill="auto"/>
          </w:tcPr>
          <w:p w14:paraId="7220955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9.1. Лица, зарегистрировавшиеся для участия в </w:t>
            </w:r>
            <w:r w:rsidRPr="007570C3">
              <w:rPr>
                <w:rFonts w:ascii="Times New Roman" w:hAnsi="Times New Roman"/>
                <w:b/>
                <w:sz w:val="20"/>
                <w:szCs w:val="20"/>
              </w:rPr>
              <w:t xml:space="preserve">заседании </w:t>
            </w:r>
            <w:r w:rsidRPr="007570C3">
              <w:rPr>
                <w:rFonts w:ascii="Times New Roman" w:hAnsi="Times New Roman"/>
                <w:sz w:val="20"/>
                <w:szCs w:val="20"/>
              </w:rPr>
              <w:t xml:space="preserve">Общего собрания акционеров, вправе голосовать по всем вопросам повестки дня в любое время с момента открытия </w:t>
            </w:r>
            <w:r w:rsidRPr="007570C3">
              <w:rPr>
                <w:rFonts w:ascii="Times New Roman" w:hAnsi="Times New Roman"/>
                <w:b/>
                <w:sz w:val="20"/>
                <w:szCs w:val="20"/>
              </w:rPr>
              <w:t>заседания</w:t>
            </w:r>
            <w:r w:rsidRPr="007570C3">
              <w:rPr>
                <w:rFonts w:ascii="Times New Roman" w:hAnsi="Times New Roman"/>
                <w:sz w:val="20"/>
                <w:szCs w:val="20"/>
              </w:rPr>
              <w:t xml:space="preserve"> и до его закрытия, а в случае, если итоги голосования и решения, принятые Общим собранием акционеров, оглашаются на заседании, - с момента открытия </w:t>
            </w:r>
            <w:r w:rsidRPr="007570C3">
              <w:rPr>
                <w:rFonts w:ascii="Times New Roman" w:hAnsi="Times New Roman"/>
                <w:b/>
                <w:sz w:val="20"/>
                <w:szCs w:val="20"/>
              </w:rPr>
              <w:t>заседания</w:t>
            </w:r>
            <w:r w:rsidRPr="007570C3">
              <w:rPr>
                <w:rFonts w:ascii="Times New Roman" w:hAnsi="Times New Roman"/>
                <w:sz w:val="20"/>
                <w:szCs w:val="20"/>
              </w:rPr>
              <w:t xml:space="preserve"> и до момента начала подсчета голосов по вопросам повестки дня Общего собрания акционеров. Данное правило не распространяется на голосование по вопросу о порядке ведения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w:t>
            </w:r>
          </w:p>
          <w:p w14:paraId="670D5F00" w14:textId="77777777" w:rsidR="007570C3" w:rsidRPr="007570C3" w:rsidRDefault="007570C3" w:rsidP="007570C3">
            <w:pPr>
              <w:tabs>
                <w:tab w:val="left" w:pos="2085"/>
              </w:tabs>
              <w:rPr>
                <w:rFonts w:ascii="Times New Roman" w:hAnsi="Times New Roman"/>
                <w:sz w:val="20"/>
                <w:szCs w:val="20"/>
              </w:rPr>
            </w:pPr>
            <w:r w:rsidRPr="007570C3">
              <w:rPr>
                <w:rFonts w:ascii="Times New Roman" w:hAnsi="Times New Roman"/>
                <w:sz w:val="20"/>
                <w:szCs w:val="20"/>
              </w:rPr>
              <w:tab/>
            </w:r>
          </w:p>
        </w:tc>
        <w:tc>
          <w:tcPr>
            <w:tcW w:w="986" w:type="pct"/>
            <w:tcBorders>
              <w:top w:val="single" w:sz="4" w:space="0" w:color="auto"/>
              <w:bottom w:val="single" w:sz="4" w:space="0" w:color="auto"/>
            </w:tcBorders>
            <w:shd w:val="clear" w:color="auto" w:fill="auto"/>
          </w:tcPr>
          <w:p w14:paraId="070278B7"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04DDC5AC" w14:textId="77777777" w:rsidR="007570C3" w:rsidRPr="007570C3" w:rsidRDefault="007570C3" w:rsidP="007570C3">
            <w:pPr>
              <w:jc w:val="both"/>
              <w:rPr>
                <w:rFonts w:ascii="Times New Roman" w:hAnsi="Times New Roman"/>
                <w:sz w:val="20"/>
                <w:szCs w:val="20"/>
              </w:rPr>
            </w:pPr>
          </w:p>
        </w:tc>
      </w:tr>
      <w:tr w:rsidR="007570C3" w:rsidRPr="007570C3" w14:paraId="0B9C5C4E" w14:textId="77777777" w:rsidTr="007570C3">
        <w:tc>
          <w:tcPr>
            <w:tcW w:w="181" w:type="pct"/>
            <w:tcBorders>
              <w:top w:val="single" w:sz="4" w:space="0" w:color="auto"/>
              <w:bottom w:val="single" w:sz="4" w:space="0" w:color="auto"/>
            </w:tcBorders>
            <w:shd w:val="clear" w:color="auto" w:fill="auto"/>
          </w:tcPr>
          <w:p w14:paraId="35DA8F3B"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1CB5907E"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9.2. Голосование на Общем собрании акционеров осуществляется по принципу: "одна голосующая акция Общества - один голос", за исключением проведения кумулятивного голосования </w:t>
            </w:r>
            <w:r w:rsidRPr="007570C3">
              <w:rPr>
                <w:rFonts w:ascii="Times New Roman" w:hAnsi="Times New Roman"/>
                <w:strike/>
                <w:sz w:val="20"/>
                <w:szCs w:val="20"/>
              </w:rPr>
              <w:t>по выборам членов Совета директоров</w:t>
            </w:r>
            <w:r w:rsidRPr="007570C3">
              <w:rPr>
                <w:rFonts w:ascii="Times New Roman" w:hAnsi="Times New Roman"/>
                <w:sz w:val="20"/>
                <w:szCs w:val="20"/>
              </w:rPr>
              <w:t>.</w:t>
            </w:r>
          </w:p>
        </w:tc>
        <w:tc>
          <w:tcPr>
            <w:tcW w:w="1938" w:type="pct"/>
            <w:tcBorders>
              <w:top w:val="single" w:sz="4" w:space="0" w:color="auto"/>
              <w:bottom w:val="single" w:sz="4" w:space="0" w:color="auto"/>
            </w:tcBorders>
            <w:shd w:val="clear" w:color="auto" w:fill="auto"/>
          </w:tcPr>
          <w:p w14:paraId="7C75053D"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9.2. Голосование </w:t>
            </w:r>
            <w:r w:rsidRPr="007570C3">
              <w:rPr>
                <w:rFonts w:ascii="Times New Roman" w:hAnsi="Times New Roman"/>
                <w:b/>
                <w:sz w:val="20"/>
                <w:szCs w:val="20"/>
              </w:rPr>
              <w:t>при принятии решений общим собранием акционеров</w:t>
            </w:r>
            <w:r w:rsidRPr="007570C3">
              <w:rPr>
                <w:rFonts w:ascii="Times New Roman" w:hAnsi="Times New Roman"/>
                <w:sz w:val="20"/>
                <w:szCs w:val="20"/>
              </w:rPr>
              <w:t xml:space="preserve"> осуществляется по принципу: "одна голосующая акция Общества - один голос", за исключением проведения кумулятивного голосования в случаях, предусмотренных Федеральным законом "Об акционерных обществах".</w:t>
            </w:r>
          </w:p>
        </w:tc>
        <w:tc>
          <w:tcPr>
            <w:tcW w:w="986" w:type="pct"/>
            <w:tcBorders>
              <w:top w:val="single" w:sz="4" w:space="0" w:color="auto"/>
              <w:bottom w:val="single" w:sz="4" w:space="0" w:color="auto"/>
            </w:tcBorders>
            <w:shd w:val="clear" w:color="auto" w:fill="auto"/>
          </w:tcPr>
          <w:p w14:paraId="305702B3"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п.1 ст.49 ФЗ «Об акционерных обществах»</w:t>
            </w:r>
          </w:p>
          <w:p w14:paraId="150F6B84" w14:textId="77777777" w:rsidR="007570C3" w:rsidRPr="007570C3" w:rsidRDefault="007570C3" w:rsidP="007570C3">
            <w:pPr>
              <w:jc w:val="both"/>
              <w:rPr>
                <w:rFonts w:ascii="Times New Roman" w:hAnsi="Times New Roman"/>
                <w:sz w:val="20"/>
                <w:szCs w:val="20"/>
              </w:rPr>
            </w:pPr>
          </w:p>
        </w:tc>
      </w:tr>
      <w:tr w:rsidR="007570C3" w:rsidRPr="007570C3" w14:paraId="3A042A66" w14:textId="77777777" w:rsidTr="007570C3">
        <w:tc>
          <w:tcPr>
            <w:tcW w:w="181" w:type="pct"/>
            <w:tcBorders>
              <w:top w:val="single" w:sz="4" w:space="0" w:color="auto"/>
              <w:bottom w:val="single" w:sz="4" w:space="0" w:color="auto"/>
            </w:tcBorders>
            <w:shd w:val="clear" w:color="auto" w:fill="auto"/>
          </w:tcPr>
          <w:p w14:paraId="088DDC67"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454D1A8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9.4. Общество и счетная комиссия руководствуются требованиями законодательства Российской Федерации по вопросам:</w:t>
            </w:r>
          </w:p>
          <w:p w14:paraId="39FEC4D2"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выдачи бюллетеней для голосования приобретателям акций, переданных после даты составления списка лиц, имеющих право </w:t>
            </w:r>
            <w:r w:rsidRPr="007570C3">
              <w:rPr>
                <w:rFonts w:ascii="Times New Roman" w:hAnsi="Times New Roman"/>
                <w:strike/>
                <w:sz w:val="20"/>
                <w:szCs w:val="20"/>
              </w:rPr>
              <w:t>на участие в Общем собрании акционеров</w:t>
            </w:r>
            <w:r w:rsidRPr="007570C3">
              <w:rPr>
                <w:rFonts w:ascii="Times New Roman" w:hAnsi="Times New Roman"/>
                <w:sz w:val="20"/>
                <w:szCs w:val="20"/>
              </w:rPr>
              <w:t xml:space="preserve">, а также в случае замены (отзыва) представителя лица, имеющего права </w:t>
            </w:r>
            <w:r w:rsidRPr="007570C3">
              <w:rPr>
                <w:rFonts w:ascii="Times New Roman" w:hAnsi="Times New Roman"/>
                <w:strike/>
                <w:sz w:val="20"/>
                <w:szCs w:val="20"/>
              </w:rPr>
              <w:t>на участие</w:t>
            </w:r>
            <w:r w:rsidRPr="007570C3">
              <w:rPr>
                <w:rFonts w:ascii="Times New Roman" w:hAnsi="Times New Roman"/>
                <w:sz w:val="20"/>
                <w:szCs w:val="20"/>
              </w:rPr>
              <w:t xml:space="preserve"> в Общем собрании акционеров;</w:t>
            </w:r>
          </w:p>
          <w:p w14:paraId="7DD16CB9"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информации, содержащейся в бюллетене для голосования, в том числе необходимых разъяснений;</w:t>
            </w:r>
          </w:p>
          <w:p w14:paraId="6644FD8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порядку подсчета голосов при голосовании, осуществляемом бюллетенями для голосования;</w:t>
            </w:r>
          </w:p>
          <w:p w14:paraId="7FBE00E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признания бюллетеней недействительными</w:t>
            </w:r>
          </w:p>
        </w:tc>
        <w:tc>
          <w:tcPr>
            <w:tcW w:w="1938" w:type="pct"/>
            <w:tcBorders>
              <w:top w:val="single" w:sz="4" w:space="0" w:color="auto"/>
              <w:bottom w:val="single" w:sz="4" w:space="0" w:color="auto"/>
            </w:tcBorders>
            <w:shd w:val="clear" w:color="auto" w:fill="auto"/>
          </w:tcPr>
          <w:p w14:paraId="37364D61"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9.4. Общество и счетная комиссия руководствуются требованиями законодательства Российской Федерации по вопросам:</w:t>
            </w:r>
          </w:p>
          <w:p w14:paraId="39434E97"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 xml:space="preserve">выдачи бюллетеней для голосования приобретателям акций, переданных после даты составления списка лиц, имеющих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 xml:space="preserve">, а также в случае замены (отзыва) представителя лица, имеющего права имеющих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w:t>
            </w:r>
          </w:p>
          <w:p w14:paraId="662AD437"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информации, содержащейся в бюллетене для голосования, в том числе необходимых разъяснений;</w:t>
            </w:r>
          </w:p>
          <w:p w14:paraId="141C284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порядку подсчета голосов при голосовании, осуществляемом бюллетенями для голосования;</w:t>
            </w:r>
          </w:p>
          <w:p w14:paraId="1741437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w:t>
            </w:r>
            <w:r w:rsidRPr="007570C3">
              <w:rPr>
                <w:rFonts w:ascii="Times New Roman" w:hAnsi="Times New Roman"/>
                <w:sz w:val="20"/>
                <w:szCs w:val="20"/>
              </w:rPr>
              <w:tab/>
              <w:t>признания бюллетеней недействительными</w:t>
            </w:r>
          </w:p>
        </w:tc>
        <w:tc>
          <w:tcPr>
            <w:tcW w:w="986" w:type="pct"/>
            <w:tcBorders>
              <w:top w:val="single" w:sz="4" w:space="0" w:color="auto"/>
              <w:bottom w:val="single" w:sz="4" w:space="0" w:color="auto"/>
            </w:tcBorders>
            <w:shd w:val="clear" w:color="auto" w:fill="auto"/>
          </w:tcPr>
          <w:p w14:paraId="3DC7189B"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ФЗ «Об акционерных обществах»</w:t>
            </w:r>
          </w:p>
          <w:p w14:paraId="1A07D85D" w14:textId="77777777" w:rsidR="007570C3" w:rsidRPr="007570C3" w:rsidRDefault="007570C3" w:rsidP="007570C3">
            <w:pPr>
              <w:jc w:val="both"/>
              <w:rPr>
                <w:rFonts w:ascii="Times New Roman" w:hAnsi="Times New Roman"/>
                <w:sz w:val="20"/>
                <w:szCs w:val="20"/>
              </w:rPr>
            </w:pPr>
          </w:p>
        </w:tc>
      </w:tr>
      <w:tr w:rsidR="007570C3" w:rsidRPr="007570C3" w14:paraId="588EC0FD" w14:textId="77777777" w:rsidTr="007570C3">
        <w:tc>
          <w:tcPr>
            <w:tcW w:w="181" w:type="pct"/>
            <w:tcBorders>
              <w:top w:val="single" w:sz="4" w:space="0" w:color="auto"/>
              <w:bottom w:val="single" w:sz="4" w:space="0" w:color="auto"/>
            </w:tcBorders>
            <w:shd w:val="clear" w:color="auto" w:fill="auto"/>
          </w:tcPr>
          <w:p w14:paraId="4CDB50E3"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14BAF965"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9.5. По итогам голосования составляется протокол об итогах голосования, подписываемый членами счетной комиссии или лицами, выполняющими их функции. Протокол об итогах голосования составляется не позднее 3 рабочих дней после закрытия Общего собрания акционеров или даты окончания приема бюллетеней при проведении Общего собрания акционеров </w:t>
            </w:r>
            <w:r w:rsidRPr="007570C3">
              <w:rPr>
                <w:rFonts w:ascii="Times New Roman" w:hAnsi="Times New Roman"/>
                <w:sz w:val="20"/>
                <w:szCs w:val="20"/>
              </w:rPr>
              <w:lastRenderedPageBreak/>
              <w:t>в форме заочного голосования и содержит информацию, предусмотренную законодательством Российской Федерации.</w:t>
            </w:r>
          </w:p>
        </w:tc>
        <w:tc>
          <w:tcPr>
            <w:tcW w:w="1938" w:type="pct"/>
            <w:tcBorders>
              <w:top w:val="single" w:sz="4" w:space="0" w:color="auto"/>
              <w:bottom w:val="single" w:sz="4" w:space="0" w:color="auto"/>
            </w:tcBorders>
            <w:shd w:val="clear" w:color="auto" w:fill="auto"/>
          </w:tcPr>
          <w:p w14:paraId="63FE64DE"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 xml:space="preserve">9.5. По итогам голосования составляется протокол об итогах голосования, подписываемый членами счетной комиссии или лицами, выполняющими их функции. Протокол об итогах голосования составляется не позднее 3 рабочих дней после закрытия </w:t>
            </w:r>
            <w:r w:rsidRPr="007570C3">
              <w:rPr>
                <w:rFonts w:ascii="Times New Roman" w:hAnsi="Times New Roman"/>
                <w:b/>
                <w:sz w:val="20"/>
                <w:szCs w:val="20"/>
              </w:rPr>
              <w:t xml:space="preserve">заседания </w:t>
            </w:r>
            <w:r w:rsidRPr="007570C3">
              <w:rPr>
                <w:rFonts w:ascii="Times New Roman" w:hAnsi="Times New Roman"/>
                <w:sz w:val="20"/>
                <w:szCs w:val="20"/>
              </w:rPr>
              <w:t xml:space="preserve">Общего собрания акционеров или даты окончания приема бюллетеней </w:t>
            </w:r>
            <w:r w:rsidRPr="007570C3">
              <w:rPr>
                <w:rFonts w:ascii="Times New Roman" w:hAnsi="Times New Roman"/>
                <w:b/>
                <w:sz w:val="20"/>
                <w:szCs w:val="20"/>
              </w:rPr>
              <w:t xml:space="preserve">для голосования при проведении заочного </w:t>
            </w:r>
            <w:r w:rsidRPr="007570C3">
              <w:rPr>
                <w:rFonts w:ascii="Times New Roman" w:hAnsi="Times New Roman"/>
                <w:b/>
                <w:sz w:val="20"/>
                <w:szCs w:val="20"/>
              </w:rPr>
              <w:lastRenderedPageBreak/>
              <w:t>голосования</w:t>
            </w:r>
            <w:r w:rsidRPr="007570C3">
              <w:rPr>
                <w:rFonts w:ascii="Times New Roman" w:hAnsi="Times New Roman"/>
                <w:sz w:val="20"/>
                <w:szCs w:val="20"/>
              </w:rPr>
              <w:t xml:space="preserve"> и содержит информацию, предусмотренную законодательством Российской Федерации.</w:t>
            </w:r>
          </w:p>
        </w:tc>
        <w:tc>
          <w:tcPr>
            <w:tcW w:w="986" w:type="pct"/>
            <w:tcBorders>
              <w:top w:val="single" w:sz="4" w:space="0" w:color="auto"/>
              <w:bottom w:val="single" w:sz="4" w:space="0" w:color="auto"/>
            </w:tcBorders>
            <w:shd w:val="clear" w:color="auto" w:fill="auto"/>
          </w:tcPr>
          <w:p w14:paraId="317075EF"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терминологии в соответствие с п.1 ст.62 ФЗ «Об акционерных обществах»</w:t>
            </w:r>
          </w:p>
          <w:p w14:paraId="42693122" w14:textId="77777777" w:rsidR="007570C3" w:rsidRPr="007570C3" w:rsidRDefault="007570C3" w:rsidP="007570C3">
            <w:pPr>
              <w:jc w:val="both"/>
              <w:rPr>
                <w:rFonts w:ascii="Times New Roman" w:hAnsi="Times New Roman"/>
                <w:sz w:val="20"/>
                <w:szCs w:val="20"/>
              </w:rPr>
            </w:pPr>
          </w:p>
        </w:tc>
      </w:tr>
      <w:tr w:rsidR="007570C3" w:rsidRPr="007570C3" w14:paraId="3ACED7F1" w14:textId="77777777" w:rsidTr="007570C3">
        <w:tc>
          <w:tcPr>
            <w:tcW w:w="181" w:type="pct"/>
            <w:tcBorders>
              <w:top w:val="single" w:sz="4" w:space="0" w:color="auto"/>
              <w:bottom w:val="single" w:sz="4" w:space="0" w:color="auto"/>
            </w:tcBorders>
            <w:shd w:val="clear" w:color="auto" w:fill="auto"/>
          </w:tcPr>
          <w:p w14:paraId="778E895E"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3238C4B9"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9.6. Решения, принятые Общим собранием акционеров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w:t>
            </w:r>
            <w:r w:rsidRPr="007570C3">
              <w:rPr>
                <w:rFonts w:ascii="Times New Roman" w:hAnsi="Times New Roman"/>
                <w:strike/>
                <w:sz w:val="20"/>
                <w:szCs w:val="20"/>
              </w:rPr>
              <w:t>на участие в Общем собрании акционеров</w:t>
            </w:r>
            <w:r w:rsidRPr="007570C3">
              <w:rPr>
                <w:rFonts w:ascii="Times New Roman" w:hAnsi="Times New Roman"/>
                <w:sz w:val="20"/>
                <w:szCs w:val="20"/>
              </w:rPr>
              <w:t xml:space="preserve">, в форме отчета об итогах голосования в порядке, предусмотренном для сообщения о проведении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не позднее 4 рабочих дней после даты закрытия </w:t>
            </w:r>
            <w:r w:rsidRPr="007570C3">
              <w:rPr>
                <w:rFonts w:ascii="Times New Roman" w:hAnsi="Times New Roman"/>
                <w:strike/>
                <w:sz w:val="20"/>
                <w:szCs w:val="20"/>
              </w:rPr>
              <w:t>Общего собрания акционеров</w:t>
            </w:r>
            <w:r w:rsidRPr="007570C3">
              <w:rPr>
                <w:rFonts w:ascii="Times New Roman" w:hAnsi="Times New Roman"/>
                <w:sz w:val="20"/>
                <w:szCs w:val="20"/>
              </w:rPr>
              <w:t xml:space="preserve"> или даты окончания приема бюллетеней </w:t>
            </w:r>
            <w:r w:rsidRPr="007570C3">
              <w:rPr>
                <w:rFonts w:ascii="Times New Roman" w:hAnsi="Times New Roman"/>
                <w:strike/>
                <w:sz w:val="20"/>
                <w:szCs w:val="20"/>
              </w:rPr>
              <w:t>при проведении Общего собрания акционеров в форме заочного голосования</w:t>
            </w:r>
            <w:r w:rsidRPr="007570C3">
              <w:rPr>
                <w:rFonts w:ascii="Times New Roman" w:hAnsi="Times New Roman"/>
                <w:sz w:val="20"/>
                <w:szCs w:val="20"/>
              </w:rPr>
              <w:t xml:space="preserve">. Отчет об итогах голосования содержит информацию, предусмотренную законодательством Российской Федерации, и подписывается </w:t>
            </w:r>
            <w:r w:rsidRPr="007570C3">
              <w:rPr>
                <w:rFonts w:ascii="Times New Roman" w:hAnsi="Times New Roman"/>
                <w:strike/>
                <w:sz w:val="20"/>
                <w:szCs w:val="20"/>
              </w:rPr>
              <w:t>председателем</w:t>
            </w:r>
            <w:r w:rsidRPr="007570C3">
              <w:rPr>
                <w:rFonts w:ascii="Times New Roman" w:hAnsi="Times New Roman"/>
                <w:sz w:val="20"/>
                <w:szCs w:val="20"/>
              </w:rPr>
              <w:t xml:space="preserve"> и секретарем Общего собрания акционеров.</w:t>
            </w:r>
          </w:p>
        </w:tc>
        <w:tc>
          <w:tcPr>
            <w:tcW w:w="1938" w:type="pct"/>
            <w:tcBorders>
              <w:top w:val="single" w:sz="4" w:space="0" w:color="auto"/>
              <w:bottom w:val="single" w:sz="4" w:space="0" w:color="auto"/>
            </w:tcBorders>
            <w:shd w:val="clear" w:color="auto" w:fill="auto"/>
          </w:tcPr>
          <w:p w14:paraId="46DFC480"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9.6. Решения, принятые Общим собранием акционеров и итоги голосования могут оглашаться на </w:t>
            </w:r>
            <w:r w:rsidRPr="007570C3">
              <w:rPr>
                <w:rFonts w:ascii="Times New Roman" w:hAnsi="Times New Roman"/>
                <w:b/>
                <w:sz w:val="20"/>
                <w:szCs w:val="20"/>
              </w:rPr>
              <w:t xml:space="preserve">заседании </w:t>
            </w:r>
            <w:r w:rsidRPr="007570C3">
              <w:rPr>
                <w:rFonts w:ascii="Times New Roman" w:hAnsi="Times New Roman"/>
                <w:sz w:val="20"/>
                <w:szCs w:val="20"/>
              </w:rPr>
              <w:t xml:space="preserve">Общего собрания акционеров, в ходе которого проводилось голосование, а также должны доводиться до сведения лиц, имеющих право </w:t>
            </w:r>
            <w:r w:rsidRPr="007570C3">
              <w:rPr>
                <w:rFonts w:ascii="Times New Roman" w:hAnsi="Times New Roman"/>
                <w:b/>
                <w:sz w:val="20"/>
                <w:szCs w:val="20"/>
              </w:rPr>
              <w:t>голоса при принятии решений общим собранием акционеров</w:t>
            </w:r>
            <w:r w:rsidRPr="007570C3">
              <w:rPr>
                <w:rFonts w:ascii="Times New Roman" w:hAnsi="Times New Roman"/>
                <w:sz w:val="20"/>
                <w:szCs w:val="20"/>
              </w:rPr>
              <w:t xml:space="preserve">, в форме отчета об итогах голосования в порядке, предусмотренном для сообщения о проведении </w:t>
            </w:r>
            <w:r w:rsidRPr="007570C3">
              <w:rPr>
                <w:rFonts w:ascii="Times New Roman" w:hAnsi="Times New Roman"/>
                <w:b/>
                <w:sz w:val="20"/>
                <w:szCs w:val="20"/>
              </w:rPr>
              <w:t>заседания или заочного голосования</w:t>
            </w:r>
            <w:r w:rsidRPr="007570C3">
              <w:rPr>
                <w:rFonts w:ascii="Times New Roman" w:hAnsi="Times New Roman"/>
                <w:sz w:val="20"/>
                <w:szCs w:val="20"/>
              </w:rPr>
              <w:t xml:space="preserve">, не позднее 4 рабочих дней после даты закрытия </w:t>
            </w:r>
            <w:r w:rsidRPr="007570C3">
              <w:rPr>
                <w:rFonts w:ascii="Times New Roman" w:hAnsi="Times New Roman"/>
                <w:b/>
                <w:sz w:val="20"/>
                <w:szCs w:val="20"/>
              </w:rPr>
              <w:t>заседания</w:t>
            </w:r>
            <w:r w:rsidRPr="007570C3">
              <w:rPr>
                <w:rFonts w:ascii="Times New Roman" w:hAnsi="Times New Roman"/>
                <w:sz w:val="20"/>
                <w:szCs w:val="20"/>
              </w:rPr>
              <w:t xml:space="preserve"> или даты окончания приема бюллетеней </w:t>
            </w:r>
            <w:r w:rsidRPr="007570C3">
              <w:rPr>
                <w:rFonts w:ascii="Times New Roman" w:hAnsi="Times New Roman"/>
                <w:b/>
                <w:sz w:val="20"/>
                <w:szCs w:val="20"/>
              </w:rPr>
              <w:t>для голосования при проведении заочного голосования</w:t>
            </w:r>
            <w:r w:rsidRPr="007570C3">
              <w:rPr>
                <w:rFonts w:ascii="Times New Roman" w:hAnsi="Times New Roman"/>
                <w:sz w:val="20"/>
                <w:szCs w:val="20"/>
              </w:rPr>
              <w:t xml:space="preserve">. Отчет об итогах голосования содержит информацию, предусмотренную законодательством Российской Федерации, и подписывается </w:t>
            </w:r>
            <w:r w:rsidRPr="007570C3">
              <w:rPr>
                <w:rFonts w:ascii="Times New Roman" w:hAnsi="Times New Roman"/>
                <w:b/>
                <w:sz w:val="20"/>
                <w:szCs w:val="20"/>
              </w:rPr>
              <w:t>лицом, председательствующим на заседании,</w:t>
            </w:r>
            <w:r w:rsidRPr="007570C3">
              <w:rPr>
                <w:rFonts w:ascii="Times New Roman" w:hAnsi="Times New Roman"/>
                <w:sz w:val="20"/>
                <w:szCs w:val="20"/>
              </w:rPr>
              <w:t xml:space="preserve"> и секретарем Общего собрания акционеров (</w:t>
            </w:r>
            <w:r w:rsidRPr="007570C3">
              <w:rPr>
                <w:rFonts w:ascii="Times New Roman" w:hAnsi="Times New Roman"/>
                <w:b/>
                <w:sz w:val="20"/>
                <w:szCs w:val="20"/>
              </w:rPr>
              <w:t>председателем совета директоров и секретарем Общего собрания акционеров</w:t>
            </w:r>
            <w:r w:rsidRPr="007570C3">
              <w:rPr>
                <w:rFonts w:ascii="Times New Roman" w:hAnsi="Times New Roman"/>
                <w:sz w:val="20"/>
                <w:szCs w:val="20"/>
              </w:rPr>
              <w:t xml:space="preserve"> </w:t>
            </w:r>
            <w:r w:rsidRPr="007570C3">
              <w:rPr>
                <w:rFonts w:ascii="Times New Roman" w:hAnsi="Times New Roman"/>
                <w:b/>
                <w:sz w:val="20"/>
                <w:szCs w:val="20"/>
              </w:rPr>
              <w:t>при проведении заочного голосования)</w:t>
            </w:r>
            <w:r w:rsidRPr="007570C3">
              <w:rPr>
                <w:rFonts w:ascii="Times New Roman" w:hAnsi="Times New Roman"/>
                <w:sz w:val="20"/>
                <w:szCs w:val="20"/>
              </w:rPr>
              <w:t>.</w:t>
            </w:r>
          </w:p>
        </w:tc>
        <w:tc>
          <w:tcPr>
            <w:tcW w:w="986" w:type="pct"/>
            <w:tcBorders>
              <w:top w:val="single" w:sz="4" w:space="0" w:color="auto"/>
              <w:bottom w:val="single" w:sz="4" w:space="0" w:color="auto"/>
            </w:tcBorders>
            <w:shd w:val="clear" w:color="auto" w:fill="auto"/>
          </w:tcPr>
          <w:p w14:paraId="11822D6E"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п.4 ст.62, п.1 ст.63 ФЗ «Об акционерных обществах»</w:t>
            </w:r>
          </w:p>
          <w:p w14:paraId="4A15A103" w14:textId="77777777" w:rsidR="007570C3" w:rsidRPr="007570C3" w:rsidRDefault="007570C3" w:rsidP="007570C3">
            <w:pPr>
              <w:jc w:val="both"/>
              <w:rPr>
                <w:rFonts w:ascii="Times New Roman" w:hAnsi="Times New Roman"/>
                <w:sz w:val="20"/>
                <w:szCs w:val="20"/>
              </w:rPr>
            </w:pPr>
          </w:p>
        </w:tc>
      </w:tr>
      <w:tr w:rsidR="007570C3" w:rsidRPr="007570C3" w14:paraId="6EF30B9A" w14:textId="77777777" w:rsidTr="007570C3">
        <w:tc>
          <w:tcPr>
            <w:tcW w:w="181" w:type="pct"/>
            <w:tcBorders>
              <w:top w:val="single" w:sz="4" w:space="0" w:color="auto"/>
              <w:bottom w:val="single" w:sz="4" w:space="0" w:color="auto"/>
            </w:tcBorders>
            <w:shd w:val="clear" w:color="auto" w:fill="auto"/>
          </w:tcPr>
          <w:p w14:paraId="2C3F08F3"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0947284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9.7. Протокол об итогах голосования, а также документы, принятые или утвержденные решениями Общего собрания акционеров, приобщаются к протоколу Общего собрания акционеров.</w:t>
            </w:r>
          </w:p>
          <w:p w14:paraId="09E1B32B"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Протокол Общего собрания акционеров Общества составляется не позднее 3 рабочих дней после закрытия Общего собрания акционеров в двух экземплярах. </w:t>
            </w:r>
            <w:r w:rsidRPr="007570C3">
              <w:rPr>
                <w:rFonts w:ascii="Times New Roman" w:hAnsi="Times New Roman"/>
                <w:strike/>
                <w:sz w:val="20"/>
                <w:szCs w:val="20"/>
              </w:rPr>
              <w:t xml:space="preserve">Оба экземпляра </w:t>
            </w:r>
            <w:r w:rsidRPr="007570C3">
              <w:rPr>
                <w:rFonts w:ascii="Times New Roman" w:hAnsi="Times New Roman"/>
                <w:sz w:val="20"/>
                <w:szCs w:val="20"/>
              </w:rPr>
              <w:t>подписываются председательствующим на Общем собрании акционеров и секретарем Общего собрания акционеров.</w:t>
            </w:r>
          </w:p>
          <w:p w14:paraId="32A33E01"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В протоколе Общего собрания акционеров содержится информация, предусмотренная законодательством Российской Федерации.</w:t>
            </w:r>
          </w:p>
        </w:tc>
        <w:tc>
          <w:tcPr>
            <w:tcW w:w="1938" w:type="pct"/>
            <w:tcBorders>
              <w:top w:val="single" w:sz="4" w:space="0" w:color="auto"/>
              <w:bottom w:val="single" w:sz="4" w:space="0" w:color="auto"/>
            </w:tcBorders>
            <w:shd w:val="clear" w:color="auto" w:fill="auto"/>
          </w:tcPr>
          <w:p w14:paraId="3B8E8DD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9.7. Протокол об итогах голосования, а также документы, принятые или утвержденные решениями Общего собрания акционеров, приобщаются к протоколу Общего собрания акционеров.</w:t>
            </w:r>
          </w:p>
          <w:p w14:paraId="66E47D5F" w14:textId="77777777" w:rsidR="007570C3" w:rsidRPr="007570C3" w:rsidRDefault="007570C3" w:rsidP="007570C3">
            <w:pPr>
              <w:ind w:firstLine="313"/>
              <w:jc w:val="both"/>
              <w:rPr>
                <w:rFonts w:ascii="Times New Roman" w:hAnsi="Times New Roman"/>
                <w:b/>
                <w:sz w:val="20"/>
                <w:szCs w:val="20"/>
              </w:rPr>
            </w:pPr>
            <w:r w:rsidRPr="007570C3">
              <w:rPr>
                <w:rFonts w:ascii="Times New Roman" w:hAnsi="Times New Roman"/>
                <w:sz w:val="20"/>
                <w:szCs w:val="20"/>
              </w:rPr>
              <w:t xml:space="preserve">Протокол общего собрания акционеров составляется не позднее 3 рабочих дней после закрытия </w:t>
            </w:r>
            <w:r w:rsidRPr="007570C3">
              <w:rPr>
                <w:rFonts w:ascii="Times New Roman" w:hAnsi="Times New Roman"/>
                <w:b/>
                <w:sz w:val="20"/>
                <w:szCs w:val="20"/>
              </w:rPr>
              <w:t>заседания</w:t>
            </w:r>
            <w:r w:rsidRPr="007570C3">
              <w:rPr>
                <w:rFonts w:ascii="Times New Roman" w:hAnsi="Times New Roman"/>
                <w:sz w:val="20"/>
                <w:szCs w:val="20"/>
              </w:rPr>
              <w:t xml:space="preserve"> общего собрания акционеров </w:t>
            </w:r>
            <w:r w:rsidRPr="007570C3">
              <w:rPr>
                <w:rFonts w:ascii="Times New Roman" w:hAnsi="Times New Roman"/>
                <w:b/>
                <w:sz w:val="20"/>
                <w:szCs w:val="20"/>
              </w:rPr>
              <w:t>или даты окончания приема бюллетеней для голосования при проведении заочного голосования</w:t>
            </w:r>
            <w:r w:rsidRPr="007570C3">
              <w:rPr>
                <w:rFonts w:ascii="Times New Roman" w:hAnsi="Times New Roman"/>
                <w:sz w:val="20"/>
                <w:szCs w:val="20"/>
              </w:rPr>
              <w:t xml:space="preserve">. Протокол общего собрания акционеров </w:t>
            </w:r>
            <w:r w:rsidRPr="007570C3">
              <w:rPr>
                <w:rFonts w:ascii="Times New Roman" w:hAnsi="Times New Roman"/>
                <w:b/>
                <w:sz w:val="20"/>
                <w:szCs w:val="20"/>
              </w:rPr>
              <w:t>на бумажном носителе</w:t>
            </w:r>
            <w:r w:rsidRPr="007570C3">
              <w:rPr>
                <w:rFonts w:ascii="Times New Roman" w:hAnsi="Times New Roman"/>
                <w:sz w:val="20"/>
                <w:szCs w:val="20"/>
              </w:rPr>
              <w:t xml:space="preserve"> </w:t>
            </w:r>
            <w:r w:rsidRPr="007570C3">
              <w:rPr>
                <w:rFonts w:ascii="Times New Roman" w:hAnsi="Times New Roman"/>
                <w:b/>
                <w:sz w:val="20"/>
                <w:szCs w:val="20"/>
              </w:rPr>
              <w:t>составляется в двух экземплярах</w:t>
            </w:r>
            <w:r w:rsidRPr="007570C3">
              <w:rPr>
                <w:rFonts w:ascii="Times New Roman" w:hAnsi="Times New Roman"/>
                <w:sz w:val="20"/>
                <w:szCs w:val="20"/>
              </w:rPr>
              <w:t xml:space="preserve">. </w:t>
            </w:r>
            <w:r w:rsidRPr="007570C3">
              <w:rPr>
                <w:rFonts w:ascii="Times New Roman" w:hAnsi="Times New Roman"/>
                <w:b/>
                <w:sz w:val="20"/>
                <w:szCs w:val="20"/>
              </w:rPr>
              <w:t>Протокол общего собрания акционеров</w:t>
            </w:r>
            <w:r w:rsidRPr="007570C3">
              <w:rPr>
                <w:rFonts w:ascii="Times New Roman" w:hAnsi="Times New Roman"/>
                <w:sz w:val="20"/>
                <w:szCs w:val="20"/>
              </w:rPr>
              <w:t xml:space="preserve"> подписывается </w:t>
            </w:r>
            <w:r w:rsidRPr="007570C3">
              <w:rPr>
                <w:rFonts w:ascii="Times New Roman" w:hAnsi="Times New Roman"/>
                <w:b/>
                <w:sz w:val="20"/>
                <w:szCs w:val="20"/>
              </w:rPr>
              <w:t>лицом,</w:t>
            </w:r>
            <w:r w:rsidRPr="007570C3">
              <w:rPr>
                <w:rFonts w:ascii="Times New Roman" w:hAnsi="Times New Roman"/>
                <w:sz w:val="20"/>
                <w:szCs w:val="20"/>
              </w:rPr>
              <w:t xml:space="preserve"> председательствующим </w:t>
            </w:r>
            <w:r w:rsidRPr="007570C3">
              <w:rPr>
                <w:rFonts w:ascii="Times New Roman" w:hAnsi="Times New Roman"/>
                <w:b/>
                <w:sz w:val="20"/>
                <w:szCs w:val="20"/>
              </w:rPr>
              <w:t>на заседании,</w:t>
            </w:r>
            <w:r w:rsidRPr="007570C3">
              <w:rPr>
                <w:rFonts w:ascii="Times New Roman" w:hAnsi="Times New Roman"/>
                <w:sz w:val="20"/>
                <w:szCs w:val="20"/>
              </w:rPr>
              <w:t xml:space="preserve"> и секретарем общего собрания акционеров. </w:t>
            </w:r>
            <w:r w:rsidRPr="007570C3">
              <w:rPr>
                <w:rFonts w:ascii="Times New Roman" w:hAnsi="Times New Roman"/>
                <w:b/>
                <w:sz w:val="20"/>
                <w:szCs w:val="20"/>
              </w:rPr>
              <w:t>Протокол общего собрания акционеров, в котором указываются результаты заочного голосования, подписывается председателем совета директоров (наблюдательного совета) общества и секретарем общего собрания акционеров.</w:t>
            </w:r>
          </w:p>
          <w:p w14:paraId="66AA808C"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В протоколе Общего собрания акционеров содержится информация, предусмотренная законодательством Российской Федерации.</w:t>
            </w:r>
          </w:p>
        </w:tc>
        <w:tc>
          <w:tcPr>
            <w:tcW w:w="986" w:type="pct"/>
            <w:tcBorders>
              <w:top w:val="single" w:sz="4" w:space="0" w:color="auto"/>
              <w:bottom w:val="single" w:sz="4" w:space="0" w:color="auto"/>
            </w:tcBorders>
            <w:shd w:val="clear" w:color="auto" w:fill="auto"/>
          </w:tcPr>
          <w:p w14:paraId="36126F4D"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Приведение терминологии в соответствие с п.1 ст.63 ФЗ «Об акционерных обществах»</w:t>
            </w:r>
          </w:p>
          <w:p w14:paraId="7C449AC9" w14:textId="77777777" w:rsidR="007570C3" w:rsidRPr="007570C3" w:rsidRDefault="007570C3" w:rsidP="007570C3">
            <w:pPr>
              <w:jc w:val="both"/>
              <w:rPr>
                <w:rFonts w:ascii="Times New Roman" w:hAnsi="Times New Roman"/>
                <w:sz w:val="20"/>
                <w:szCs w:val="20"/>
              </w:rPr>
            </w:pPr>
          </w:p>
        </w:tc>
      </w:tr>
      <w:tr w:rsidR="007570C3" w:rsidRPr="007570C3" w14:paraId="5903E2CC" w14:textId="77777777" w:rsidTr="007570C3">
        <w:tc>
          <w:tcPr>
            <w:tcW w:w="181" w:type="pct"/>
            <w:tcBorders>
              <w:top w:val="single" w:sz="4" w:space="0" w:color="auto"/>
              <w:bottom w:val="single" w:sz="4" w:space="0" w:color="auto"/>
            </w:tcBorders>
            <w:shd w:val="clear" w:color="auto" w:fill="auto"/>
          </w:tcPr>
          <w:p w14:paraId="7D10F313"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0E4A21E8"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 xml:space="preserve">9.8. </w:t>
            </w:r>
            <w:r w:rsidRPr="007570C3">
              <w:rPr>
                <w:rFonts w:ascii="Times New Roman" w:hAnsi="Times New Roman"/>
                <w:strike/>
                <w:sz w:val="20"/>
                <w:szCs w:val="20"/>
              </w:rPr>
              <w:t>Председательствующий</w:t>
            </w:r>
            <w:r w:rsidRPr="007570C3">
              <w:rPr>
                <w:rFonts w:ascii="Times New Roman" w:hAnsi="Times New Roman"/>
                <w:sz w:val="20"/>
                <w:szCs w:val="20"/>
              </w:rPr>
              <w:t xml:space="preserve"> на Общем собрании акционеров, Генеральный директор Общества, секретарь Совета директоров (Корпоративный секретарь) Общества, имеют право подписывать и заверять выписки из протоколов Общих собраний акционеров Общества, а также заверять копии протоколов Общего собрания </w:t>
            </w:r>
            <w:r w:rsidRPr="007570C3">
              <w:rPr>
                <w:rFonts w:ascii="Times New Roman" w:hAnsi="Times New Roman"/>
                <w:sz w:val="20"/>
                <w:szCs w:val="20"/>
              </w:rPr>
              <w:lastRenderedPageBreak/>
              <w:t>акционеров и копии документов, утвержденных (принятых) Общим собранием акционеров.</w:t>
            </w:r>
          </w:p>
        </w:tc>
        <w:tc>
          <w:tcPr>
            <w:tcW w:w="1938" w:type="pct"/>
            <w:tcBorders>
              <w:top w:val="single" w:sz="4" w:space="0" w:color="auto"/>
              <w:bottom w:val="single" w:sz="4" w:space="0" w:color="auto"/>
            </w:tcBorders>
            <w:shd w:val="clear" w:color="auto" w:fill="auto"/>
          </w:tcPr>
          <w:p w14:paraId="4D037A73"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lastRenderedPageBreak/>
              <w:t xml:space="preserve">9.8. </w:t>
            </w:r>
            <w:r w:rsidRPr="007570C3">
              <w:rPr>
                <w:rFonts w:ascii="Times New Roman" w:hAnsi="Times New Roman"/>
                <w:b/>
                <w:sz w:val="20"/>
                <w:szCs w:val="20"/>
              </w:rPr>
              <w:t>Лицо, председательствующее</w:t>
            </w:r>
            <w:r w:rsidRPr="007570C3">
              <w:rPr>
                <w:rFonts w:ascii="Times New Roman" w:hAnsi="Times New Roman"/>
                <w:sz w:val="20"/>
                <w:szCs w:val="20"/>
              </w:rPr>
              <w:t xml:space="preserve"> на Общем собрании акционеров, Генеральный директор Общества, секретарь Совета директоров (Корпоративный секретарь) Общества, имеют право подписывать и заверять выписки из протоколов Общих собраний акционеров Общества, а также заверять копии протоколов Общего </w:t>
            </w:r>
            <w:r w:rsidRPr="007570C3">
              <w:rPr>
                <w:rFonts w:ascii="Times New Roman" w:hAnsi="Times New Roman"/>
                <w:sz w:val="20"/>
                <w:szCs w:val="20"/>
              </w:rPr>
              <w:lastRenderedPageBreak/>
              <w:t>собрания акционеров и копии документов, утвержденных (принятых) Общим собранием акционеров.</w:t>
            </w:r>
          </w:p>
        </w:tc>
        <w:tc>
          <w:tcPr>
            <w:tcW w:w="986" w:type="pct"/>
            <w:tcBorders>
              <w:top w:val="single" w:sz="4" w:space="0" w:color="auto"/>
              <w:bottom w:val="single" w:sz="4" w:space="0" w:color="auto"/>
            </w:tcBorders>
            <w:shd w:val="clear" w:color="auto" w:fill="auto"/>
          </w:tcPr>
          <w:p w14:paraId="197D7E53"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lastRenderedPageBreak/>
              <w:t>Приведение терминологии в соответствие с ФЗ «Об акционерных обществах»</w:t>
            </w:r>
          </w:p>
          <w:p w14:paraId="7E63E2E2" w14:textId="77777777" w:rsidR="007570C3" w:rsidRPr="007570C3" w:rsidRDefault="007570C3" w:rsidP="007570C3">
            <w:pPr>
              <w:jc w:val="both"/>
              <w:rPr>
                <w:rFonts w:ascii="Times New Roman" w:hAnsi="Times New Roman"/>
                <w:sz w:val="20"/>
                <w:szCs w:val="20"/>
              </w:rPr>
            </w:pPr>
          </w:p>
        </w:tc>
      </w:tr>
      <w:tr w:rsidR="007570C3" w:rsidRPr="007570C3" w14:paraId="18C11B12" w14:textId="77777777" w:rsidTr="007570C3">
        <w:tc>
          <w:tcPr>
            <w:tcW w:w="181" w:type="pct"/>
            <w:tcBorders>
              <w:top w:val="single" w:sz="4" w:space="0" w:color="auto"/>
              <w:bottom w:val="single" w:sz="4" w:space="0" w:color="auto"/>
            </w:tcBorders>
            <w:shd w:val="clear" w:color="auto" w:fill="auto"/>
          </w:tcPr>
          <w:p w14:paraId="05209F21" w14:textId="77777777" w:rsidR="007570C3" w:rsidRPr="007570C3" w:rsidRDefault="007570C3" w:rsidP="00E95075">
            <w:pPr>
              <w:pStyle w:val="a5"/>
              <w:numPr>
                <w:ilvl w:val="0"/>
                <w:numId w:val="19"/>
              </w:numPr>
              <w:spacing w:after="0" w:line="240" w:lineRule="auto"/>
              <w:ind w:left="0" w:firstLine="0"/>
              <w:jc w:val="center"/>
              <w:rPr>
                <w:rFonts w:ascii="Times New Roman" w:hAnsi="Times New Roman"/>
                <w:sz w:val="20"/>
                <w:szCs w:val="20"/>
              </w:rPr>
            </w:pPr>
          </w:p>
        </w:tc>
        <w:tc>
          <w:tcPr>
            <w:tcW w:w="1894" w:type="pct"/>
            <w:tcBorders>
              <w:top w:val="single" w:sz="4" w:space="0" w:color="auto"/>
              <w:bottom w:val="single" w:sz="4" w:space="0" w:color="auto"/>
            </w:tcBorders>
            <w:shd w:val="clear" w:color="auto" w:fill="auto"/>
          </w:tcPr>
          <w:p w14:paraId="4F85617F"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10.3. Со дня вступления в силу Положения утрачивает силу Положение об Общем собрании акционеров, утвержденное Общим собранием акционеров ПАО "ОГК-2" (</w:t>
            </w:r>
            <w:r w:rsidRPr="007570C3">
              <w:rPr>
                <w:rFonts w:ascii="Times New Roman" w:hAnsi="Times New Roman"/>
                <w:strike/>
                <w:sz w:val="20"/>
                <w:szCs w:val="20"/>
              </w:rPr>
              <w:t>протокол от "04"июля 2022 г. № 1/2022</w:t>
            </w:r>
            <w:r w:rsidRPr="007570C3">
              <w:rPr>
                <w:rFonts w:ascii="Times New Roman" w:hAnsi="Times New Roman"/>
                <w:sz w:val="20"/>
                <w:szCs w:val="20"/>
              </w:rPr>
              <w:t>).</w:t>
            </w:r>
          </w:p>
        </w:tc>
        <w:tc>
          <w:tcPr>
            <w:tcW w:w="1938" w:type="pct"/>
            <w:tcBorders>
              <w:top w:val="single" w:sz="4" w:space="0" w:color="auto"/>
              <w:bottom w:val="single" w:sz="4" w:space="0" w:color="auto"/>
            </w:tcBorders>
            <w:shd w:val="clear" w:color="auto" w:fill="auto"/>
          </w:tcPr>
          <w:p w14:paraId="4AFA1AEE" w14:textId="77777777" w:rsidR="007570C3" w:rsidRPr="007570C3" w:rsidRDefault="007570C3" w:rsidP="007570C3">
            <w:pPr>
              <w:ind w:firstLine="313"/>
              <w:jc w:val="both"/>
              <w:rPr>
                <w:rFonts w:ascii="Times New Roman" w:hAnsi="Times New Roman"/>
                <w:sz w:val="20"/>
                <w:szCs w:val="20"/>
              </w:rPr>
            </w:pPr>
            <w:r w:rsidRPr="007570C3">
              <w:rPr>
                <w:rFonts w:ascii="Times New Roman" w:hAnsi="Times New Roman"/>
                <w:sz w:val="20"/>
                <w:szCs w:val="20"/>
              </w:rPr>
              <w:t>10.3. Со дня вступления в силу Положения утрачивает силу Положение об Общем собрании акционеров, утвержденное Общим собранием акционеров ПАО " ОГК-2" (</w:t>
            </w:r>
            <w:r w:rsidRPr="007570C3">
              <w:rPr>
                <w:rFonts w:ascii="Times New Roman" w:eastAsia="Times New Roman" w:hAnsi="Times New Roman"/>
                <w:sz w:val="20"/>
                <w:szCs w:val="20"/>
                <w:lang w:eastAsia="ru-RU"/>
              </w:rPr>
              <w:t>протокол от 30.06.2023 № 17</w:t>
            </w:r>
            <w:r w:rsidRPr="007570C3">
              <w:rPr>
                <w:rFonts w:ascii="Times New Roman" w:hAnsi="Times New Roman"/>
                <w:sz w:val="20"/>
                <w:szCs w:val="20"/>
              </w:rPr>
              <w:t>).</w:t>
            </w:r>
          </w:p>
        </w:tc>
        <w:tc>
          <w:tcPr>
            <w:tcW w:w="986" w:type="pct"/>
            <w:tcBorders>
              <w:top w:val="single" w:sz="4" w:space="0" w:color="auto"/>
              <w:bottom w:val="single" w:sz="4" w:space="0" w:color="auto"/>
            </w:tcBorders>
            <w:shd w:val="clear" w:color="auto" w:fill="auto"/>
          </w:tcPr>
          <w:p w14:paraId="77E7F579" w14:textId="77777777" w:rsidR="007570C3" w:rsidRPr="007570C3" w:rsidRDefault="007570C3" w:rsidP="007570C3">
            <w:pPr>
              <w:jc w:val="both"/>
              <w:rPr>
                <w:rFonts w:ascii="Times New Roman" w:hAnsi="Times New Roman"/>
                <w:sz w:val="20"/>
                <w:szCs w:val="20"/>
              </w:rPr>
            </w:pPr>
            <w:r w:rsidRPr="007570C3">
              <w:rPr>
                <w:rFonts w:ascii="Times New Roman" w:hAnsi="Times New Roman"/>
                <w:sz w:val="20"/>
                <w:szCs w:val="20"/>
              </w:rPr>
              <w:t>Правка редакционного характера</w:t>
            </w:r>
          </w:p>
        </w:tc>
      </w:tr>
    </w:tbl>
    <w:p w14:paraId="43383B9C" w14:textId="77777777" w:rsidR="007570C3" w:rsidRDefault="007570C3">
      <w:pPr>
        <w:spacing w:after="160" w:line="259" w:lineRule="auto"/>
      </w:pPr>
    </w:p>
    <w:p w14:paraId="5F53A0BE" w14:textId="77777777" w:rsidR="007570C3" w:rsidRDefault="007570C3" w:rsidP="00651062">
      <w:pPr>
        <w:sectPr w:rsidR="007570C3" w:rsidSect="007570C3">
          <w:pgSz w:w="16838" w:h="11906" w:orient="landscape"/>
          <w:pgMar w:top="851" w:right="567" w:bottom="851" w:left="851" w:header="567" w:footer="567" w:gutter="0"/>
          <w:cols w:space="708"/>
          <w:docGrid w:linePitch="360"/>
        </w:sectPr>
      </w:pPr>
    </w:p>
    <w:p w14:paraId="68563B6F" w14:textId="7F8AF340" w:rsidR="007570C3" w:rsidRPr="004F0655" w:rsidRDefault="004F0655" w:rsidP="00F64BDD">
      <w:pPr>
        <w:pStyle w:val="1"/>
        <w:spacing w:line="240" w:lineRule="auto"/>
        <w:ind w:left="0" w:firstLine="0"/>
        <w:jc w:val="center"/>
        <w:rPr>
          <w:color w:val="2E74B5" w:themeColor="accent1" w:themeShade="BF"/>
          <w:szCs w:val="24"/>
        </w:rPr>
      </w:pPr>
      <w:bookmarkStart w:id="67" w:name="_Toc199431850"/>
      <w:bookmarkStart w:id="68" w:name="_Toc167460141"/>
      <w:r w:rsidRPr="004F0655">
        <w:rPr>
          <w:color w:val="2E74B5" w:themeColor="accent1" w:themeShade="BF"/>
          <w:szCs w:val="24"/>
        </w:rPr>
        <w:lastRenderedPageBreak/>
        <w:t>РЕКОМЕНДАЦИИ СОВЕТА ДИРЕКТОРОВ ПАО «ОГК-2» И КОМИТЕТА СОВЕТА ДИРЕКТОРОВ ПАО «ОГК-2» ПО АУДИТУ ПО НАЗНАЧЕНИЮ АУДИТОРСКОЙ ОРГАНИЗАЦИИ</w:t>
      </w:r>
      <w:bookmarkEnd w:id="67"/>
      <w:r w:rsidRPr="004F0655">
        <w:rPr>
          <w:color w:val="2E74B5" w:themeColor="accent1" w:themeShade="BF"/>
          <w:szCs w:val="24"/>
        </w:rPr>
        <w:t xml:space="preserve"> </w:t>
      </w:r>
      <w:bookmarkEnd w:id="68"/>
    </w:p>
    <w:p w14:paraId="4F32F979" w14:textId="77777777" w:rsidR="004F0655" w:rsidRDefault="004F0655" w:rsidP="00651062">
      <w:pPr>
        <w:rPr>
          <w:color w:val="2E74B5" w:themeColor="accent1" w:themeShade="BF"/>
        </w:rPr>
      </w:pPr>
    </w:p>
    <w:p w14:paraId="7199833A" w14:textId="77777777" w:rsidR="004F0655" w:rsidRDefault="004F0655" w:rsidP="00651062"/>
    <w:p w14:paraId="294C33F8" w14:textId="77777777" w:rsidR="004F0655" w:rsidRPr="00CB6D3B" w:rsidRDefault="004F0655" w:rsidP="004F0655">
      <w:pPr>
        <w:jc w:val="center"/>
        <w:rPr>
          <w:rFonts w:ascii="Times New Roman" w:hAnsi="Times New Roman"/>
          <w:b/>
          <w:bCs/>
          <w:sz w:val="28"/>
          <w:szCs w:val="26"/>
          <w:lang w:eastAsia="ru-RU"/>
        </w:rPr>
      </w:pPr>
      <w:r w:rsidRPr="00CB6D3B">
        <w:rPr>
          <w:rFonts w:ascii="Times New Roman" w:hAnsi="Times New Roman"/>
          <w:b/>
          <w:bCs/>
          <w:sz w:val="28"/>
          <w:szCs w:val="26"/>
          <w:lang w:eastAsia="ru-RU"/>
        </w:rPr>
        <w:t>Публичное акционерное общество</w:t>
      </w:r>
    </w:p>
    <w:p w14:paraId="6B727A26" w14:textId="77777777" w:rsidR="004F0655" w:rsidRPr="00CB6D3B" w:rsidRDefault="004F0655" w:rsidP="004F0655">
      <w:pPr>
        <w:pStyle w:val="Default"/>
        <w:jc w:val="center"/>
        <w:rPr>
          <w:b/>
          <w:bCs/>
          <w:sz w:val="28"/>
          <w:szCs w:val="26"/>
          <w:lang w:eastAsia="ru-RU"/>
        </w:rPr>
      </w:pPr>
      <w:r w:rsidRPr="00CB6D3B">
        <w:rPr>
          <w:b/>
          <w:bCs/>
          <w:sz w:val="28"/>
          <w:szCs w:val="26"/>
          <w:lang w:eastAsia="ru-RU"/>
        </w:rPr>
        <w:t>«Вторая генерирующая компания оптового рынка электроэнергии»</w:t>
      </w:r>
    </w:p>
    <w:p w14:paraId="21C4E178" w14:textId="77777777" w:rsidR="004F0655" w:rsidRDefault="004F0655" w:rsidP="004F0655">
      <w:pPr>
        <w:pStyle w:val="Default"/>
        <w:rPr>
          <w:b/>
          <w:bCs/>
          <w:lang w:eastAsia="ru-RU"/>
        </w:rPr>
      </w:pPr>
    </w:p>
    <w:tbl>
      <w:tblPr>
        <w:tblStyle w:val="15"/>
        <w:tblW w:w="10307" w:type="dxa"/>
        <w:tblBorders>
          <w:top w:val="none" w:sz="0" w:space="0" w:color="auto"/>
          <w:left w:val="none" w:sz="0" w:space="0" w:color="auto"/>
          <w:bottom w:val="single" w:sz="4"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07"/>
      </w:tblGrid>
      <w:tr w:rsidR="004F0655" w14:paraId="3BEE45F2" w14:textId="77777777" w:rsidTr="00C54E78">
        <w:tc>
          <w:tcPr>
            <w:tcW w:w="10307" w:type="dxa"/>
            <w:tcMar>
              <w:bottom w:w="110" w:type="dxa"/>
            </w:tcMar>
          </w:tcPr>
          <w:p w14:paraId="190A6E2C" w14:textId="77777777" w:rsidR="004F0655" w:rsidRDefault="004F0655" w:rsidP="00C54E78">
            <w:pPr>
              <w:pStyle w:val="14"/>
              <w:rPr>
                <w:i/>
                <w:sz w:val="16"/>
              </w:rPr>
            </w:pPr>
            <w:r>
              <w:rPr>
                <w:i/>
                <w:sz w:val="16"/>
              </w:rPr>
              <w:t>196605, г. Санкт-Петербург, вн.тер.г. поселок Шушары, ш. Петербургское, д. 66, к. 1, литера А, этаж 7, помещ. 36-Н, каб. 701</w:t>
            </w:r>
          </w:p>
          <w:p w14:paraId="40313C97" w14:textId="77777777" w:rsidR="004F0655" w:rsidRDefault="004F0655" w:rsidP="00C54E78">
            <w:pPr>
              <w:pStyle w:val="14"/>
            </w:pPr>
            <w:r>
              <w:rPr>
                <w:i/>
                <w:sz w:val="16"/>
              </w:rPr>
              <w:t xml:space="preserve"> тел. (812) 646-13-64, office@ogk2.ru</w:t>
            </w:r>
          </w:p>
        </w:tc>
      </w:tr>
    </w:tbl>
    <w:p w14:paraId="3EFE2DA1" w14:textId="77777777" w:rsidR="004F0655" w:rsidRDefault="004F0655" w:rsidP="004F0655">
      <w:pPr>
        <w:jc w:val="center"/>
        <w:rPr>
          <w:rFonts w:ascii="Times New Roman" w:hAnsi="Times New Roman"/>
          <w:b/>
          <w:bCs/>
          <w:lang w:eastAsia="ru-RU"/>
        </w:rPr>
      </w:pPr>
    </w:p>
    <w:p w14:paraId="382955BA" w14:textId="77777777" w:rsidR="004F0655" w:rsidRPr="000368EF" w:rsidRDefault="004F0655" w:rsidP="004F0655">
      <w:pPr>
        <w:rPr>
          <w:rFonts w:ascii="Times New Roman" w:hAnsi="Times New Roman"/>
          <w:b/>
          <w:sz w:val="24"/>
          <w:szCs w:val="24"/>
        </w:rPr>
      </w:pPr>
      <w:r w:rsidRPr="000368EF">
        <w:rPr>
          <w:rFonts w:ascii="Times New Roman" w:hAnsi="Times New Roman"/>
          <w:b/>
          <w:sz w:val="24"/>
          <w:szCs w:val="24"/>
        </w:rPr>
        <w:t>СОВЕТ ДИРЕКТОРОВ</w:t>
      </w:r>
    </w:p>
    <w:p w14:paraId="24CA8B0D" w14:textId="77777777" w:rsidR="004F0655" w:rsidRPr="000368EF" w:rsidRDefault="004F0655" w:rsidP="004F0655">
      <w:pPr>
        <w:rPr>
          <w:rFonts w:ascii="Times New Roman" w:hAnsi="Times New Roman"/>
          <w:b/>
          <w:sz w:val="24"/>
          <w:szCs w:val="24"/>
        </w:rPr>
      </w:pPr>
    </w:p>
    <w:p w14:paraId="1D11A301" w14:textId="77777777" w:rsidR="006550B5" w:rsidRPr="00B94126" w:rsidRDefault="006550B5" w:rsidP="006550B5">
      <w:pPr>
        <w:rPr>
          <w:rFonts w:ascii="Times New Roman" w:hAnsi="Times New Roman"/>
          <w:b/>
          <w:sz w:val="24"/>
          <w:szCs w:val="24"/>
        </w:rPr>
      </w:pPr>
      <w:r w:rsidRPr="00B94126">
        <w:rPr>
          <w:rFonts w:ascii="Times New Roman" w:hAnsi="Times New Roman"/>
          <w:b/>
          <w:sz w:val="24"/>
          <w:szCs w:val="24"/>
        </w:rPr>
        <w:t>ВЫПИСКА ИЗ ПРОТОКОЛА № 349</w:t>
      </w:r>
    </w:p>
    <w:p w14:paraId="48A72931" w14:textId="77777777" w:rsidR="006550B5" w:rsidRPr="00B94126" w:rsidRDefault="006550B5" w:rsidP="006550B5">
      <w:pPr>
        <w:rPr>
          <w:rFonts w:ascii="Times New Roman" w:hAnsi="Times New Roman"/>
          <w:b/>
          <w:sz w:val="24"/>
          <w:szCs w:val="24"/>
        </w:rPr>
      </w:pPr>
      <w:r w:rsidRPr="00B94126">
        <w:rPr>
          <w:rFonts w:ascii="Times New Roman" w:hAnsi="Times New Roman"/>
          <w:b/>
          <w:sz w:val="24"/>
          <w:szCs w:val="24"/>
        </w:rPr>
        <w:t>ЗАСЕДАНИЯ СОВЕТА ДИРЕКТОРОВ</w:t>
      </w:r>
    </w:p>
    <w:p w14:paraId="4FE40FBF" w14:textId="77777777" w:rsidR="006550B5" w:rsidRPr="00124669" w:rsidRDefault="006550B5" w:rsidP="006550B5">
      <w:pPr>
        <w:rPr>
          <w:rFonts w:ascii="Times New Roman" w:hAnsi="Times New Roman"/>
          <w:b/>
          <w:sz w:val="24"/>
          <w:szCs w:val="24"/>
          <w:highlight w:val="yellow"/>
        </w:rPr>
      </w:pPr>
    </w:p>
    <w:p w14:paraId="7B3CEF25" w14:textId="77777777" w:rsidR="006550B5" w:rsidRDefault="006550B5" w:rsidP="006550B5">
      <w:pPr>
        <w:pStyle w:val="36"/>
        <w:spacing w:before="20" w:after="20"/>
      </w:pPr>
      <w:r w:rsidRPr="00B94126">
        <w:t xml:space="preserve">Полное фирменное наименование общества: </w:t>
      </w:r>
      <w:r>
        <w:t>Публичное акционерное общество «Вторая генерирующая компания оптового рынка электроэнергии» (далее – Общество).</w:t>
      </w:r>
    </w:p>
    <w:p w14:paraId="6BAF59B2" w14:textId="77777777" w:rsidR="006550B5" w:rsidRDefault="006550B5" w:rsidP="006550B5">
      <w:pPr>
        <w:pStyle w:val="36"/>
        <w:spacing w:before="20" w:after="20"/>
      </w:pPr>
      <w:r w:rsidRPr="00B94126">
        <w:t xml:space="preserve">Место нахождения Общества: </w:t>
      </w:r>
      <w:r>
        <w:t>Российская Федерация, г. Санкт-Петербург.</w:t>
      </w:r>
    </w:p>
    <w:p w14:paraId="4110FA39" w14:textId="77777777" w:rsidR="006550B5" w:rsidRDefault="006550B5" w:rsidP="006550B5">
      <w:pPr>
        <w:pStyle w:val="36"/>
        <w:spacing w:before="20" w:after="20"/>
      </w:pPr>
      <w:r w:rsidRPr="00B94126">
        <w:t xml:space="preserve">Форма проведения заседания: </w:t>
      </w:r>
      <w:r>
        <w:t>заочное голосование.</w:t>
      </w:r>
    </w:p>
    <w:p w14:paraId="435C4096" w14:textId="77777777" w:rsidR="006550B5" w:rsidRDefault="006550B5" w:rsidP="006550B5">
      <w:pPr>
        <w:pStyle w:val="36"/>
        <w:spacing w:before="20" w:after="20"/>
      </w:pPr>
      <w:r w:rsidRPr="00B94126">
        <w:t xml:space="preserve">Адрес для направления заполненных бюллетеней для голосования: </w:t>
      </w:r>
      <w:r>
        <w:t>ш. Петербургское, д. 66, к. 1, литера А, этаж 7, помещ. 36-Н, каб. 701, вн.тер.г. поселок Шушары, г. Санкт-Петербург, 196605.</w:t>
      </w:r>
    </w:p>
    <w:p w14:paraId="45269934" w14:textId="77777777" w:rsidR="006550B5" w:rsidRDefault="006550B5" w:rsidP="006550B5">
      <w:pPr>
        <w:pStyle w:val="36"/>
        <w:spacing w:before="20" w:after="20"/>
      </w:pPr>
      <w:r w:rsidRPr="00B94126">
        <w:t xml:space="preserve">Дата и время окончания приема заполненных бюллетеней для голосования: </w:t>
      </w:r>
      <w:r>
        <w:t>22 мая 2025 г., 19 час. 00 мин.</w:t>
      </w:r>
    </w:p>
    <w:p w14:paraId="74D02A24" w14:textId="77777777" w:rsidR="006550B5" w:rsidRDefault="006550B5" w:rsidP="006550B5">
      <w:pPr>
        <w:pStyle w:val="36"/>
        <w:spacing w:before="20" w:after="20"/>
      </w:pPr>
      <w:r w:rsidRPr="00B94126">
        <w:t xml:space="preserve">Дата подписания протокола: </w:t>
      </w:r>
      <w:r>
        <w:t>22 мая 2025 г.</w:t>
      </w:r>
    </w:p>
    <w:p w14:paraId="70EDA781" w14:textId="77777777" w:rsidR="006550B5" w:rsidRDefault="006550B5" w:rsidP="006550B5">
      <w:pPr>
        <w:pStyle w:val="36"/>
        <w:spacing w:before="20" w:after="20"/>
      </w:pPr>
    </w:p>
    <w:p w14:paraId="683FE696" w14:textId="77777777" w:rsidR="006550B5" w:rsidRDefault="006550B5" w:rsidP="006550B5">
      <w:pPr>
        <w:pStyle w:val="36"/>
        <w:spacing w:before="20" w:after="20"/>
      </w:pPr>
      <w:r>
        <w:t>Кворум для проведения заседания Совета директоров имелся.</w:t>
      </w:r>
    </w:p>
    <w:p w14:paraId="767E09E4" w14:textId="77777777" w:rsidR="006550B5" w:rsidRDefault="006550B5" w:rsidP="006550B5">
      <w:pPr>
        <w:pStyle w:val="2a"/>
        <w:spacing w:before="20" w:after="20"/>
      </w:pPr>
    </w:p>
    <w:p w14:paraId="5C4E6444" w14:textId="77777777" w:rsidR="006550B5" w:rsidRDefault="006550B5" w:rsidP="006550B5">
      <w:pPr>
        <w:pStyle w:val="36"/>
        <w:spacing w:before="20" w:after="20"/>
      </w:pPr>
      <w:r>
        <w:t>Лицом, проводившим подсчет голосов при определении кворума для проведения заседания и подведении итогов голосования по вопросам повестки дня заседания, является Корпоративный секретарь Общества.</w:t>
      </w:r>
    </w:p>
    <w:p w14:paraId="02559218" w14:textId="77777777" w:rsidR="004306CA" w:rsidRPr="004306CA" w:rsidRDefault="004306CA" w:rsidP="004F0655">
      <w:pPr>
        <w:rPr>
          <w:rFonts w:ascii="Times New Roman" w:hAnsi="Times New Roman"/>
          <w:sz w:val="24"/>
          <w:szCs w:val="24"/>
          <w:highlight w:val="yellow"/>
        </w:rPr>
      </w:pPr>
    </w:p>
    <w:p w14:paraId="27D2517A" w14:textId="6C28B481" w:rsidR="004F0655" w:rsidRPr="004306CA" w:rsidRDefault="004F0655" w:rsidP="004F0655">
      <w:pPr>
        <w:jc w:val="both"/>
        <w:rPr>
          <w:rFonts w:ascii="Times New Roman" w:hAnsi="Times New Roman"/>
          <w:b/>
          <w:bCs/>
          <w:spacing w:val="-4"/>
          <w:sz w:val="24"/>
          <w:szCs w:val="24"/>
        </w:rPr>
      </w:pPr>
      <w:r w:rsidRPr="004306CA">
        <w:rPr>
          <w:rFonts w:ascii="Times New Roman" w:hAnsi="Times New Roman"/>
          <w:b/>
          <w:bCs/>
          <w:spacing w:val="-4"/>
          <w:sz w:val="24"/>
          <w:szCs w:val="24"/>
        </w:rPr>
        <w:t xml:space="preserve">ВОПРОС </w:t>
      </w:r>
      <w:r w:rsidR="006550B5" w:rsidRPr="006550B5">
        <w:rPr>
          <w:rFonts w:ascii="Times New Roman" w:hAnsi="Times New Roman"/>
          <w:b/>
          <w:bCs/>
          <w:spacing w:val="-4"/>
          <w:sz w:val="24"/>
          <w:szCs w:val="24"/>
        </w:rPr>
        <w:t>№</w:t>
      </w:r>
      <w:r w:rsidR="006550B5">
        <w:rPr>
          <w:rFonts w:ascii="Times New Roman" w:hAnsi="Times New Roman"/>
          <w:b/>
          <w:bCs/>
          <w:spacing w:val="-4"/>
          <w:sz w:val="24"/>
          <w:szCs w:val="24"/>
        </w:rPr>
        <w:t xml:space="preserve"> 2.5.</w:t>
      </w:r>
      <w:r w:rsidR="006550B5" w:rsidRPr="004306CA">
        <w:rPr>
          <w:rFonts w:ascii="Times New Roman" w:hAnsi="Times New Roman"/>
          <w:b/>
          <w:bCs/>
          <w:spacing w:val="-4"/>
          <w:sz w:val="24"/>
          <w:szCs w:val="24"/>
        </w:rPr>
        <w:t xml:space="preserve"> </w:t>
      </w:r>
      <w:r w:rsidRPr="004306CA">
        <w:rPr>
          <w:rFonts w:ascii="Times New Roman" w:hAnsi="Times New Roman"/>
          <w:b/>
          <w:bCs/>
          <w:spacing w:val="-4"/>
          <w:sz w:val="24"/>
          <w:szCs w:val="24"/>
        </w:rPr>
        <w:t>ПОВЕСТКИ ДНЯ</w:t>
      </w:r>
    </w:p>
    <w:p w14:paraId="4A8C75FC" w14:textId="77777777" w:rsidR="004F0655" w:rsidRPr="004306CA" w:rsidRDefault="004306CA" w:rsidP="004F0655">
      <w:pPr>
        <w:jc w:val="both"/>
        <w:rPr>
          <w:rFonts w:ascii="Times New Roman" w:hAnsi="Times New Roman"/>
          <w:b/>
          <w:spacing w:val="-4"/>
          <w:sz w:val="24"/>
          <w:szCs w:val="24"/>
        </w:rPr>
      </w:pPr>
      <w:r w:rsidRPr="004306CA">
        <w:rPr>
          <w:rFonts w:ascii="Times New Roman" w:hAnsi="Times New Roman"/>
          <w:b/>
          <w:spacing w:val="-4"/>
          <w:sz w:val="24"/>
          <w:szCs w:val="24"/>
        </w:rPr>
        <w:t>О рекомендациях Общему собранию акционеров по вопросу назначения аудиторской организации Общества</w:t>
      </w:r>
    </w:p>
    <w:p w14:paraId="09972C07" w14:textId="77777777" w:rsidR="004306CA" w:rsidRPr="004306CA" w:rsidRDefault="004306CA" w:rsidP="004F0655">
      <w:pPr>
        <w:jc w:val="both"/>
        <w:rPr>
          <w:rFonts w:ascii="Times New Roman" w:hAnsi="Times New Roman"/>
          <w:b/>
          <w:bCs/>
          <w:spacing w:val="-4"/>
          <w:sz w:val="24"/>
          <w:szCs w:val="24"/>
        </w:rPr>
      </w:pPr>
    </w:p>
    <w:p w14:paraId="0780B61A" w14:textId="77777777" w:rsidR="004F0655" w:rsidRPr="004306CA" w:rsidRDefault="004F0655" w:rsidP="004F0655">
      <w:pPr>
        <w:jc w:val="both"/>
        <w:rPr>
          <w:rFonts w:ascii="Times New Roman" w:hAnsi="Times New Roman"/>
          <w:b/>
          <w:bCs/>
          <w:spacing w:val="-4"/>
          <w:sz w:val="24"/>
          <w:szCs w:val="24"/>
        </w:rPr>
      </w:pPr>
      <w:r w:rsidRPr="004306CA">
        <w:rPr>
          <w:rFonts w:ascii="Times New Roman" w:hAnsi="Times New Roman"/>
          <w:b/>
          <w:bCs/>
          <w:spacing w:val="-4"/>
          <w:sz w:val="24"/>
          <w:szCs w:val="24"/>
        </w:rPr>
        <w:t>ПРИНЯТОЕ РЕШЕНИЕ:</w:t>
      </w:r>
    </w:p>
    <w:p w14:paraId="1DB83071" w14:textId="71DE0FED" w:rsidR="004F0655" w:rsidRPr="004306CA" w:rsidRDefault="006550B5" w:rsidP="008109AE">
      <w:pPr>
        <w:jc w:val="both"/>
        <w:rPr>
          <w:rFonts w:ascii="Times New Roman" w:eastAsia="Times New Roman" w:hAnsi="Times New Roman"/>
          <w:color w:val="000000"/>
          <w:spacing w:val="-4"/>
          <w:sz w:val="24"/>
          <w:szCs w:val="24"/>
          <w:lang w:eastAsia="ru-RU"/>
        </w:rPr>
      </w:pPr>
      <w:r w:rsidRPr="006550B5">
        <w:rPr>
          <w:rFonts w:ascii="Times New Roman" w:eastAsiaTheme="minorEastAsia" w:hAnsi="Times New Roman" w:cstheme="minorBidi"/>
          <w:noProof/>
          <w:sz w:val="24"/>
          <w:lang w:eastAsia="ru-RU"/>
        </w:rPr>
        <w:t>Рекомендовать Общему собранию акционеров Общества назначить Юникон АО (юридический адрес: 117587, г. Москва, Варшавское шоссе, д.125, строение 1, секция 11, 3 эт., пом. I, ком.50; ИНН 7716021332, ОГРН 1037739271701, свидетельство о членстве в СРО аудиторов Ассоциация «Содружество» ОРНЗ 12006020340) в качестве аудиторской организации, осуществляющей аудит финансовой (бухгалтерской) отчетности Общества по российским стандартам бухгалтерского учета за 2025 год, консолидированной финансовой отчетности Группы ОГК-2 по международным стандартам финансовой отчетности за 2025 год, обзорной проверки промежуточной консолидированной финансовой отчетности Группы ОГК-2 по международным стандартам  финансовой отчетности за 1 полугодие 2025 года.</w:t>
      </w:r>
    </w:p>
    <w:p w14:paraId="3E270FD4" w14:textId="77777777" w:rsidR="004F0655" w:rsidRPr="004306CA" w:rsidRDefault="004F0655" w:rsidP="004F0655">
      <w:pPr>
        <w:rPr>
          <w:rFonts w:ascii="Times New Roman" w:hAnsi="Times New Roman"/>
          <w:sz w:val="24"/>
          <w:szCs w:val="24"/>
        </w:rPr>
      </w:pPr>
    </w:p>
    <w:p w14:paraId="7B971B5E" w14:textId="77777777" w:rsidR="004F0655" w:rsidRPr="004306CA" w:rsidRDefault="004F0655" w:rsidP="004F0655">
      <w:pPr>
        <w:rPr>
          <w:rFonts w:ascii="Times New Roman" w:hAnsi="Times New Roman"/>
          <w:sz w:val="24"/>
          <w:szCs w:val="24"/>
        </w:rPr>
      </w:pPr>
    </w:p>
    <w:p w14:paraId="6F01DFCE" w14:textId="77777777" w:rsidR="004F0655" w:rsidRPr="004306CA" w:rsidRDefault="004F0655" w:rsidP="004F0655">
      <w:pPr>
        <w:tabs>
          <w:tab w:val="left" w:pos="993"/>
        </w:tabs>
        <w:contextualSpacing/>
        <w:jc w:val="both"/>
        <w:rPr>
          <w:rFonts w:ascii="Times New Roman" w:hAnsi="Times New Roman"/>
          <w:sz w:val="24"/>
          <w:szCs w:val="24"/>
        </w:rPr>
      </w:pPr>
      <w:r w:rsidRPr="004306CA">
        <w:rPr>
          <w:rFonts w:ascii="Times New Roman" w:eastAsia="Times New Roman" w:hAnsi="Times New Roman"/>
          <w:color w:val="000000"/>
          <w:spacing w:val="-4"/>
          <w:sz w:val="24"/>
          <w:szCs w:val="24"/>
          <w:lang w:eastAsia="ru-RU"/>
        </w:rPr>
        <w:t>Корпоративный секретарь   /</w:t>
      </w:r>
      <w:r w:rsidRPr="004306CA">
        <w:rPr>
          <w:rFonts w:ascii="Times New Roman" w:eastAsia="Times New Roman" w:hAnsi="Times New Roman"/>
          <w:i/>
          <w:color w:val="000000"/>
          <w:spacing w:val="-4"/>
          <w:sz w:val="24"/>
          <w:szCs w:val="24"/>
          <w:lang w:eastAsia="ru-RU"/>
        </w:rPr>
        <w:t>подпись</w:t>
      </w:r>
      <w:r w:rsidRPr="004306CA">
        <w:rPr>
          <w:rFonts w:ascii="Times New Roman" w:eastAsia="Times New Roman" w:hAnsi="Times New Roman"/>
          <w:color w:val="000000"/>
          <w:spacing w:val="-4"/>
          <w:sz w:val="24"/>
          <w:szCs w:val="24"/>
          <w:lang w:eastAsia="ru-RU"/>
        </w:rPr>
        <w:t>/</w:t>
      </w:r>
    </w:p>
    <w:p w14:paraId="35F3C903" w14:textId="77777777" w:rsidR="004F0655" w:rsidRDefault="004F0655" w:rsidP="004F0655">
      <w:pPr>
        <w:pStyle w:val="1"/>
        <w:spacing w:line="240" w:lineRule="auto"/>
        <w:jc w:val="center"/>
        <w:rPr>
          <w:color w:val="2E74B5" w:themeColor="accent1" w:themeShade="BF"/>
          <w:szCs w:val="24"/>
        </w:rPr>
      </w:pPr>
    </w:p>
    <w:p w14:paraId="64735693" w14:textId="77777777" w:rsidR="004F0655" w:rsidRDefault="004F0655" w:rsidP="004F0655">
      <w:pPr>
        <w:spacing w:after="160" w:line="259" w:lineRule="auto"/>
      </w:pPr>
      <w:r>
        <w:br w:type="page"/>
      </w:r>
    </w:p>
    <w:p w14:paraId="37CD211E" w14:textId="77777777" w:rsidR="004F0655" w:rsidRDefault="004F0655" w:rsidP="004F0655">
      <w:pPr>
        <w:jc w:val="center"/>
        <w:rPr>
          <w:rFonts w:ascii="Times New Roman" w:hAnsi="Times New Roman"/>
          <w:b/>
          <w:sz w:val="28"/>
          <w:szCs w:val="28"/>
        </w:rPr>
      </w:pPr>
      <w:r w:rsidRPr="00745631">
        <w:rPr>
          <w:rFonts w:ascii="Times New Roman" w:hAnsi="Times New Roman"/>
          <w:b/>
          <w:sz w:val="28"/>
          <w:szCs w:val="28"/>
        </w:rPr>
        <w:lastRenderedPageBreak/>
        <w:t>Публичное акционерное общество</w:t>
      </w:r>
      <w:r w:rsidRPr="00745631">
        <w:rPr>
          <w:rFonts w:ascii="Times New Roman" w:hAnsi="Times New Roman"/>
          <w:b/>
          <w:sz w:val="28"/>
          <w:szCs w:val="28"/>
        </w:rPr>
        <w:br/>
        <w:t>«Вторая генерирующая компания оптового рынка электроэнергии»</w:t>
      </w:r>
    </w:p>
    <w:tbl>
      <w:tblPr>
        <w:tblW w:w="10307" w:type="dxa"/>
        <w:tblLayout w:type="fixed"/>
        <w:tblLook w:val="04A0" w:firstRow="1" w:lastRow="0" w:firstColumn="1" w:lastColumn="0" w:noHBand="0" w:noVBand="1"/>
      </w:tblPr>
      <w:tblGrid>
        <w:gridCol w:w="10307"/>
      </w:tblGrid>
      <w:tr w:rsidR="004F0655" w:rsidRPr="00745631" w14:paraId="601531D2" w14:textId="77777777" w:rsidTr="00C54E78">
        <w:tc>
          <w:tcPr>
            <w:tcW w:w="10307" w:type="dxa"/>
            <w:tcMar>
              <w:bottom w:w="110" w:type="dxa"/>
            </w:tcMar>
          </w:tcPr>
          <w:p w14:paraId="537C3BF6" w14:textId="77777777" w:rsidR="004F0655" w:rsidRPr="00745631" w:rsidRDefault="004F0655" w:rsidP="00C54E78">
            <w:pPr>
              <w:jc w:val="center"/>
              <w:rPr>
                <w:rFonts w:ascii="Times New Roman" w:hAnsi="Times New Roman"/>
              </w:rPr>
            </w:pPr>
            <w:r>
              <w:rPr>
                <w:rFonts w:ascii="Times New Roman" w:hAnsi="Times New Roman"/>
                <w:i/>
                <w:sz w:val="16"/>
              </w:rPr>
              <w:t>196605, г. Санкт-Петербург, вн.тер.г. поселок Шушары, ш. Петербургское, д. 66, к. 1, литера А,  этаж 7, помещ. 36-Н, каб. 701</w:t>
            </w:r>
          </w:p>
        </w:tc>
      </w:tr>
      <w:tr w:rsidR="004F0655" w:rsidRPr="00745631" w14:paraId="32D1CA8B" w14:textId="77777777" w:rsidTr="00C54E78">
        <w:tc>
          <w:tcPr>
            <w:tcW w:w="10307" w:type="dxa"/>
            <w:tcBorders>
              <w:bottom w:val="single" w:sz="4" w:space="0" w:color="auto"/>
            </w:tcBorders>
            <w:tcMar>
              <w:bottom w:w="150" w:type="dxa"/>
            </w:tcMar>
          </w:tcPr>
          <w:p w14:paraId="28251CE2" w14:textId="77777777" w:rsidR="004F0655" w:rsidRPr="00745631" w:rsidRDefault="004F0655" w:rsidP="00C54E78">
            <w:pPr>
              <w:jc w:val="center"/>
              <w:rPr>
                <w:rFonts w:ascii="Times New Roman" w:hAnsi="Times New Roman"/>
              </w:rPr>
            </w:pPr>
            <w:r w:rsidRPr="00745631">
              <w:rPr>
                <w:rFonts w:ascii="Times New Roman" w:hAnsi="Times New Roman"/>
                <w:i/>
                <w:sz w:val="16"/>
              </w:rPr>
              <w:t>тел. (812) 646-13-64, office@ogk2.ru</w:t>
            </w:r>
          </w:p>
        </w:tc>
      </w:tr>
    </w:tbl>
    <w:p w14:paraId="3553F211" w14:textId="77777777" w:rsidR="004F0655" w:rsidRPr="002C095A" w:rsidRDefault="004F0655" w:rsidP="004F0655">
      <w:pPr>
        <w:spacing w:before="210" w:after="20"/>
        <w:jc w:val="both"/>
        <w:rPr>
          <w:rFonts w:ascii="Times New Roman" w:hAnsi="Times New Roman"/>
          <w:b/>
          <w:sz w:val="24"/>
          <w:szCs w:val="24"/>
        </w:rPr>
      </w:pPr>
      <w:r w:rsidRPr="002C095A">
        <w:rPr>
          <w:rFonts w:ascii="Times New Roman" w:hAnsi="Times New Roman"/>
          <w:b/>
          <w:sz w:val="24"/>
          <w:szCs w:val="24"/>
        </w:rPr>
        <w:t xml:space="preserve">Комитет Совета директоров ПАО «ОГК-2» по аудиту </w:t>
      </w:r>
    </w:p>
    <w:p w14:paraId="707A3929" w14:textId="77777777" w:rsidR="004F0655" w:rsidRPr="002C095A" w:rsidRDefault="004F0655" w:rsidP="004F0655">
      <w:pPr>
        <w:spacing w:before="20" w:after="20"/>
        <w:jc w:val="both"/>
        <w:rPr>
          <w:rFonts w:ascii="Times New Roman" w:hAnsi="Times New Roman"/>
          <w:b/>
        </w:rPr>
      </w:pPr>
    </w:p>
    <w:p w14:paraId="4B14CD24" w14:textId="77777777" w:rsidR="002C095A" w:rsidRPr="00B66088" w:rsidRDefault="002C095A" w:rsidP="002C095A">
      <w:pPr>
        <w:pStyle w:val="36"/>
        <w:spacing w:before="20" w:after="20"/>
        <w:rPr>
          <w:b/>
          <w:szCs w:val="24"/>
        </w:rPr>
      </w:pPr>
      <w:r w:rsidRPr="00B66088">
        <w:rPr>
          <w:b/>
          <w:szCs w:val="24"/>
        </w:rPr>
        <w:t>ВЫПИСКА ИЗ ПРОТОКОЛА № 2/2025</w:t>
      </w:r>
    </w:p>
    <w:p w14:paraId="780EBFDB" w14:textId="77777777" w:rsidR="002C095A" w:rsidRPr="00B66088" w:rsidRDefault="002C095A" w:rsidP="002C095A">
      <w:pPr>
        <w:pStyle w:val="36"/>
        <w:spacing w:before="20" w:after="20"/>
        <w:rPr>
          <w:b/>
          <w:szCs w:val="24"/>
        </w:rPr>
      </w:pPr>
      <w:r w:rsidRPr="00B66088">
        <w:rPr>
          <w:b/>
          <w:szCs w:val="24"/>
        </w:rPr>
        <w:t>ЗАСЕДАНИЯ КОМИТЕТА СОВЕТА ДИРЕКТОРОВ ПАО «ОГК-2» ПО АУДИТУ</w:t>
      </w:r>
    </w:p>
    <w:p w14:paraId="68E33655" w14:textId="77777777" w:rsidR="002C095A" w:rsidRPr="002C095A" w:rsidRDefault="002C095A" w:rsidP="002C095A">
      <w:pPr>
        <w:pStyle w:val="2a"/>
        <w:spacing w:before="20" w:after="20"/>
        <w:rPr>
          <w:b w:val="0"/>
          <w:sz w:val="24"/>
          <w:szCs w:val="24"/>
        </w:rPr>
      </w:pPr>
    </w:p>
    <w:p w14:paraId="6FA84BCB" w14:textId="77777777" w:rsidR="002C095A" w:rsidRPr="002C095A" w:rsidRDefault="002C095A" w:rsidP="002C095A">
      <w:pPr>
        <w:pStyle w:val="2a"/>
        <w:spacing w:before="20" w:after="20"/>
        <w:rPr>
          <w:b w:val="0"/>
          <w:sz w:val="24"/>
          <w:szCs w:val="24"/>
        </w:rPr>
      </w:pPr>
    </w:p>
    <w:p w14:paraId="2670A0AF" w14:textId="77777777" w:rsidR="002C095A" w:rsidRPr="002C095A" w:rsidRDefault="002C095A" w:rsidP="002C095A">
      <w:pPr>
        <w:pStyle w:val="2a"/>
        <w:spacing w:before="20" w:after="20"/>
        <w:rPr>
          <w:b w:val="0"/>
          <w:sz w:val="24"/>
          <w:szCs w:val="24"/>
        </w:rPr>
      </w:pPr>
      <w:r w:rsidRPr="002C095A">
        <w:rPr>
          <w:b w:val="0"/>
          <w:sz w:val="24"/>
          <w:szCs w:val="24"/>
        </w:rPr>
        <w:t>Полное фирменное наименование общества: Публичное акционерное общество «Вторая генерирующая компания оптового рынка электроэнергии» (далее – Общество).</w:t>
      </w:r>
    </w:p>
    <w:p w14:paraId="49D12FD1" w14:textId="77777777" w:rsidR="002C095A" w:rsidRPr="002C095A" w:rsidRDefault="002C095A" w:rsidP="002C095A">
      <w:pPr>
        <w:pStyle w:val="2a"/>
        <w:spacing w:before="20" w:after="20"/>
        <w:rPr>
          <w:b w:val="0"/>
          <w:sz w:val="24"/>
          <w:szCs w:val="24"/>
        </w:rPr>
      </w:pPr>
      <w:r w:rsidRPr="002C095A">
        <w:rPr>
          <w:b w:val="0"/>
          <w:sz w:val="24"/>
          <w:szCs w:val="24"/>
        </w:rPr>
        <w:t>Место нахождения Общества: Российская Федерация, г. Санкт-Петербург.</w:t>
      </w:r>
    </w:p>
    <w:p w14:paraId="79244162" w14:textId="77777777" w:rsidR="002C095A" w:rsidRPr="002C095A" w:rsidRDefault="002C095A" w:rsidP="002C095A">
      <w:pPr>
        <w:pStyle w:val="2a"/>
        <w:spacing w:before="20" w:after="20"/>
        <w:rPr>
          <w:b w:val="0"/>
          <w:sz w:val="24"/>
          <w:szCs w:val="24"/>
        </w:rPr>
      </w:pPr>
      <w:r w:rsidRPr="002C095A">
        <w:rPr>
          <w:b w:val="0"/>
          <w:sz w:val="24"/>
          <w:szCs w:val="24"/>
        </w:rPr>
        <w:t>Форма проведения заседания: заочное голосование.</w:t>
      </w:r>
    </w:p>
    <w:p w14:paraId="7EED5258" w14:textId="77777777" w:rsidR="002C095A" w:rsidRPr="002C095A" w:rsidRDefault="002C095A" w:rsidP="002C095A">
      <w:pPr>
        <w:pStyle w:val="2a"/>
        <w:spacing w:before="20" w:after="20"/>
        <w:rPr>
          <w:b w:val="0"/>
          <w:sz w:val="24"/>
          <w:szCs w:val="24"/>
        </w:rPr>
      </w:pPr>
      <w:r w:rsidRPr="002C095A">
        <w:rPr>
          <w:b w:val="0"/>
          <w:sz w:val="24"/>
          <w:szCs w:val="24"/>
        </w:rPr>
        <w:t>Адрес для направления заполненных бюллетеней для голосования: ш. Петербургское, д. 66, к. 1, литера А, этаж 7, помещ. 36-Н, каб. 701, вн.тер.г. поселок Шушары, г. Санкт-Петербург, 196605.</w:t>
      </w:r>
    </w:p>
    <w:p w14:paraId="717D0303" w14:textId="77777777" w:rsidR="002C095A" w:rsidRPr="002C095A" w:rsidRDefault="002C095A" w:rsidP="002C095A">
      <w:pPr>
        <w:pStyle w:val="2a"/>
        <w:spacing w:before="20" w:after="20"/>
        <w:rPr>
          <w:b w:val="0"/>
          <w:sz w:val="24"/>
          <w:szCs w:val="24"/>
        </w:rPr>
      </w:pPr>
      <w:r w:rsidRPr="002C095A">
        <w:rPr>
          <w:b w:val="0"/>
          <w:sz w:val="24"/>
          <w:szCs w:val="24"/>
        </w:rPr>
        <w:t>Дата и время окончания приема заполненных бюллетеней для голосования: 21 мая 2025 г., 19 час. 00 мин.</w:t>
      </w:r>
    </w:p>
    <w:p w14:paraId="63E96C78" w14:textId="77777777" w:rsidR="002C095A" w:rsidRPr="002C095A" w:rsidRDefault="002C095A" w:rsidP="002C095A">
      <w:pPr>
        <w:pStyle w:val="2a"/>
        <w:spacing w:before="20" w:after="20"/>
        <w:rPr>
          <w:b w:val="0"/>
          <w:sz w:val="24"/>
          <w:szCs w:val="24"/>
        </w:rPr>
      </w:pPr>
      <w:r w:rsidRPr="002C095A">
        <w:rPr>
          <w:b w:val="0"/>
          <w:sz w:val="24"/>
          <w:szCs w:val="24"/>
        </w:rPr>
        <w:t>Дата подписания протокола: 21 мая 2025 г.</w:t>
      </w:r>
    </w:p>
    <w:p w14:paraId="0394800A" w14:textId="77777777" w:rsidR="002C095A" w:rsidRPr="00A712FB" w:rsidRDefault="002C095A" w:rsidP="002C095A">
      <w:pPr>
        <w:pStyle w:val="36"/>
        <w:spacing w:before="20" w:after="20"/>
        <w:rPr>
          <w:szCs w:val="24"/>
        </w:rPr>
      </w:pPr>
    </w:p>
    <w:p w14:paraId="54BFDE45" w14:textId="77777777" w:rsidR="002C095A" w:rsidRPr="002C095A" w:rsidRDefault="002C095A" w:rsidP="006331F7">
      <w:pPr>
        <w:pStyle w:val="36"/>
        <w:spacing w:before="20" w:after="20"/>
        <w:rPr>
          <w:szCs w:val="24"/>
        </w:rPr>
      </w:pPr>
      <w:r w:rsidRPr="002C095A">
        <w:rPr>
          <w:szCs w:val="24"/>
        </w:rPr>
        <w:t>Кворум для проведения заседания Комитета Совета директоров по аудиту имелся.</w:t>
      </w:r>
    </w:p>
    <w:p w14:paraId="5FBEE30B" w14:textId="77777777" w:rsidR="002C095A" w:rsidRPr="002C095A" w:rsidRDefault="002C095A" w:rsidP="002C095A">
      <w:pPr>
        <w:pStyle w:val="2a"/>
        <w:spacing w:before="20" w:after="20"/>
        <w:rPr>
          <w:b w:val="0"/>
          <w:sz w:val="24"/>
          <w:szCs w:val="24"/>
        </w:rPr>
      </w:pPr>
    </w:p>
    <w:p w14:paraId="3918FF01" w14:textId="77777777" w:rsidR="002C095A" w:rsidRPr="002C095A" w:rsidRDefault="002C095A" w:rsidP="002C095A">
      <w:pPr>
        <w:pStyle w:val="2a"/>
        <w:spacing w:before="20" w:after="20"/>
        <w:rPr>
          <w:b w:val="0"/>
          <w:sz w:val="24"/>
          <w:szCs w:val="24"/>
        </w:rPr>
      </w:pPr>
    </w:p>
    <w:p w14:paraId="0EFB9352" w14:textId="77777777" w:rsidR="002C095A" w:rsidRPr="002C095A" w:rsidRDefault="002C095A" w:rsidP="002C095A">
      <w:pPr>
        <w:pStyle w:val="36"/>
        <w:spacing w:before="20" w:after="20"/>
        <w:rPr>
          <w:szCs w:val="24"/>
        </w:rPr>
      </w:pPr>
      <w:r w:rsidRPr="002C095A">
        <w:rPr>
          <w:szCs w:val="24"/>
        </w:rPr>
        <w:t>ВОПРОС № 2 ПОВЕСТКИ ДНЯ</w:t>
      </w:r>
    </w:p>
    <w:p w14:paraId="644F6EFA" w14:textId="77777777" w:rsidR="002C095A" w:rsidRPr="00E8187D" w:rsidRDefault="002C095A" w:rsidP="002C095A">
      <w:pPr>
        <w:pStyle w:val="2a"/>
        <w:spacing w:before="20" w:after="20"/>
        <w:rPr>
          <w:sz w:val="24"/>
          <w:szCs w:val="24"/>
        </w:rPr>
      </w:pPr>
      <w:r w:rsidRPr="00E8187D">
        <w:rPr>
          <w:sz w:val="24"/>
          <w:szCs w:val="24"/>
        </w:rPr>
        <w:t>О предварительном рассмотрении вопроса, относящегося к компетенции Совета директоров Общества: «О рекомендациях Общему собранию акционеров по вопросу назначения кандидатуры аудиторской организации Общества».</w:t>
      </w:r>
    </w:p>
    <w:p w14:paraId="5B28ECB5" w14:textId="77777777" w:rsidR="004F0655" w:rsidRPr="002C095A" w:rsidRDefault="004F0655" w:rsidP="004F0655">
      <w:pPr>
        <w:pStyle w:val="42"/>
        <w:spacing w:before="20" w:after="20"/>
      </w:pPr>
    </w:p>
    <w:p w14:paraId="4C0DB525" w14:textId="77777777" w:rsidR="004F0655" w:rsidRPr="002C095A" w:rsidRDefault="004F0655" w:rsidP="004F0655">
      <w:pPr>
        <w:pStyle w:val="36"/>
        <w:spacing w:before="20" w:after="20"/>
      </w:pPr>
      <w:r w:rsidRPr="002C095A">
        <w:t>Решение:</w:t>
      </w:r>
    </w:p>
    <w:p w14:paraId="1932FB6E" w14:textId="643C94E7" w:rsidR="002C095A" w:rsidRPr="002C095A" w:rsidRDefault="002C095A" w:rsidP="004F0655">
      <w:pPr>
        <w:pStyle w:val="42"/>
        <w:spacing w:before="20" w:after="20"/>
      </w:pPr>
      <w:r w:rsidRPr="002C095A">
        <w:t>В соответствии с итогами открытого конкурентного отбора предложить Совету директоров Общества рекомендовать кандидатуру Юникон АО (адрес юридического лица: 117587, г. Москва, Варшавское шоссе, д.125, строение 1, секция 11, 3 эт., пом. I, ком.50; ИНН 7716021332, ОГРН 1037739271701, свидетельство о членстве в СРО аудиторов Ассоциация «Содружество» ОРНЗ 12006020340) для назначения на годовом Общем собрании акционеров Общества в качестве аудиторской организации, осуществляющей аудит финансовой (бухгалтерской) отчетности Общества по российским стандартам бухгалтерского учета за 2025 год, консолидированной финансовой отчетности Группы ОГК-2 по международным стандартам финансовой отчетности за 2025 год, обзорной проверки промежуточной консолидированной финансовой отчетности Группы ОГК-2 по международным стандартам финансовой отчетности за 1 полугодие 2025 года.</w:t>
      </w:r>
    </w:p>
    <w:p w14:paraId="064797ED" w14:textId="77777777" w:rsidR="006331F7" w:rsidRDefault="006331F7" w:rsidP="004F0655">
      <w:pPr>
        <w:pStyle w:val="42"/>
        <w:spacing w:before="20" w:after="20"/>
      </w:pPr>
    </w:p>
    <w:p w14:paraId="039C0996" w14:textId="77777777" w:rsidR="006331F7" w:rsidRDefault="006331F7" w:rsidP="004F0655">
      <w:pPr>
        <w:pStyle w:val="42"/>
        <w:spacing w:before="20" w:after="20"/>
      </w:pPr>
    </w:p>
    <w:p w14:paraId="14287299" w14:textId="77777777" w:rsidR="006331F7" w:rsidRDefault="002C095A" w:rsidP="004F0655">
      <w:pPr>
        <w:pStyle w:val="42"/>
        <w:spacing w:before="20" w:after="20"/>
      </w:pPr>
      <w:r w:rsidRPr="002C095A">
        <w:t xml:space="preserve">Секретарь Комитета Совета директоров </w:t>
      </w:r>
    </w:p>
    <w:p w14:paraId="53E470B8" w14:textId="7E1FD823" w:rsidR="002C095A" w:rsidRPr="002C095A" w:rsidRDefault="002C095A" w:rsidP="004F0655">
      <w:pPr>
        <w:pStyle w:val="42"/>
        <w:spacing w:before="20" w:after="20"/>
      </w:pPr>
      <w:r w:rsidRPr="002C095A">
        <w:t xml:space="preserve">ПАО «ОГК-2» по аудиту </w:t>
      </w:r>
      <w:r w:rsidR="006331F7" w:rsidRPr="006331F7">
        <w:t xml:space="preserve">                                                  </w:t>
      </w:r>
      <w:r w:rsidRPr="002C095A">
        <w:rPr>
          <w:rFonts w:eastAsia="Times New Roman"/>
          <w:color w:val="000000"/>
          <w:spacing w:val="-4"/>
          <w:szCs w:val="24"/>
        </w:rPr>
        <w:t>/</w:t>
      </w:r>
      <w:r w:rsidRPr="002C095A">
        <w:rPr>
          <w:rFonts w:eastAsia="Times New Roman"/>
          <w:i/>
          <w:color w:val="000000"/>
          <w:spacing w:val="-4"/>
          <w:szCs w:val="24"/>
        </w:rPr>
        <w:t>подпись</w:t>
      </w:r>
      <w:r w:rsidRPr="002C095A">
        <w:rPr>
          <w:rFonts w:eastAsia="Times New Roman"/>
          <w:color w:val="000000"/>
          <w:spacing w:val="-4"/>
          <w:szCs w:val="24"/>
        </w:rPr>
        <w:t>/</w:t>
      </w:r>
    </w:p>
    <w:p w14:paraId="0A6ADDE1" w14:textId="77777777" w:rsidR="004F0655" w:rsidRDefault="004F0655" w:rsidP="004F0655">
      <w:pPr>
        <w:pStyle w:val="42"/>
        <w:spacing w:before="20" w:after="20"/>
      </w:pPr>
    </w:p>
    <w:p w14:paraId="40CEA65A" w14:textId="77777777" w:rsidR="004F0655" w:rsidRDefault="004F0655" w:rsidP="004F0655"/>
    <w:p w14:paraId="52D0AB94" w14:textId="77777777" w:rsidR="004F0655" w:rsidRDefault="004F0655">
      <w:pPr>
        <w:spacing w:after="160" w:line="259" w:lineRule="auto"/>
      </w:pPr>
      <w:r>
        <w:br w:type="page"/>
      </w:r>
    </w:p>
    <w:p w14:paraId="2A532149" w14:textId="77777777" w:rsidR="004F0655" w:rsidRPr="003D361F" w:rsidRDefault="004F0655" w:rsidP="004F0655">
      <w:pPr>
        <w:pStyle w:val="1"/>
        <w:spacing w:line="240" w:lineRule="auto"/>
        <w:jc w:val="center"/>
        <w:rPr>
          <w:color w:val="2E74B5" w:themeColor="accent1" w:themeShade="BF"/>
          <w:sz w:val="26"/>
          <w:szCs w:val="26"/>
        </w:rPr>
      </w:pPr>
      <w:bookmarkStart w:id="69" w:name="_Toc167460140"/>
      <w:bookmarkStart w:id="70" w:name="_Toc199431851"/>
      <w:r w:rsidRPr="003D361F">
        <w:rPr>
          <w:color w:val="2E74B5" w:themeColor="accent1" w:themeShade="BF"/>
          <w:sz w:val="26"/>
          <w:szCs w:val="26"/>
        </w:rPr>
        <w:lastRenderedPageBreak/>
        <w:t xml:space="preserve">СВЕДЕНИЯ О КАНДИДАТУРЕ АУДИТОРСКОЙ ОРГАНИЗАЦИИ </w:t>
      </w:r>
      <w:r w:rsidRPr="003D361F">
        <w:rPr>
          <w:color w:val="2E74B5" w:themeColor="accent1" w:themeShade="BF"/>
          <w:sz w:val="26"/>
          <w:szCs w:val="26"/>
        </w:rPr>
        <w:br/>
        <w:t>ПАО «ОГК-2» И ИНАЯ ИНФОРМАЦИЯ В ОТНОШЕНИИ АУДИТОР</w:t>
      </w:r>
      <w:bookmarkEnd w:id="69"/>
      <w:r w:rsidRPr="003D361F">
        <w:rPr>
          <w:color w:val="2E74B5" w:themeColor="accent1" w:themeShade="BF"/>
          <w:sz w:val="26"/>
          <w:szCs w:val="26"/>
        </w:rPr>
        <w:t>СКОЙ ОРГАНИЗАЦИИ</w:t>
      </w:r>
      <w:bookmarkEnd w:id="70"/>
    </w:p>
    <w:p w14:paraId="5230C329" w14:textId="77777777" w:rsidR="004F0655" w:rsidRPr="003D361F" w:rsidRDefault="004F0655" w:rsidP="004F0655">
      <w:pPr>
        <w:pStyle w:val="1"/>
        <w:ind w:left="0" w:firstLine="0"/>
        <w:jc w:val="center"/>
        <w:rPr>
          <w:color w:val="2E74B5" w:themeColor="accent1" w:themeShade="BF"/>
          <w:sz w:val="26"/>
          <w:szCs w:val="26"/>
        </w:rPr>
      </w:pPr>
    </w:p>
    <w:p w14:paraId="66D0A273" w14:textId="476768E2" w:rsidR="002C095A" w:rsidRPr="009E4E49" w:rsidRDefault="002C095A" w:rsidP="002C095A">
      <w:pPr>
        <w:pStyle w:val="a5"/>
        <w:numPr>
          <w:ilvl w:val="1"/>
          <w:numId w:val="1"/>
        </w:numPr>
        <w:tabs>
          <w:tab w:val="left" w:pos="426"/>
        </w:tabs>
        <w:ind w:left="0" w:firstLine="0"/>
        <w:rPr>
          <w:rFonts w:ascii="Times New Roman" w:hAnsi="Times New Roman"/>
          <w:b/>
          <w:color w:val="2E74B5" w:themeColor="accent1" w:themeShade="BF"/>
          <w:spacing w:val="-4"/>
          <w:sz w:val="24"/>
          <w:szCs w:val="24"/>
        </w:rPr>
      </w:pPr>
      <w:r w:rsidRPr="009E4E49">
        <w:rPr>
          <w:rFonts w:ascii="Times New Roman" w:hAnsi="Times New Roman"/>
          <w:b/>
          <w:color w:val="2E74B5" w:themeColor="accent1" w:themeShade="BF"/>
          <w:spacing w:val="-4"/>
          <w:sz w:val="24"/>
          <w:szCs w:val="24"/>
        </w:rPr>
        <w:t>Сведения о кандидатуре аудиторской организации ПАО «ОГК-2»</w:t>
      </w:r>
    </w:p>
    <w:p w14:paraId="6CF504F8" w14:textId="77777777" w:rsidR="002C095A" w:rsidRPr="009E4E49" w:rsidRDefault="002C095A" w:rsidP="002C095A">
      <w:pPr>
        <w:autoSpaceDE w:val="0"/>
        <w:autoSpaceDN w:val="0"/>
        <w:ind w:firstLine="709"/>
        <w:jc w:val="both"/>
        <w:rPr>
          <w:rFonts w:ascii="Times New Roman" w:hAnsi="Times New Roman"/>
          <w:spacing w:val="-4"/>
          <w:sz w:val="24"/>
          <w:szCs w:val="24"/>
        </w:rPr>
      </w:pPr>
      <w:r w:rsidRPr="009E4E49">
        <w:rPr>
          <w:rFonts w:ascii="Times New Roman" w:hAnsi="Times New Roman"/>
          <w:spacing w:val="-4"/>
          <w:sz w:val="24"/>
          <w:szCs w:val="24"/>
        </w:rPr>
        <w:t xml:space="preserve">Юникон Акционерное общество (далее Юникон АО) (юридический адрес: 117587, г. Москва, Варшавское шоссе, д.125, строение 1, секция 11, 3 эт., пом. I, ком.50; ИНН 7716021332, </w:t>
      </w:r>
      <w:r w:rsidRPr="009E4E49">
        <w:rPr>
          <w:rFonts w:ascii="Times New Roman" w:hAnsi="Times New Roman"/>
          <w:spacing w:val="-4"/>
          <w:sz w:val="24"/>
          <w:szCs w:val="24"/>
        </w:rPr>
        <w:br/>
        <w:t xml:space="preserve">ОГРН 1037739271701, свидетельство о членстве в СРО аудиторов Ассоциация «Содружество» </w:t>
      </w:r>
      <w:r w:rsidRPr="009E4E49">
        <w:rPr>
          <w:rFonts w:ascii="Times New Roman" w:hAnsi="Times New Roman"/>
          <w:spacing w:val="-4"/>
          <w:sz w:val="24"/>
          <w:szCs w:val="24"/>
        </w:rPr>
        <w:br/>
        <w:t>ОРНЗ 12006020340).</w:t>
      </w:r>
    </w:p>
    <w:p w14:paraId="0ECC8D37" w14:textId="77777777" w:rsidR="002C095A" w:rsidRPr="009E4E49" w:rsidRDefault="002C095A" w:rsidP="002C095A">
      <w:pPr>
        <w:autoSpaceDE w:val="0"/>
        <w:autoSpaceDN w:val="0"/>
        <w:ind w:firstLine="709"/>
        <w:jc w:val="both"/>
        <w:rPr>
          <w:rFonts w:ascii="Times New Roman" w:hAnsi="Times New Roman"/>
          <w:spacing w:val="-4"/>
          <w:sz w:val="24"/>
          <w:szCs w:val="24"/>
        </w:rPr>
      </w:pPr>
    </w:p>
    <w:p w14:paraId="585238D7" w14:textId="77777777" w:rsidR="002C095A" w:rsidRPr="009E4E49" w:rsidRDefault="002C095A" w:rsidP="002C095A">
      <w:pPr>
        <w:rPr>
          <w:rFonts w:ascii="Times New Roman" w:eastAsiaTheme="minorHAnsi" w:hAnsi="Times New Roman"/>
          <w:b/>
          <w:color w:val="2E74B5" w:themeColor="accent1" w:themeShade="BF"/>
          <w:spacing w:val="-4"/>
          <w:sz w:val="24"/>
          <w:szCs w:val="24"/>
          <w:lang w:eastAsia="ru-RU"/>
        </w:rPr>
      </w:pPr>
      <w:r w:rsidRPr="009E4E49">
        <w:rPr>
          <w:rFonts w:ascii="Times New Roman" w:hAnsi="Times New Roman"/>
          <w:b/>
          <w:color w:val="2E74B5" w:themeColor="accent1" w:themeShade="BF"/>
          <w:spacing w:val="-4"/>
          <w:sz w:val="24"/>
          <w:szCs w:val="24"/>
        </w:rPr>
        <w:t>2. Описание процедур, используемых при избрании аудиторской организации и обеспечивающих их независимость и объективность.</w:t>
      </w:r>
    </w:p>
    <w:p w14:paraId="655B8358" w14:textId="77777777" w:rsidR="002C095A" w:rsidRPr="009E4E49" w:rsidRDefault="002C095A" w:rsidP="002C095A">
      <w:pPr>
        <w:tabs>
          <w:tab w:val="left" w:pos="426"/>
        </w:tabs>
        <w:rPr>
          <w:rFonts w:ascii="Times New Roman" w:hAnsi="Times New Roman"/>
          <w:spacing w:val="-4"/>
          <w:sz w:val="24"/>
          <w:szCs w:val="24"/>
        </w:rPr>
      </w:pPr>
    </w:p>
    <w:p w14:paraId="02CAAEC0" w14:textId="77777777" w:rsidR="002C095A" w:rsidRPr="009E4E49" w:rsidRDefault="002C095A" w:rsidP="002C095A">
      <w:pPr>
        <w:autoSpaceDE w:val="0"/>
        <w:autoSpaceDN w:val="0"/>
        <w:ind w:firstLine="567"/>
        <w:jc w:val="both"/>
        <w:rPr>
          <w:rFonts w:ascii="Times New Roman" w:hAnsi="Times New Roman"/>
          <w:spacing w:val="-4"/>
          <w:sz w:val="24"/>
          <w:szCs w:val="24"/>
        </w:rPr>
      </w:pPr>
      <w:r w:rsidRPr="009E4E49">
        <w:rPr>
          <w:rFonts w:ascii="Times New Roman" w:hAnsi="Times New Roman"/>
          <w:spacing w:val="-4"/>
          <w:sz w:val="24"/>
          <w:szCs w:val="24"/>
        </w:rPr>
        <w:t>В соответствии с пп.10 п.1 ст.48 и ст.86 Федерального закона «Об акционерных обществах» (№208-ФЗ от 26.12.1995) аудиторская организация ПАО «ОГК-2» назначается годовым Общим собранием акционеров.</w:t>
      </w:r>
    </w:p>
    <w:p w14:paraId="349E9ED1" w14:textId="77777777" w:rsidR="002C095A" w:rsidRPr="009E4E49" w:rsidRDefault="002C095A" w:rsidP="002C095A">
      <w:pPr>
        <w:autoSpaceDE w:val="0"/>
        <w:autoSpaceDN w:val="0"/>
        <w:ind w:firstLine="567"/>
        <w:jc w:val="both"/>
        <w:rPr>
          <w:rFonts w:ascii="Times New Roman" w:hAnsi="Times New Roman"/>
          <w:spacing w:val="-4"/>
          <w:sz w:val="24"/>
          <w:szCs w:val="24"/>
        </w:rPr>
      </w:pPr>
      <w:r w:rsidRPr="009E4E49">
        <w:rPr>
          <w:rFonts w:ascii="Times New Roman" w:hAnsi="Times New Roman"/>
          <w:spacing w:val="-4"/>
          <w:sz w:val="24"/>
          <w:szCs w:val="24"/>
        </w:rPr>
        <w:t>В соответствии с п.1 ст.47 Федерального закона «Об акционерных обществах» (далее - Закон) на годовом общем собрании акционеров должен решаться вопрос назначения аудиторской организации общества.</w:t>
      </w:r>
    </w:p>
    <w:p w14:paraId="443F9211" w14:textId="77777777" w:rsidR="002C095A" w:rsidRPr="009E4E49" w:rsidRDefault="002C095A" w:rsidP="002C095A">
      <w:pPr>
        <w:ind w:firstLine="567"/>
        <w:jc w:val="both"/>
        <w:rPr>
          <w:rFonts w:ascii="Times New Roman" w:hAnsi="Times New Roman"/>
          <w:spacing w:val="-4"/>
          <w:sz w:val="24"/>
          <w:szCs w:val="24"/>
        </w:rPr>
      </w:pPr>
      <w:r w:rsidRPr="009E4E49">
        <w:rPr>
          <w:rFonts w:ascii="Times New Roman" w:hAnsi="Times New Roman"/>
          <w:spacing w:val="-4"/>
          <w:sz w:val="24"/>
          <w:szCs w:val="24"/>
        </w:rPr>
        <w:t xml:space="preserve">ПАО «ОГК-2» (далее также Общество) в марте-апреле 2023 года проведен открытый конкурентный отбор в электронной форме по выбору аудиторской организации </w:t>
      </w:r>
      <w:r w:rsidRPr="009E4E49">
        <w:rPr>
          <w:rFonts w:ascii="Times New Roman" w:hAnsi="Times New Roman"/>
          <w:color w:val="000000"/>
          <w:spacing w:val="-4"/>
          <w:sz w:val="24"/>
          <w:szCs w:val="24"/>
        </w:rPr>
        <w:t>по оказанию услуг по аудиту финансовой отчетности на 2023-2025 годы (аудита финансовой (бухгалтерской) отчетности Общества по российским стандартам бухгалтерского учета, консолидированной финансовой отчетности Группы ОГК-2 по международным стандартам финансовой отчетности за 2023-2025 годы, обзорной проверки промежуточной консолидированной финансовой отчетности Группы ОГК-2 по международным стандартам финансовой отчетности за 1 полугодие 2023 года, 1 полугодие 2024 года, 1 полугодие 2025</w:t>
      </w:r>
      <w:r>
        <w:rPr>
          <w:rFonts w:ascii="Times New Roman" w:hAnsi="Times New Roman"/>
          <w:color w:val="000000"/>
          <w:spacing w:val="-4"/>
          <w:sz w:val="24"/>
          <w:szCs w:val="24"/>
          <w:lang w:val="en-US"/>
        </w:rPr>
        <w:t> </w:t>
      </w:r>
      <w:r w:rsidRPr="009E4E49">
        <w:rPr>
          <w:rFonts w:ascii="Times New Roman" w:hAnsi="Times New Roman"/>
          <w:color w:val="000000"/>
          <w:spacing w:val="-4"/>
          <w:sz w:val="24"/>
          <w:szCs w:val="24"/>
        </w:rPr>
        <w:t>года)</w:t>
      </w:r>
      <w:r w:rsidRPr="009E4E49">
        <w:rPr>
          <w:rFonts w:ascii="Times New Roman" w:hAnsi="Times New Roman"/>
          <w:spacing w:val="-4"/>
          <w:sz w:val="24"/>
          <w:szCs w:val="24"/>
        </w:rPr>
        <w:t>.</w:t>
      </w:r>
    </w:p>
    <w:p w14:paraId="55D3745C" w14:textId="77777777" w:rsidR="002C095A" w:rsidRPr="009E4E49" w:rsidRDefault="002C095A" w:rsidP="002C095A">
      <w:pPr>
        <w:ind w:firstLine="567"/>
        <w:jc w:val="both"/>
        <w:rPr>
          <w:rFonts w:ascii="Times New Roman" w:hAnsi="Times New Roman"/>
          <w:spacing w:val="-4"/>
          <w:sz w:val="24"/>
          <w:szCs w:val="24"/>
        </w:rPr>
      </w:pPr>
      <w:r w:rsidRPr="009E4E49">
        <w:rPr>
          <w:rFonts w:ascii="Times New Roman" w:hAnsi="Times New Roman"/>
          <w:spacing w:val="-4"/>
          <w:sz w:val="24"/>
          <w:szCs w:val="24"/>
        </w:rPr>
        <w:t>Для участия в конкурентном отборе для участников были определены следующие критерии:</w:t>
      </w:r>
    </w:p>
    <w:p w14:paraId="2C23D3A0" w14:textId="77777777" w:rsidR="002C095A" w:rsidRPr="009E4E49" w:rsidRDefault="002C095A" w:rsidP="002C095A">
      <w:pPr>
        <w:pStyle w:val="a5"/>
        <w:numPr>
          <w:ilvl w:val="0"/>
          <w:numId w:val="4"/>
        </w:numPr>
        <w:spacing w:after="0" w:line="240" w:lineRule="auto"/>
        <w:ind w:left="0" w:firstLine="567"/>
        <w:jc w:val="both"/>
        <w:rPr>
          <w:rFonts w:ascii="Times New Roman" w:hAnsi="Times New Roman"/>
          <w:spacing w:val="-4"/>
          <w:sz w:val="24"/>
          <w:szCs w:val="24"/>
        </w:rPr>
      </w:pPr>
      <w:r w:rsidRPr="009E4E49">
        <w:rPr>
          <w:rFonts w:ascii="Times New Roman" w:hAnsi="Times New Roman"/>
          <w:spacing w:val="-4"/>
          <w:sz w:val="24"/>
          <w:szCs w:val="24"/>
        </w:rPr>
        <w:t>соответствие требованиям, устанавливаемым в соответствии с законодательством Российской Федерации к лицам, осуществляющим оказание услуг, являющихся предметом конкурентной закупки;</w:t>
      </w:r>
    </w:p>
    <w:p w14:paraId="757A71AC" w14:textId="77777777" w:rsidR="002C095A" w:rsidRPr="009E4E49" w:rsidRDefault="002C095A" w:rsidP="002C095A">
      <w:pPr>
        <w:pStyle w:val="a5"/>
        <w:numPr>
          <w:ilvl w:val="0"/>
          <w:numId w:val="4"/>
        </w:numPr>
        <w:spacing w:after="0" w:line="240" w:lineRule="auto"/>
        <w:ind w:left="0" w:firstLine="567"/>
        <w:jc w:val="both"/>
        <w:rPr>
          <w:rFonts w:ascii="Times New Roman" w:hAnsi="Times New Roman"/>
          <w:spacing w:val="-4"/>
          <w:sz w:val="24"/>
          <w:szCs w:val="24"/>
        </w:rPr>
      </w:pPr>
      <w:r w:rsidRPr="009E4E49">
        <w:rPr>
          <w:rFonts w:ascii="Times New Roman" w:hAnsi="Times New Roman"/>
          <w:spacing w:val="-4"/>
          <w:sz w:val="24"/>
          <w:szCs w:val="24"/>
        </w:rPr>
        <w:t>наличие опыта оказания услуг по аудиту бухгалтерской (финансовой) отчетности, подготовленной в соответствии с РСБУ, и консолидированной финансовой отчетности, подготовленной в соответствии c МСФО, крупных генерирующих компаний – производителей электрической энергии с УЭМ не менее 6 000 МВт. и численностью не менее 5 000 человек, являющихся общественно значимыми компаниями по основаниям пп. 1 и пп. 2 п. 1 ст. 5.1. № 307-ФЗ «Об аудиторской деятельности»;</w:t>
      </w:r>
    </w:p>
    <w:p w14:paraId="7567B770" w14:textId="77777777" w:rsidR="002C095A" w:rsidRPr="009E4E49" w:rsidRDefault="002C095A" w:rsidP="002C095A">
      <w:pPr>
        <w:pStyle w:val="a5"/>
        <w:numPr>
          <w:ilvl w:val="0"/>
          <w:numId w:val="4"/>
        </w:numPr>
        <w:spacing w:after="0" w:line="240" w:lineRule="auto"/>
        <w:ind w:left="0" w:firstLine="567"/>
        <w:jc w:val="both"/>
        <w:rPr>
          <w:rFonts w:ascii="Times New Roman" w:hAnsi="Times New Roman"/>
          <w:spacing w:val="-4"/>
          <w:sz w:val="24"/>
          <w:szCs w:val="24"/>
        </w:rPr>
      </w:pPr>
      <w:r w:rsidRPr="009E4E49">
        <w:rPr>
          <w:rFonts w:ascii="Times New Roman" w:hAnsi="Times New Roman"/>
          <w:spacing w:val="-4"/>
          <w:sz w:val="24"/>
          <w:szCs w:val="24"/>
        </w:rPr>
        <w:t>наличие квалифицированного персонала с квалификационными аттестатами аудиторов, дающими право проводить обязательный аудит в соответствии ст.5.1 Федерального закона № 307-ФЗ «Об аудиторской деятельности», международными квалификациями и являющимися членами международных организаций (дипломы ACCA, CPA);</w:t>
      </w:r>
    </w:p>
    <w:p w14:paraId="26F52984" w14:textId="77777777" w:rsidR="002C095A" w:rsidRPr="009E4E49" w:rsidRDefault="002C095A" w:rsidP="002C095A">
      <w:pPr>
        <w:pStyle w:val="a5"/>
        <w:numPr>
          <w:ilvl w:val="0"/>
          <w:numId w:val="4"/>
        </w:numPr>
        <w:spacing w:after="0" w:line="240" w:lineRule="auto"/>
        <w:ind w:left="0" w:firstLine="567"/>
        <w:jc w:val="both"/>
        <w:rPr>
          <w:rFonts w:ascii="Times New Roman" w:hAnsi="Times New Roman"/>
          <w:spacing w:val="-4"/>
          <w:sz w:val="24"/>
          <w:szCs w:val="24"/>
        </w:rPr>
      </w:pPr>
      <w:r w:rsidRPr="009E4E49">
        <w:rPr>
          <w:rFonts w:ascii="Times New Roman" w:hAnsi="Times New Roman"/>
          <w:spacing w:val="-4"/>
          <w:sz w:val="24"/>
          <w:szCs w:val="24"/>
        </w:rPr>
        <w:t>наличие в периоде оказания услуг лицензии на осуществление работ с использованием сведений, составляющих государственную тайну, выданной ФСБ РФ.</w:t>
      </w:r>
    </w:p>
    <w:p w14:paraId="26468119" w14:textId="77777777" w:rsidR="002C095A" w:rsidRPr="009E4E49" w:rsidRDefault="002C095A" w:rsidP="002C095A">
      <w:pPr>
        <w:ind w:firstLine="567"/>
        <w:jc w:val="both"/>
        <w:rPr>
          <w:rFonts w:ascii="Times New Roman" w:hAnsi="Times New Roman"/>
          <w:spacing w:val="-4"/>
          <w:sz w:val="24"/>
          <w:szCs w:val="24"/>
        </w:rPr>
      </w:pPr>
      <w:r w:rsidRPr="009E4E49">
        <w:rPr>
          <w:rFonts w:ascii="Times New Roman" w:hAnsi="Times New Roman"/>
          <w:spacing w:val="-4"/>
          <w:sz w:val="24"/>
          <w:szCs w:val="24"/>
        </w:rPr>
        <w:t>Указанные критерии оценивались в соответствии с методикой оценки заявок, определенной в конкурсной документации.</w:t>
      </w:r>
    </w:p>
    <w:p w14:paraId="79D3753E" w14:textId="77777777" w:rsidR="002C095A" w:rsidRPr="009E4E49" w:rsidRDefault="002C095A" w:rsidP="002C095A">
      <w:pPr>
        <w:ind w:firstLine="567"/>
        <w:jc w:val="both"/>
        <w:rPr>
          <w:rFonts w:ascii="Times New Roman" w:hAnsi="Times New Roman"/>
          <w:color w:val="000000"/>
          <w:spacing w:val="-4"/>
          <w:sz w:val="24"/>
          <w:szCs w:val="24"/>
        </w:rPr>
      </w:pPr>
      <w:r w:rsidRPr="009E4E49">
        <w:rPr>
          <w:rFonts w:ascii="Times New Roman" w:hAnsi="Times New Roman"/>
          <w:spacing w:val="-4"/>
          <w:sz w:val="24"/>
          <w:szCs w:val="24"/>
        </w:rPr>
        <w:t>В результате проведенного Обществом в 2023 году открытого конкурентного отбора по выбору аудиторской организации на определение лучших условий оказания услуг по аудиту</w:t>
      </w:r>
      <w:r w:rsidRPr="009E4E49" w:rsidDel="00B673D7">
        <w:rPr>
          <w:rFonts w:ascii="Times New Roman" w:hAnsi="Times New Roman"/>
          <w:spacing w:val="-4"/>
          <w:sz w:val="24"/>
          <w:szCs w:val="24"/>
        </w:rPr>
        <w:t xml:space="preserve"> </w:t>
      </w:r>
      <w:r w:rsidRPr="009E4E49">
        <w:rPr>
          <w:rFonts w:ascii="Times New Roman" w:hAnsi="Times New Roman"/>
          <w:color w:val="000000"/>
          <w:spacing w:val="-4"/>
          <w:sz w:val="24"/>
          <w:szCs w:val="24"/>
        </w:rPr>
        <w:t xml:space="preserve">финансовой отчетности на 2023-2025 годы (аудита финансовой (бухгалтерской) отчетности Общества по российским стандартам бухгалтерского учета, консолидированной финансовой отчетности Группы ОГК-2 по международным стандартам финансовой отчетности за 2023-2025 годы, обзорной проверки промежуточной консолидированной финансовой отчетности Группы ОГК-2 по международным стандартам финансовой отчетности за 1 полугодие 2023 года, 1 полугодие 2024 года, 1 полугодие 2025 </w:t>
      </w:r>
      <w:r w:rsidRPr="009E4E49">
        <w:rPr>
          <w:rFonts w:ascii="Times New Roman" w:hAnsi="Times New Roman"/>
          <w:color w:val="000000"/>
          <w:spacing w:val="-4"/>
          <w:sz w:val="24"/>
          <w:szCs w:val="24"/>
        </w:rPr>
        <w:lastRenderedPageBreak/>
        <w:t xml:space="preserve">года) победителем признано Юникон АО (юридический адрес: 117587, г. Москва, Варшавское шоссе, д.125, строение 1, секция 11, 3 эт., пом. I, ком.50; ИНН 7716021332, ОГРН 1037739271701, свидетельство о членстве в СРО аудиторов Ассоциация «Содружество» ОРНЗ 12006020340). </w:t>
      </w:r>
    </w:p>
    <w:p w14:paraId="4045D192" w14:textId="77777777" w:rsidR="002C095A" w:rsidRPr="009E4E49" w:rsidRDefault="002C095A" w:rsidP="002C095A">
      <w:pPr>
        <w:ind w:firstLine="709"/>
        <w:jc w:val="both"/>
        <w:rPr>
          <w:rFonts w:ascii="Times New Roman" w:hAnsi="Times New Roman"/>
          <w:color w:val="000000"/>
          <w:spacing w:val="-4"/>
          <w:sz w:val="24"/>
          <w:szCs w:val="24"/>
        </w:rPr>
      </w:pPr>
      <w:r w:rsidRPr="009E4E49">
        <w:rPr>
          <w:rFonts w:ascii="Times New Roman" w:hAnsi="Times New Roman"/>
          <w:color w:val="000000"/>
          <w:spacing w:val="-4"/>
          <w:sz w:val="24"/>
          <w:szCs w:val="24"/>
        </w:rPr>
        <w:t xml:space="preserve">Порядок выплаты и размер денежного вознаграждения аудиторской организации за проведение аудита и оказание сопутствующих ему услуг определяются договором оказания аудиторских услуг. </w:t>
      </w:r>
    </w:p>
    <w:p w14:paraId="5185A63B" w14:textId="220A8A25" w:rsidR="002C095A" w:rsidRPr="009E4E49" w:rsidRDefault="002C095A" w:rsidP="002C095A">
      <w:pPr>
        <w:spacing w:before="120"/>
        <w:ind w:firstLine="709"/>
        <w:jc w:val="both"/>
        <w:rPr>
          <w:rFonts w:ascii="Times New Roman" w:hAnsi="Times New Roman"/>
          <w:spacing w:val="-4"/>
          <w:sz w:val="24"/>
          <w:szCs w:val="24"/>
        </w:rPr>
      </w:pPr>
      <w:r w:rsidRPr="009E4E49">
        <w:rPr>
          <w:rFonts w:ascii="Times New Roman" w:hAnsi="Times New Roman"/>
          <w:color w:val="000000"/>
          <w:spacing w:val="-4"/>
          <w:sz w:val="24"/>
          <w:szCs w:val="24"/>
        </w:rPr>
        <w:t>Кандидатура аудиторской организации предварительно рассмотрена Комитетом по аудиту Совета директоров ПАО «ОГК-2», который согласно пп. 14, п. 3.1. ст. 3 Положения о Комитете выполнил оценку независимости, объективности и отсутствия конфликта интересов кандидатуры аудитора и рекомендовал Совету директоров ПАО «ОГК-2» кандидатуру Юникон АО для назначения на годовом Общем собрании акционеров Общества в качестве аудиторской организации, осуществляющей аудит финансовой (бухгалтерской) отчетности Общества по российским стандартам бухгалтерского учета за 202</w:t>
      </w:r>
      <w:r w:rsidRPr="00186961">
        <w:rPr>
          <w:rFonts w:ascii="Times New Roman" w:hAnsi="Times New Roman"/>
          <w:color w:val="000000"/>
          <w:spacing w:val="-4"/>
          <w:sz w:val="24"/>
          <w:szCs w:val="24"/>
        </w:rPr>
        <w:t>5</w:t>
      </w:r>
      <w:r w:rsidRPr="009E4E49">
        <w:rPr>
          <w:rFonts w:ascii="Times New Roman" w:hAnsi="Times New Roman"/>
          <w:color w:val="000000"/>
          <w:spacing w:val="-4"/>
          <w:sz w:val="24"/>
          <w:szCs w:val="24"/>
        </w:rPr>
        <w:t xml:space="preserve"> год, консолидированной финансовой отчетности Группы ОГК-2 по международным стандартам финансовой отчетности за 202</w:t>
      </w:r>
      <w:r w:rsidRPr="00186961">
        <w:rPr>
          <w:rFonts w:ascii="Times New Roman" w:hAnsi="Times New Roman"/>
          <w:color w:val="000000"/>
          <w:spacing w:val="-4"/>
          <w:sz w:val="24"/>
          <w:szCs w:val="24"/>
        </w:rPr>
        <w:t>5</w:t>
      </w:r>
      <w:r w:rsidRPr="009E4E49">
        <w:rPr>
          <w:rFonts w:ascii="Times New Roman" w:hAnsi="Times New Roman"/>
          <w:color w:val="000000"/>
          <w:spacing w:val="-4"/>
          <w:sz w:val="24"/>
          <w:szCs w:val="24"/>
        </w:rPr>
        <w:t xml:space="preserve"> год, обзорной проверки промежуточной консолидированной финансовой отчетности Группы ОГК-2 по международным стандартам  финансовой отчетности за 1</w:t>
      </w:r>
      <w:r>
        <w:rPr>
          <w:rFonts w:ascii="Times New Roman" w:hAnsi="Times New Roman"/>
          <w:color w:val="000000"/>
          <w:spacing w:val="-4"/>
          <w:sz w:val="24"/>
          <w:szCs w:val="24"/>
          <w:lang w:val="en-US"/>
        </w:rPr>
        <w:t> </w:t>
      </w:r>
      <w:r w:rsidRPr="009E4E49">
        <w:rPr>
          <w:rFonts w:ascii="Times New Roman" w:hAnsi="Times New Roman"/>
          <w:color w:val="000000"/>
          <w:spacing w:val="-4"/>
          <w:sz w:val="24"/>
          <w:szCs w:val="24"/>
        </w:rPr>
        <w:t>полугодие 202</w:t>
      </w:r>
      <w:r w:rsidRPr="00186961">
        <w:rPr>
          <w:rFonts w:ascii="Times New Roman" w:hAnsi="Times New Roman"/>
          <w:color w:val="000000"/>
          <w:spacing w:val="-4"/>
          <w:sz w:val="24"/>
          <w:szCs w:val="24"/>
        </w:rPr>
        <w:t>5</w:t>
      </w:r>
      <w:r w:rsidRPr="009E4E49">
        <w:rPr>
          <w:rFonts w:ascii="Times New Roman" w:hAnsi="Times New Roman"/>
          <w:color w:val="000000"/>
          <w:spacing w:val="-4"/>
          <w:sz w:val="24"/>
          <w:szCs w:val="24"/>
        </w:rPr>
        <w:t xml:space="preserve"> го</w:t>
      </w:r>
      <w:r w:rsidRPr="00B66088">
        <w:rPr>
          <w:rFonts w:ascii="Times New Roman" w:hAnsi="Times New Roman"/>
          <w:color w:val="000000"/>
          <w:spacing w:val="-4"/>
          <w:sz w:val="24"/>
          <w:szCs w:val="24"/>
        </w:rPr>
        <w:t>да</w:t>
      </w:r>
      <w:r w:rsidRPr="00B66088">
        <w:rPr>
          <w:rFonts w:ascii="Times New Roman" w:hAnsi="Times New Roman"/>
          <w:spacing w:val="-4"/>
          <w:sz w:val="24"/>
          <w:szCs w:val="24"/>
        </w:rPr>
        <w:t xml:space="preserve"> (протокол №</w:t>
      </w:r>
      <w:r w:rsidR="00B66088" w:rsidRPr="00B66088">
        <w:rPr>
          <w:rFonts w:ascii="Times New Roman" w:hAnsi="Times New Roman"/>
          <w:spacing w:val="-4"/>
          <w:sz w:val="24"/>
          <w:szCs w:val="24"/>
        </w:rPr>
        <w:t>2/2025</w:t>
      </w:r>
      <w:r w:rsidRPr="00B66088">
        <w:rPr>
          <w:rFonts w:ascii="Times New Roman" w:hAnsi="Times New Roman"/>
          <w:spacing w:val="-4"/>
          <w:sz w:val="24"/>
          <w:szCs w:val="24"/>
        </w:rPr>
        <w:t xml:space="preserve"> от </w:t>
      </w:r>
      <w:r w:rsidR="00B66088" w:rsidRPr="00B66088">
        <w:rPr>
          <w:rFonts w:ascii="Times New Roman" w:hAnsi="Times New Roman"/>
          <w:spacing w:val="-4"/>
          <w:sz w:val="24"/>
          <w:szCs w:val="24"/>
        </w:rPr>
        <w:t>21.05.2025).</w:t>
      </w:r>
      <w:r w:rsidR="00B66088" w:rsidRPr="009E4E49">
        <w:rPr>
          <w:rFonts w:ascii="Times New Roman" w:hAnsi="Times New Roman"/>
          <w:spacing w:val="-4"/>
          <w:sz w:val="24"/>
          <w:szCs w:val="24"/>
        </w:rPr>
        <w:t xml:space="preserve"> </w:t>
      </w:r>
    </w:p>
    <w:p w14:paraId="0F46F742" w14:textId="77777777" w:rsidR="002C095A" w:rsidRPr="009E4E49" w:rsidRDefault="002C095A" w:rsidP="002C095A">
      <w:pPr>
        <w:rPr>
          <w:rFonts w:ascii="Times New Roman" w:hAnsi="Times New Roman"/>
          <w:spacing w:val="-4"/>
          <w:sz w:val="24"/>
          <w:szCs w:val="24"/>
        </w:rPr>
      </w:pPr>
    </w:p>
    <w:p w14:paraId="30885FF1" w14:textId="77777777" w:rsidR="002C095A" w:rsidRPr="009E4E49" w:rsidRDefault="002C095A" w:rsidP="002C095A">
      <w:pPr>
        <w:rPr>
          <w:rFonts w:ascii="Times New Roman" w:hAnsi="Times New Roman"/>
          <w:b/>
          <w:color w:val="2E74B5" w:themeColor="accent1" w:themeShade="BF"/>
          <w:spacing w:val="-4"/>
          <w:sz w:val="24"/>
          <w:szCs w:val="24"/>
        </w:rPr>
      </w:pPr>
      <w:r w:rsidRPr="009E4E49">
        <w:rPr>
          <w:rFonts w:ascii="Times New Roman" w:hAnsi="Times New Roman"/>
          <w:b/>
          <w:color w:val="2E74B5" w:themeColor="accent1" w:themeShade="BF"/>
          <w:spacing w:val="-4"/>
          <w:sz w:val="24"/>
          <w:szCs w:val="24"/>
        </w:rPr>
        <w:t>2. Информация о факторах, которые могут оказать влияние на независимость аудиторской организации, либо об отсутствии таковых</w:t>
      </w:r>
    </w:p>
    <w:p w14:paraId="7AD56688" w14:textId="77777777" w:rsidR="002C095A" w:rsidRPr="009E4E49" w:rsidRDefault="002C095A" w:rsidP="002C095A">
      <w:pPr>
        <w:rPr>
          <w:rFonts w:ascii="Times New Roman" w:hAnsi="Times New Roman"/>
          <w:b/>
          <w:color w:val="2E74B5" w:themeColor="accent1" w:themeShade="BF"/>
          <w:spacing w:val="-4"/>
          <w:sz w:val="24"/>
          <w:szCs w:val="24"/>
        </w:rPr>
      </w:pPr>
    </w:p>
    <w:p w14:paraId="67CB6245" w14:textId="77777777" w:rsidR="002C095A" w:rsidRPr="009E4E49" w:rsidRDefault="002C095A" w:rsidP="002C095A">
      <w:pPr>
        <w:ind w:firstLine="708"/>
        <w:jc w:val="both"/>
        <w:rPr>
          <w:rFonts w:ascii="Times New Roman" w:hAnsi="Times New Roman"/>
          <w:spacing w:val="-4"/>
          <w:sz w:val="24"/>
          <w:szCs w:val="24"/>
        </w:rPr>
      </w:pPr>
      <w:r w:rsidRPr="009E4E49">
        <w:rPr>
          <w:rFonts w:ascii="Times New Roman" w:hAnsi="Times New Roman"/>
          <w:spacing w:val="-4"/>
          <w:sz w:val="24"/>
          <w:szCs w:val="24"/>
        </w:rPr>
        <w:t>Факторы, которые могут оказать влияние на независимость аудиторской организации отсутствуют.</w:t>
      </w:r>
    </w:p>
    <w:p w14:paraId="0085DC71" w14:textId="77777777" w:rsidR="002C095A" w:rsidRPr="009E4E49" w:rsidRDefault="002C095A" w:rsidP="002C095A">
      <w:pPr>
        <w:ind w:firstLine="709"/>
        <w:jc w:val="both"/>
        <w:rPr>
          <w:rFonts w:ascii="Times New Roman" w:hAnsi="Times New Roman"/>
          <w:spacing w:val="-4"/>
          <w:sz w:val="24"/>
          <w:szCs w:val="24"/>
        </w:rPr>
      </w:pPr>
      <w:r w:rsidRPr="009E4E49">
        <w:rPr>
          <w:rFonts w:ascii="Times New Roman" w:hAnsi="Times New Roman"/>
          <w:spacing w:val="-4"/>
          <w:sz w:val="24"/>
          <w:szCs w:val="24"/>
        </w:rPr>
        <w:t>Согласно заявлению аудиторской организации Общества - Юникон АО (далее – Аудитор), предоставленного лицам, отвечающим за корпоративное управление, Аудитор соблюдал все соответствующие этические требования в отношении независимости и объективности, в соответствии с правилами независимости аудиторов и аудиторских организаций, Кодексом профессиональной этики аудиторов, требованиями саморегулируемой организации аудиторов Ассоциации «Содружество</w:t>
      </w:r>
      <w:r>
        <w:rPr>
          <w:rFonts w:ascii="Times New Roman" w:hAnsi="Times New Roman"/>
          <w:spacing w:val="-4"/>
          <w:sz w:val="24"/>
          <w:szCs w:val="24"/>
        </w:rPr>
        <w:t xml:space="preserve">» </w:t>
      </w:r>
      <w:r w:rsidRPr="009E4E49">
        <w:rPr>
          <w:rFonts w:ascii="Times New Roman" w:hAnsi="Times New Roman"/>
          <w:spacing w:val="-4"/>
          <w:sz w:val="24"/>
          <w:szCs w:val="24"/>
        </w:rPr>
        <w:t>(СРО ААС),</w:t>
      </w:r>
      <w:r w:rsidRPr="00186961">
        <w:rPr>
          <w:rFonts w:ascii="Times New Roman" w:hAnsi="Times New Roman"/>
          <w:spacing w:val="-4"/>
          <w:sz w:val="24"/>
          <w:szCs w:val="24"/>
        </w:rPr>
        <w:t xml:space="preserve"> </w:t>
      </w:r>
      <w:r w:rsidRPr="009E4E49">
        <w:rPr>
          <w:rFonts w:ascii="Times New Roman" w:hAnsi="Times New Roman"/>
          <w:spacing w:val="-4"/>
          <w:sz w:val="24"/>
          <w:szCs w:val="24"/>
        </w:rPr>
        <w:t xml:space="preserve">членом которой является Юникон АО. </w:t>
      </w:r>
    </w:p>
    <w:p w14:paraId="2A6699B1" w14:textId="77777777" w:rsidR="002C095A" w:rsidRPr="009E4E49" w:rsidRDefault="002C095A" w:rsidP="002C095A">
      <w:pPr>
        <w:ind w:firstLine="709"/>
        <w:jc w:val="both"/>
        <w:rPr>
          <w:rFonts w:ascii="Times New Roman" w:hAnsi="Times New Roman"/>
          <w:spacing w:val="-4"/>
          <w:sz w:val="24"/>
          <w:szCs w:val="24"/>
        </w:rPr>
      </w:pPr>
      <w:r w:rsidRPr="009E4E49">
        <w:rPr>
          <w:rFonts w:ascii="Times New Roman" w:hAnsi="Times New Roman"/>
          <w:spacing w:val="-4"/>
          <w:sz w:val="24"/>
          <w:szCs w:val="24"/>
        </w:rPr>
        <w:t>Между Обществом и Аудитором отсутствует конфликт интересов.</w:t>
      </w:r>
    </w:p>
    <w:p w14:paraId="3D22EF72" w14:textId="77777777" w:rsidR="002C095A" w:rsidRPr="009E4E49" w:rsidRDefault="002C095A" w:rsidP="002C095A">
      <w:pPr>
        <w:jc w:val="both"/>
        <w:rPr>
          <w:rFonts w:ascii="Times New Roman" w:hAnsi="Times New Roman"/>
          <w:spacing w:val="-4"/>
          <w:sz w:val="24"/>
          <w:szCs w:val="24"/>
        </w:rPr>
      </w:pPr>
    </w:p>
    <w:p w14:paraId="0048CD16" w14:textId="77777777" w:rsidR="002C095A" w:rsidRPr="009E4E49" w:rsidRDefault="002C095A" w:rsidP="002C095A">
      <w:pPr>
        <w:jc w:val="both"/>
        <w:rPr>
          <w:rFonts w:ascii="Times New Roman" w:hAnsi="Times New Roman"/>
          <w:b/>
          <w:color w:val="2E74B5" w:themeColor="accent1" w:themeShade="BF"/>
          <w:spacing w:val="-4"/>
          <w:sz w:val="24"/>
          <w:szCs w:val="24"/>
        </w:rPr>
      </w:pPr>
      <w:r w:rsidRPr="009E4E49">
        <w:rPr>
          <w:rFonts w:ascii="Times New Roman" w:hAnsi="Times New Roman"/>
          <w:b/>
          <w:color w:val="2E74B5" w:themeColor="accent1" w:themeShade="BF"/>
          <w:spacing w:val="-4"/>
          <w:sz w:val="24"/>
          <w:szCs w:val="24"/>
        </w:rPr>
        <w:t>3. Сведения о вознаграждении (отчетного периода и предлагаемого на предстоящий период) внешнего аудитора за услуги аудиторского и неаудиторского характера, обо всех услугах, оказанных аудиторской организацией в отчетном периоде и оказываемых на данный момент</w:t>
      </w:r>
    </w:p>
    <w:p w14:paraId="03F06690" w14:textId="77777777" w:rsidR="002C095A" w:rsidRPr="009E4E49" w:rsidRDefault="002C095A" w:rsidP="002C095A">
      <w:pPr>
        <w:jc w:val="both"/>
        <w:rPr>
          <w:rFonts w:ascii="Times New Roman" w:hAnsi="Times New Roman"/>
          <w:b/>
          <w:color w:val="2E74B5" w:themeColor="accent1" w:themeShade="BF"/>
          <w:spacing w:val="-4"/>
          <w:sz w:val="24"/>
          <w:szCs w:val="24"/>
        </w:rPr>
      </w:pPr>
    </w:p>
    <w:p w14:paraId="389B642D" w14:textId="77777777" w:rsidR="002C095A" w:rsidRDefault="002C095A" w:rsidP="002C095A">
      <w:pPr>
        <w:ind w:firstLine="708"/>
        <w:jc w:val="both"/>
        <w:rPr>
          <w:rFonts w:ascii="Times New Roman" w:hAnsi="Times New Roman"/>
          <w:spacing w:val="-4"/>
          <w:sz w:val="24"/>
          <w:szCs w:val="24"/>
          <w:lang w:eastAsia="ru-RU"/>
        </w:rPr>
      </w:pPr>
      <w:r w:rsidRPr="009E4E49">
        <w:rPr>
          <w:rFonts w:ascii="Times New Roman" w:hAnsi="Times New Roman"/>
          <w:spacing w:val="-4"/>
          <w:sz w:val="24"/>
          <w:szCs w:val="24"/>
          <w:lang w:eastAsia="ru-RU"/>
        </w:rPr>
        <w:t>Аудитором ПАО «ОГК-2» на 202</w:t>
      </w:r>
      <w:r>
        <w:rPr>
          <w:rFonts w:ascii="Times New Roman" w:hAnsi="Times New Roman"/>
          <w:spacing w:val="-4"/>
          <w:sz w:val="24"/>
          <w:szCs w:val="24"/>
          <w:lang w:eastAsia="ru-RU"/>
        </w:rPr>
        <w:t>4</w:t>
      </w:r>
      <w:r w:rsidRPr="009E4E49">
        <w:rPr>
          <w:rFonts w:ascii="Times New Roman" w:hAnsi="Times New Roman"/>
          <w:spacing w:val="-4"/>
          <w:sz w:val="24"/>
          <w:szCs w:val="24"/>
          <w:lang w:eastAsia="ru-RU"/>
        </w:rPr>
        <w:t xml:space="preserve"> год на годовом общем собрании акционеров ПАО «ОГК-2», состоявшемся</w:t>
      </w:r>
      <w:r w:rsidRPr="00186961">
        <w:rPr>
          <w:rFonts w:ascii="Times New Roman" w:hAnsi="Times New Roman"/>
          <w:spacing w:val="-4"/>
          <w:sz w:val="24"/>
          <w:szCs w:val="24"/>
          <w:lang w:eastAsia="ru-RU"/>
        </w:rPr>
        <w:t xml:space="preserve"> 18.06.2024</w:t>
      </w:r>
      <w:r w:rsidRPr="009E4E49">
        <w:rPr>
          <w:rFonts w:ascii="Times New Roman" w:hAnsi="Times New Roman"/>
          <w:spacing w:val="-4"/>
          <w:sz w:val="24"/>
          <w:szCs w:val="24"/>
          <w:lang w:eastAsia="ru-RU"/>
        </w:rPr>
        <w:t xml:space="preserve"> (Протокол №</w:t>
      </w:r>
      <w:r w:rsidRPr="00186961">
        <w:rPr>
          <w:rFonts w:ascii="Times New Roman" w:hAnsi="Times New Roman"/>
          <w:spacing w:val="-4"/>
          <w:sz w:val="24"/>
          <w:szCs w:val="24"/>
          <w:lang w:eastAsia="ru-RU"/>
        </w:rPr>
        <w:t>19</w:t>
      </w:r>
      <w:r w:rsidRPr="009E4E49">
        <w:rPr>
          <w:rFonts w:ascii="Times New Roman" w:hAnsi="Times New Roman"/>
          <w:spacing w:val="-4"/>
          <w:sz w:val="24"/>
          <w:szCs w:val="24"/>
          <w:lang w:eastAsia="ru-RU"/>
        </w:rPr>
        <w:t xml:space="preserve"> от </w:t>
      </w:r>
      <w:r w:rsidRPr="00186961">
        <w:rPr>
          <w:rFonts w:ascii="Times New Roman" w:hAnsi="Times New Roman"/>
          <w:spacing w:val="-4"/>
          <w:sz w:val="24"/>
          <w:szCs w:val="24"/>
          <w:lang w:eastAsia="ru-RU"/>
        </w:rPr>
        <w:t>20.06.2024</w:t>
      </w:r>
      <w:r w:rsidRPr="009E4E49">
        <w:rPr>
          <w:rFonts w:ascii="Times New Roman" w:hAnsi="Times New Roman"/>
          <w:spacing w:val="-4"/>
          <w:sz w:val="24"/>
          <w:szCs w:val="24"/>
          <w:lang w:eastAsia="ru-RU"/>
        </w:rPr>
        <w:t xml:space="preserve">), было назначено Юникон АО. </w:t>
      </w:r>
    </w:p>
    <w:p w14:paraId="3C5EED99" w14:textId="77777777" w:rsidR="002C095A" w:rsidRDefault="002C095A" w:rsidP="002C095A">
      <w:pPr>
        <w:ind w:firstLine="708"/>
        <w:jc w:val="both"/>
        <w:rPr>
          <w:rFonts w:ascii="Times New Roman" w:hAnsi="Times New Roman"/>
          <w:spacing w:val="-4"/>
          <w:sz w:val="24"/>
          <w:szCs w:val="24"/>
          <w:lang w:eastAsia="ru-RU"/>
        </w:rPr>
      </w:pPr>
      <w:r w:rsidRPr="009E4E49">
        <w:rPr>
          <w:rFonts w:ascii="Times New Roman" w:hAnsi="Times New Roman"/>
          <w:spacing w:val="-4"/>
          <w:sz w:val="24"/>
          <w:szCs w:val="24"/>
          <w:lang w:eastAsia="ru-RU"/>
        </w:rPr>
        <w:t>Стоимость услуг аудитора по аудиту финансовой (бухгалтерской) отчетности Общества по российским стандартам бухгалтерского учета за 2024 год, консолидированной финансовой отчетности Группы ОГК-2 по международным стандартам финансовой отчетности за 2024 год, обзорной проверки промежуточной консолидированной финансовой отчетности Группы ОГК-2 по международным стандартам финансовой отчетности за 1 полугодие 2024 года состави</w:t>
      </w:r>
      <w:r>
        <w:rPr>
          <w:rFonts w:ascii="Times New Roman" w:hAnsi="Times New Roman"/>
          <w:spacing w:val="-4"/>
          <w:sz w:val="24"/>
          <w:szCs w:val="24"/>
          <w:lang w:eastAsia="ru-RU"/>
        </w:rPr>
        <w:t>ла</w:t>
      </w:r>
      <w:r w:rsidRPr="009E4E49">
        <w:rPr>
          <w:rFonts w:ascii="Times New Roman" w:hAnsi="Times New Roman"/>
          <w:spacing w:val="-4"/>
          <w:sz w:val="24"/>
          <w:szCs w:val="24"/>
          <w:lang w:eastAsia="ru-RU"/>
        </w:rPr>
        <w:t xml:space="preserve"> 7</w:t>
      </w:r>
      <w:r>
        <w:rPr>
          <w:rFonts w:ascii="Times New Roman" w:hAnsi="Times New Roman"/>
          <w:spacing w:val="-4"/>
          <w:sz w:val="24"/>
          <w:szCs w:val="24"/>
          <w:lang w:eastAsia="ru-RU"/>
        </w:rPr>
        <w:t> </w:t>
      </w:r>
      <w:r w:rsidRPr="009E4E49">
        <w:rPr>
          <w:rFonts w:ascii="Times New Roman" w:hAnsi="Times New Roman"/>
          <w:spacing w:val="-4"/>
          <w:sz w:val="24"/>
          <w:szCs w:val="24"/>
          <w:lang w:eastAsia="ru-RU"/>
        </w:rPr>
        <w:t xml:space="preserve">500 тыс. рублей (кроме того НДС). </w:t>
      </w:r>
    </w:p>
    <w:p w14:paraId="20CDD2B6" w14:textId="77777777" w:rsidR="002C095A" w:rsidRPr="009E4E49" w:rsidRDefault="002C095A" w:rsidP="002C095A">
      <w:pPr>
        <w:ind w:firstLine="708"/>
        <w:jc w:val="both"/>
        <w:rPr>
          <w:rFonts w:ascii="Times New Roman" w:hAnsi="Times New Roman"/>
          <w:spacing w:val="-4"/>
          <w:sz w:val="24"/>
          <w:szCs w:val="24"/>
          <w:lang w:eastAsia="ru-RU"/>
        </w:rPr>
      </w:pPr>
      <w:r w:rsidRPr="009E4E49">
        <w:rPr>
          <w:rFonts w:ascii="Times New Roman" w:hAnsi="Times New Roman"/>
          <w:spacing w:val="-4"/>
          <w:sz w:val="24"/>
          <w:szCs w:val="24"/>
          <w:lang w:eastAsia="ru-RU"/>
        </w:rPr>
        <w:t>Стоимость услуг аудитора по аудиту финансовой (бухгалтерской) отчетности Общества по российским стандартам бухгалтерского учета за 202</w:t>
      </w:r>
      <w:r>
        <w:rPr>
          <w:rFonts w:ascii="Times New Roman" w:hAnsi="Times New Roman"/>
          <w:spacing w:val="-4"/>
          <w:sz w:val="24"/>
          <w:szCs w:val="24"/>
          <w:lang w:eastAsia="ru-RU"/>
        </w:rPr>
        <w:t>5</w:t>
      </w:r>
      <w:r w:rsidRPr="009E4E49">
        <w:rPr>
          <w:rFonts w:ascii="Times New Roman" w:hAnsi="Times New Roman"/>
          <w:spacing w:val="-4"/>
          <w:sz w:val="24"/>
          <w:szCs w:val="24"/>
          <w:lang w:eastAsia="ru-RU"/>
        </w:rPr>
        <w:t xml:space="preserve"> год, консолидированной финансовой отчетности Группы ОГК-2 по международным стандартам финансовой отчетности за 202</w:t>
      </w:r>
      <w:r>
        <w:rPr>
          <w:rFonts w:ascii="Times New Roman" w:hAnsi="Times New Roman"/>
          <w:spacing w:val="-4"/>
          <w:sz w:val="24"/>
          <w:szCs w:val="24"/>
          <w:lang w:eastAsia="ru-RU"/>
        </w:rPr>
        <w:t>5</w:t>
      </w:r>
      <w:r w:rsidRPr="009E4E49">
        <w:rPr>
          <w:rFonts w:ascii="Times New Roman" w:hAnsi="Times New Roman"/>
          <w:spacing w:val="-4"/>
          <w:sz w:val="24"/>
          <w:szCs w:val="24"/>
          <w:lang w:eastAsia="ru-RU"/>
        </w:rPr>
        <w:t xml:space="preserve"> год, обзорной проверки промежуточной консолидированной финансовой отчетности Группы ОГК-2 по международным стандартам финансовой отчетности за 1 полугодие 202</w:t>
      </w:r>
      <w:r>
        <w:rPr>
          <w:rFonts w:ascii="Times New Roman" w:hAnsi="Times New Roman"/>
          <w:spacing w:val="-4"/>
          <w:sz w:val="24"/>
          <w:szCs w:val="24"/>
          <w:lang w:eastAsia="ru-RU"/>
        </w:rPr>
        <w:t>5</w:t>
      </w:r>
      <w:r w:rsidRPr="009E4E49">
        <w:rPr>
          <w:rFonts w:ascii="Times New Roman" w:hAnsi="Times New Roman"/>
          <w:spacing w:val="-4"/>
          <w:sz w:val="24"/>
          <w:szCs w:val="24"/>
          <w:lang w:eastAsia="ru-RU"/>
        </w:rPr>
        <w:t xml:space="preserve"> года составит 7</w:t>
      </w:r>
      <w:r>
        <w:rPr>
          <w:rFonts w:ascii="Times New Roman" w:hAnsi="Times New Roman"/>
          <w:spacing w:val="-4"/>
          <w:sz w:val="24"/>
          <w:szCs w:val="24"/>
          <w:lang w:eastAsia="ru-RU"/>
        </w:rPr>
        <w:t> </w:t>
      </w:r>
      <w:r w:rsidRPr="009E4E49">
        <w:rPr>
          <w:rFonts w:ascii="Times New Roman" w:hAnsi="Times New Roman"/>
          <w:spacing w:val="-4"/>
          <w:sz w:val="24"/>
          <w:szCs w:val="24"/>
          <w:lang w:eastAsia="ru-RU"/>
        </w:rPr>
        <w:t>500 тыс. рублей (кроме того НДС).</w:t>
      </w:r>
    </w:p>
    <w:p w14:paraId="13195893" w14:textId="77777777" w:rsidR="002C095A" w:rsidRPr="009E4E49" w:rsidRDefault="002C095A" w:rsidP="002C095A">
      <w:pPr>
        <w:ind w:firstLine="709"/>
        <w:jc w:val="both"/>
        <w:rPr>
          <w:rFonts w:ascii="Times New Roman" w:hAnsi="Times New Roman"/>
          <w:spacing w:val="-4"/>
          <w:sz w:val="24"/>
          <w:szCs w:val="24"/>
          <w:lang w:eastAsia="ru-RU"/>
        </w:rPr>
      </w:pPr>
      <w:r w:rsidRPr="009E4E49">
        <w:rPr>
          <w:rFonts w:ascii="Times New Roman" w:hAnsi="Times New Roman"/>
          <w:spacing w:val="-4"/>
          <w:sz w:val="24"/>
          <w:szCs w:val="24"/>
          <w:lang w:eastAsia="ru-RU"/>
        </w:rPr>
        <w:t xml:space="preserve">Иные услуги Аудитором Обществу не оказывались и не оказываются в настоящий момент. </w:t>
      </w:r>
    </w:p>
    <w:p w14:paraId="4E67CBAE" w14:textId="77777777" w:rsidR="002C095A" w:rsidRPr="009E4E49" w:rsidRDefault="002C095A" w:rsidP="002C095A">
      <w:pPr>
        <w:rPr>
          <w:rFonts w:ascii="Times New Roman" w:hAnsi="Times New Roman"/>
          <w:b/>
          <w:color w:val="2E74B5" w:themeColor="accent1" w:themeShade="BF"/>
          <w:spacing w:val="-4"/>
          <w:sz w:val="26"/>
          <w:szCs w:val="26"/>
        </w:rPr>
      </w:pPr>
    </w:p>
    <w:p w14:paraId="7EFDA89A" w14:textId="77777777" w:rsidR="002C095A" w:rsidRPr="009E4E49" w:rsidRDefault="002C095A" w:rsidP="002C095A">
      <w:pPr>
        <w:rPr>
          <w:rFonts w:ascii="Times New Roman" w:hAnsi="Times New Roman"/>
          <w:b/>
          <w:color w:val="2E74B5" w:themeColor="accent1" w:themeShade="BF"/>
          <w:spacing w:val="-4"/>
          <w:sz w:val="26"/>
          <w:szCs w:val="26"/>
        </w:rPr>
      </w:pPr>
      <w:r w:rsidRPr="009E4E49">
        <w:rPr>
          <w:rFonts w:ascii="Times New Roman" w:hAnsi="Times New Roman"/>
          <w:b/>
          <w:color w:val="2E74B5" w:themeColor="accent1" w:themeShade="BF"/>
          <w:spacing w:val="-4"/>
          <w:sz w:val="26"/>
          <w:szCs w:val="26"/>
        </w:rPr>
        <w:t>4. Информация о существенных условиях договора с аудиторской организацией</w:t>
      </w:r>
    </w:p>
    <w:p w14:paraId="643A0657" w14:textId="77777777" w:rsidR="002C095A" w:rsidRPr="009E4E49" w:rsidRDefault="002C095A" w:rsidP="002C095A">
      <w:pPr>
        <w:tabs>
          <w:tab w:val="right" w:pos="7655"/>
        </w:tabs>
        <w:rPr>
          <w:rFonts w:ascii="Times New Roman" w:eastAsia="Times New Roman" w:hAnsi="Times New Roman"/>
          <w:sz w:val="26"/>
          <w:szCs w:val="26"/>
        </w:rPr>
      </w:pPr>
    </w:p>
    <w:p w14:paraId="2112351D" w14:textId="77777777" w:rsidR="002C095A" w:rsidRPr="009E4E49" w:rsidRDefault="002C095A" w:rsidP="002C095A">
      <w:pPr>
        <w:tabs>
          <w:tab w:val="right" w:pos="7655"/>
        </w:tabs>
        <w:jc w:val="center"/>
        <w:rPr>
          <w:rFonts w:ascii="Times New Roman" w:hAnsi="Times New Roman"/>
          <w:b/>
          <w:bCs/>
          <w:sz w:val="24"/>
          <w:szCs w:val="24"/>
        </w:rPr>
      </w:pPr>
      <w:r w:rsidRPr="009E4E49">
        <w:rPr>
          <w:rFonts w:ascii="Times New Roman" w:hAnsi="Times New Roman"/>
          <w:b/>
          <w:bCs/>
          <w:sz w:val="24"/>
          <w:szCs w:val="24"/>
        </w:rPr>
        <w:t xml:space="preserve">Существенные </w:t>
      </w:r>
      <w:r w:rsidRPr="009E4E49">
        <w:rPr>
          <w:rFonts w:ascii="Times New Roman" w:hAnsi="Times New Roman"/>
          <w:b/>
          <w:sz w:val="24"/>
          <w:szCs w:val="24"/>
        </w:rPr>
        <w:t xml:space="preserve">условия договора об оказании услуг по аудиту бухгалтерской (финансовой) </w:t>
      </w:r>
      <w:r w:rsidRPr="009E4E49">
        <w:rPr>
          <w:rFonts w:ascii="Times New Roman" w:hAnsi="Times New Roman"/>
          <w:b/>
          <w:bCs/>
          <w:sz w:val="24"/>
          <w:szCs w:val="24"/>
        </w:rPr>
        <w:t>отчетности</w:t>
      </w:r>
      <w:r w:rsidRPr="009E4E49">
        <w:rPr>
          <w:rFonts w:ascii="Times New Roman" w:hAnsi="Times New Roman"/>
          <w:b/>
          <w:sz w:val="24"/>
          <w:szCs w:val="24"/>
        </w:rPr>
        <w:t xml:space="preserve"> ПАО «ОГК-2», подготовленной в соответствии с РСБУ </w:t>
      </w:r>
      <w:r w:rsidRPr="009E4E49">
        <w:rPr>
          <w:rFonts w:ascii="Times New Roman" w:hAnsi="Times New Roman"/>
          <w:b/>
          <w:bCs/>
          <w:sz w:val="24"/>
          <w:szCs w:val="24"/>
        </w:rPr>
        <w:t>за 2023, 2024 и 2025 годы</w:t>
      </w:r>
      <w:r w:rsidRPr="009E4E49">
        <w:rPr>
          <w:rFonts w:ascii="Times New Roman" w:hAnsi="Times New Roman"/>
          <w:b/>
          <w:sz w:val="24"/>
          <w:szCs w:val="24"/>
        </w:rPr>
        <w:t xml:space="preserve">, </w:t>
      </w:r>
      <w:r w:rsidRPr="009E4E49">
        <w:rPr>
          <w:rFonts w:ascii="Times New Roman" w:hAnsi="Times New Roman"/>
          <w:b/>
          <w:sz w:val="24"/>
          <w:szCs w:val="24"/>
        </w:rPr>
        <w:lastRenderedPageBreak/>
        <w:t xml:space="preserve">консолидированной финансовой отчетности Группы ОГК-2, подготовленной в соответствии с МСФО </w:t>
      </w:r>
      <w:r w:rsidRPr="009E4E49">
        <w:rPr>
          <w:rFonts w:ascii="Times New Roman" w:hAnsi="Times New Roman"/>
          <w:b/>
          <w:bCs/>
          <w:sz w:val="24"/>
          <w:szCs w:val="24"/>
        </w:rPr>
        <w:t>за 2023, 2024 и 2025 годы</w:t>
      </w:r>
      <w:r w:rsidRPr="009E4E49">
        <w:rPr>
          <w:rFonts w:ascii="Times New Roman" w:hAnsi="Times New Roman"/>
          <w:b/>
          <w:sz w:val="24"/>
          <w:szCs w:val="24"/>
        </w:rPr>
        <w:t xml:space="preserve">, </w:t>
      </w:r>
      <w:r w:rsidRPr="009E4E49">
        <w:rPr>
          <w:rFonts w:ascii="Times New Roman" w:hAnsi="Times New Roman"/>
          <w:b/>
          <w:bCs/>
          <w:sz w:val="24"/>
          <w:szCs w:val="24"/>
        </w:rPr>
        <w:t>обзорной проверки промежуточной консолидированной финансовой отчетности Группы ОГК-2, подготовленной в соответствии с МСФО за 1 полугодие 2023 года, 1 полугодие 2024 года и 1 полугодие 2025 года, заключаемого между ПАО «ОГК-2» и аудитором (далее - Договор)</w:t>
      </w:r>
    </w:p>
    <w:p w14:paraId="528C5687" w14:textId="77777777" w:rsidR="002C095A" w:rsidRPr="009E4E49" w:rsidRDefault="002C095A" w:rsidP="002C095A">
      <w:pPr>
        <w:tabs>
          <w:tab w:val="right" w:pos="7655"/>
        </w:tabs>
        <w:jc w:val="center"/>
        <w:rPr>
          <w:rFonts w:ascii="Times New Roman" w:eastAsia="Times New Roman" w:hAnsi="Times New Roman"/>
          <w:b/>
          <w:bCs/>
          <w:sz w:val="24"/>
          <w:szCs w:val="24"/>
          <w:lang w:eastAsia="ru-RU"/>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371"/>
      </w:tblGrid>
      <w:tr w:rsidR="002C095A" w:rsidRPr="009E4E49" w14:paraId="579585C5" w14:textId="77777777" w:rsidTr="002C095A">
        <w:tc>
          <w:tcPr>
            <w:tcW w:w="2694" w:type="dxa"/>
            <w:tcBorders>
              <w:top w:val="single" w:sz="4" w:space="0" w:color="auto"/>
              <w:left w:val="single" w:sz="4" w:space="0" w:color="auto"/>
              <w:bottom w:val="single" w:sz="4" w:space="0" w:color="auto"/>
              <w:right w:val="single" w:sz="4" w:space="0" w:color="auto"/>
            </w:tcBorders>
            <w:hideMark/>
          </w:tcPr>
          <w:p w14:paraId="7403C357" w14:textId="77777777" w:rsidR="002C095A" w:rsidRPr="009E4E49" w:rsidRDefault="002C095A" w:rsidP="002C095A">
            <w:pPr>
              <w:widowControl w:val="0"/>
              <w:rPr>
                <w:rFonts w:ascii="Times New Roman" w:hAnsi="Times New Roman"/>
                <w:bCs/>
                <w:sz w:val="24"/>
                <w:szCs w:val="24"/>
              </w:rPr>
            </w:pPr>
            <w:r w:rsidRPr="009E4E49">
              <w:rPr>
                <w:rFonts w:ascii="Times New Roman" w:hAnsi="Times New Roman"/>
                <w:b/>
                <w:sz w:val="24"/>
                <w:szCs w:val="24"/>
              </w:rPr>
              <w:t>Стороны Договора</w:t>
            </w:r>
          </w:p>
        </w:tc>
        <w:tc>
          <w:tcPr>
            <w:tcW w:w="7371" w:type="dxa"/>
            <w:tcBorders>
              <w:top w:val="single" w:sz="4" w:space="0" w:color="auto"/>
              <w:left w:val="single" w:sz="4" w:space="0" w:color="auto"/>
              <w:bottom w:val="single" w:sz="4" w:space="0" w:color="auto"/>
              <w:right w:val="single" w:sz="4" w:space="0" w:color="auto"/>
            </w:tcBorders>
            <w:hideMark/>
          </w:tcPr>
          <w:p w14:paraId="4F69DE69" w14:textId="77777777" w:rsidR="002C095A" w:rsidRPr="009E4E49" w:rsidRDefault="002C095A" w:rsidP="002C095A">
            <w:pPr>
              <w:suppressLineNumbers/>
              <w:tabs>
                <w:tab w:val="left" w:pos="993"/>
              </w:tabs>
              <w:jc w:val="both"/>
              <w:rPr>
                <w:rFonts w:ascii="Times New Roman" w:hAnsi="Times New Roman"/>
                <w:sz w:val="24"/>
                <w:szCs w:val="24"/>
              </w:rPr>
            </w:pPr>
            <w:r w:rsidRPr="009E4E49">
              <w:rPr>
                <w:rFonts w:ascii="Times New Roman" w:hAnsi="Times New Roman"/>
                <w:sz w:val="24"/>
                <w:szCs w:val="24"/>
              </w:rPr>
              <w:t>Компания – ПАО «ОГК-2»;</w:t>
            </w:r>
          </w:p>
          <w:p w14:paraId="2B863B16" w14:textId="77777777" w:rsidR="002C095A" w:rsidRPr="009E4E49" w:rsidRDefault="002C095A" w:rsidP="002C095A">
            <w:pPr>
              <w:suppressLineNumbers/>
              <w:tabs>
                <w:tab w:val="left" w:pos="993"/>
              </w:tabs>
              <w:jc w:val="both"/>
              <w:rPr>
                <w:rFonts w:ascii="Times New Roman" w:hAnsi="Times New Roman"/>
                <w:bCs/>
                <w:sz w:val="24"/>
                <w:szCs w:val="24"/>
              </w:rPr>
            </w:pPr>
            <w:r w:rsidRPr="009E4E49">
              <w:rPr>
                <w:rFonts w:ascii="Times New Roman" w:hAnsi="Times New Roman"/>
                <w:sz w:val="24"/>
                <w:szCs w:val="24"/>
              </w:rPr>
              <w:t xml:space="preserve">Исполнитель – Аудитор, определяемый по результатам проведения конкурентного отбора по лоту «Оказание услуг обязательного ежегодного аудита бухгалтерской (финансовой) отчетности ПАО «ОГК-2», подготовленной в соответствии с требованиями </w:t>
            </w:r>
            <w:r w:rsidRPr="009E4E49">
              <w:rPr>
                <w:rFonts w:ascii="Times New Roman" w:hAnsi="Times New Roman"/>
                <w:spacing w:val="-2"/>
                <w:sz w:val="24"/>
                <w:szCs w:val="24"/>
              </w:rPr>
              <w:t>российского законодательства, аудита консолидированной финансовой</w:t>
            </w:r>
            <w:r w:rsidRPr="009E4E49">
              <w:rPr>
                <w:rFonts w:ascii="Times New Roman" w:hAnsi="Times New Roman"/>
                <w:sz w:val="24"/>
                <w:szCs w:val="24"/>
              </w:rPr>
              <w:t xml:space="preserve"> </w:t>
            </w:r>
            <w:r w:rsidRPr="009E4E49">
              <w:rPr>
                <w:rFonts w:ascii="Times New Roman" w:hAnsi="Times New Roman"/>
                <w:spacing w:val="-4"/>
                <w:sz w:val="24"/>
                <w:szCs w:val="24"/>
              </w:rPr>
              <w:t xml:space="preserve">отчетности </w:t>
            </w:r>
            <w:r w:rsidRPr="009E4E49">
              <w:rPr>
                <w:rFonts w:ascii="Times New Roman" w:hAnsi="Times New Roman"/>
                <w:bCs/>
                <w:spacing w:val="-4"/>
                <w:sz w:val="24"/>
                <w:szCs w:val="24"/>
              </w:rPr>
              <w:t>ПАО «</w:t>
            </w:r>
            <w:r w:rsidRPr="009E4E49">
              <w:rPr>
                <w:rFonts w:ascii="Times New Roman" w:hAnsi="Times New Roman"/>
                <w:sz w:val="24"/>
                <w:szCs w:val="24"/>
              </w:rPr>
              <w:t>ОГК-2</w:t>
            </w:r>
            <w:r w:rsidRPr="009E4E49">
              <w:rPr>
                <w:rFonts w:ascii="Times New Roman" w:hAnsi="Times New Roman"/>
                <w:bCs/>
                <w:spacing w:val="-4"/>
                <w:sz w:val="24"/>
                <w:szCs w:val="24"/>
              </w:rPr>
              <w:t>» и его дочерних организаций (далее – Группа)</w:t>
            </w:r>
            <w:r w:rsidRPr="009E4E49">
              <w:rPr>
                <w:rFonts w:ascii="Times New Roman" w:hAnsi="Times New Roman"/>
                <w:spacing w:val="-4"/>
                <w:sz w:val="24"/>
                <w:szCs w:val="24"/>
              </w:rPr>
              <w:t>,</w:t>
            </w:r>
            <w:r w:rsidRPr="009E4E49">
              <w:rPr>
                <w:rFonts w:ascii="Times New Roman" w:hAnsi="Times New Roman"/>
                <w:sz w:val="24"/>
                <w:szCs w:val="24"/>
              </w:rPr>
              <w:t xml:space="preserve"> подготовленной в соответствии с Международными стандартами финансовой отчетности (МСФО) и обзорной проверки консолидированной промежуточной финансовой отчетности Группы, подготовленной в соответствии с МСФО.</w:t>
            </w:r>
          </w:p>
        </w:tc>
      </w:tr>
      <w:tr w:rsidR="002C095A" w:rsidRPr="009E4E49" w14:paraId="2766496D" w14:textId="77777777" w:rsidTr="002C095A">
        <w:tc>
          <w:tcPr>
            <w:tcW w:w="2694" w:type="dxa"/>
            <w:tcBorders>
              <w:top w:val="single" w:sz="4" w:space="0" w:color="auto"/>
              <w:left w:val="single" w:sz="4" w:space="0" w:color="auto"/>
              <w:bottom w:val="single" w:sz="4" w:space="0" w:color="auto"/>
              <w:right w:val="single" w:sz="4" w:space="0" w:color="auto"/>
            </w:tcBorders>
            <w:hideMark/>
          </w:tcPr>
          <w:p w14:paraId="1E39BB0C" w14:textId="77777777" w:rsidR="002C095A" w:rsidRPr="009E4E49" w:rsidRDefault="002C095A" w:rsidP="002C095A">
            <w:pPr>
              <w:rPr>
                <w:rFonts w:ascii="Times New Roman" w:hAnsi="Times New Roman"/>
                <w:bCs/>
                <w:sz w:val="24"/>
                <w:szCs w:val="24"/>
              </w:rPr>
            </w:pPr>
            <w:r w:rsidRPr="009E4E49">
              <w:rPr>
                <w:rFonts w:ascii="Times New Roman" w:hAnsi="Times New Roman"/>
                <w:b/>
                <w:sz w:val="24"/>
                <w:szCs w:val="24"/>
              </w:rPr>
              <w:t xml:space="preserve">Предмет Договора </w:t>
            </w:r>
          </w:p>
        </w:tc>
        <w:tc>
          <w:tcPr>
            <w:tcW w:w="7371" w:type="dxa"/>
            <w:tcBorders>
              <w:top w:val="single" w:sz="4" w:space="0" w:color="auto"/>
              <w:left w:val="single" w:sz="4" w:space="0" w:color="auto"/>
              <w:bottom w:val="single" w:sz="4" w:space="0" w:color="auto"/>
              <w:right w:val="single" w:sz="4" w:space="0" w:color="auto"/>
            </w:tcBorders>
            <w:hideMark/>
          </w:tcPr>
          <w:p w14:paraId="27C98517" w14:textId="77777777" w:rsidR="002C095A" w:rsidRPr="009E4E49" w:rsidRDefault="002C095A" w:rsidP="002C095A">
            <w:pPr>
              <w:pStyle w:val="Numberedr"/>
              <w:tabs>
                <w:tab w:val="left" w:pos="708"/>
              </w:tabs>
              <w:spacing w:after="0" w:line="180" w:lineRule="atLeast"/>
              <w:ind w:left="6" w:firstLine="0"/>
              <w:jc w:val="both"/>
              <w:rPr>
                <w:sz w:val="24"/>
                <w:szCs w:val="24"/>
              </w:rPr>
            </w:pPr>
            <w:r w:rsidRPr="009E4E49">
              <w:rPr>
                <w:sz w:val="24"/>
                <w:szCs w:val="24"/>
              </w:rPr>
              <w:t>Аудитор принимает на себя обязательство оказать ПАО «ОГК-2» услуги по аудиту (далее – «Услуги»), а именно:</w:t>
            </w:r>
          </w:p>
          <w:p w14:paraId="79039300" w14:textId="77777777" w:rsidR="002C095A" w:rsidRPr="009E4E49" w:rsidRDefault="002C095A" w:rsidP="002C095A">
            <w:pPr>
              <w:pStyle w:val="Numberedr"/>
              <w:tabs>
                <w:tab w:val="left" w:pos="462"/>
              </w:tabs>
              <w:spacing w:after="0"/>
              <w:ind w:left="6" w:firstLine="0"/>
              <w:jc w:val="both"/>
              <w:rPr>
                <w:sz w:val="24"/>
                <w:szCs w:val="24"/>
              </w:rPr>
            </w:pPr>
            <w:r w:rsidRPr="009E4E49">
              <w:rPr>
                <w:sz w:val="24"/>
                <w:szCs w:val="24"/>
              </w:rPr>
              <w:t>1.</w:t>
            </w:r>
            <w:r w:rsidRPr="009E4E49">
              <w:rPr>
                <w:sz w:val="24"/>
                <w:szCs w:val="24"/>
              </w:rPr>
              <w:tab/>
              <w:t xml:space="preserve">Аудиту бухгалтерской (финансовой) отчетности </w:t>
            </w:r>
            <w:r w:rsidRPr="009E4E49">
              <w:rPr>
                <w:spacing w:val="-4"/>
                <w:sz w:val="24"/>
                <w:szCs w:val="24"/>
              </w:rPr>
              <w:t>ПАО «</w:t>
            </w:r>
            <w:r w:rsidRPr="009E4E49">
              <w:rPr>
                <w:sz w:val="24"/>
                <w:szCs w:val="24"/>
              </w:rPr>
              <w:t>ОГК-2</w:t>
            </w:r>
            <w:r w:rsidRPr="009E4E49">
              <w:rPr>
                <w:spacing w:val="-4"/>
                <w:sz w:val="24"/>
                <w:szCs w:val="24"/>
              </w:rPr>
              <w:t>» подготовленной в соответствии с законодательством Российской</w:t>
            </w:r>
            <w:r w:rsidRPr="009E4E49">
              <w:rPr>
                <w:sz w:val="24"/>
                <w:szCs w:val="24"/>
              </w:rPr>
              <w:t xml:space="preserve"> </w:t>
            </w:r>
            <w:r w:rsidRPr="009E4E49">
              <w:rPr>
                <w:spacing w:val="-6"/>
                <w:sz w:val="24"/>
                <w:szCs w:val="24"/>
              </w:rPr>
              <w:t>Федерации (далее – «бухгалтерская отчетность»), за год, заканчивающийся</w:t>
            </w:r>
            <w:r w:rsidRPr="009E4E49">
              <w:rPr>
                <w:sz w:val="24"/>
                <w:szCs w:val="24"/>
              </w:rPr>
              <w:t xml:space="preserve"> 31 декабря 2023 года, 31 декабря 2024 года и 31 декабря 2025 года.</w:t>
            </w:r>
          </w:p>
          <w:p w14:paraId="192B6A6D" w14:textId="77777777" w:rsidR="002C095A" w:rsidRPr="009E4E49" w:rsidRDefault="002C095A" w:rsidP="002C095A">
            <w:pPr>
              <w:pStyle w:val="Numberedr"/>
              <w:tabs>
                <w:tab w:val="left" w:pos="462"/>
                <w:tab w:val="left" w:pos="520"/>
              </w:tabs>
              <w:spacing w:after="0"/>
              <w:ind w:left="6" w:firstLine="0"/>
              <w:jc w:val="both"/>
              <w:rPr>
                <w:sz w:val="24"/>
                <w:szCs w:val="24"/>
              </w:rPr>
            </w:pPr>
            <w:r w:rsidRPr="009E4E49">
              <w:rPr>
                <w:sz w:val="24"/>
                <w:szCs w:val="24"/>
              </w:rPr>
              <w:t>2.</w:t>
            </w:r>
            <w:r w:rsidRPr="009E4E49">
              <w:rPr>
                <w:sz w:val="24"/>
                <w:szCs w:val="24"/>
              </w:rPr>
              <w:tab/>
              <w:t xml:space="preserve">Аудиту консолидированной финансовой отчетности Группы, подготовленной в соответствии с Международными стандартами финансовой </w:t>
            </w:r>
            <w:r w:rsidRPr="009E4E49">
              <w:rPr>
                <w:spacing w:val="-4"/>
                <w:sz w:val="24"/>
                <w:szCs w:val="24"/>
              </w:rPr>
              <w:t>отчетности – МСФО (далее – «финансовая отчетность») за год, заканчивающийся</w:t>
            </w:r>
            <w:r w:rsidRPr="009E4E49">
              <w:rPr>
                <w:sz w:val="24"/>
                <w:szCs w:val="24"/>
              </w:rPr>
              <w:t xml:space="preserve"> 31 декабря 2023 года, 31 декабря 2024 года и 31 декабря 2025 года.</w:t>
            </w:r>
          </w:p>
          <w:p w14:paraId="319EA227" w14:textId="77777777" w:rsidR="002C095A" w:rsidRPr="009E4E49" w:rsidRDefault="002C095A" w:rsidP="002C095A">
            <w:pPr>
              <w:pStyle w:val="Numberedr"/>
              <w:tabs>
                <w:tab w:val="left" w:pos="462"/>
                <w:tab w:val="left" w:pos="604"/>
              </w:tabs>
              <w:spacing w:after="0"/>
              <w:ind w:left="6" w:firstLine="0"/>
              <w:jc w:val="both"/>
              <w:rPr>
                <w:sz w:val="24"/>
                <w:szCs w:val="24"/>
              </w:rPr>
            </w:pPr>
            <w:r w:rsidRPr="009E4E49">
              <w:rPr>
                <w:sz w:val="24"/>
                <w:szCs w:val="24"/>
              </w:rPr>
              <w:t>3.</w:t>
            </w:r>
            <w:r w:rsidRPr="009E4E49">
              <w:rPr>
                <w:sz w:val="24"/>
                <w:szCs w:val="24"/>
              </w:rPr>
              <w:tab/>
              <w:t xml:space="preserve">Обзорной проверке консолидированной промежуточной сокращенной финансовой отчетности Группы (далее – «обзорная проверка») за 6 месяцев, заканчивающихся 30 июня 2023 года, за 6 месяцев, заканчивающихся 30 июня 2024 года и за 6 месяцев, заканчивающихся 30 июня 2025 года. </w:t>
            </w:r>
          </w:p>
          <w:p w14:paraId="2DBF81BE" w14:textId="424F7FB7" w:rsidR="002C095A" w:rsidRPr="009E4E49" w:rsidRDefault="002C095A" w:rsidP="002C095A">
            <w:pPr>
              <w:tabs>
                <w:tab w:val="left" w:pos="462"/>
                <w:tab w:val="left" w:pos="604"/>
              </w:tabs>
              <w:ind w:left="6"/>
              <w:jc w:val="both"/>
              <w:rPr>
                <w:rFonts w:ascii="Times New Roman" w:hAnsi="Times New Roman"/>
                <w:sz w:val="24"/>
                <w:szCs w:val="24"/>
              </w:rPr>
            </w:pPr>
            <w:r w:rsidRPr="009E4E49">
              <w:rPr>
                <w:rFonts w:ascii="Times New Roman" w:hAnsi="Times New Roman"/>
                <w:sz w:val="24"/>
                <w:szCs w:val="24"/>
              </w:rPr>
              <w:t>4.</w:t>
            </w:r>
            <w:r w:rsidRPr="009E4E49">
              <w:rPr>
                <w:rFonts w:ascii="Times New Roman" w:hAnsi="Times New Roman"/>
                <w:sz w:val="24"/>
                <w:szCs w:val="24"/>
              </w:rPr>
              <w:tab/>
              <w:t xml:space="preserve">Аудиту сводных внутрикорпоративных форм отчетности (ПК «ОКО»), за </w:t>
            </w:r>
            <w:r w:rsidRPr="009E4E49">
              <w:rPr>
                <w:rFonts w:ascii="Times New Roman" w:hAnsi="Times New Roman"/>
                <w:spacing w:val="-2"/>
                <w:sz w:val="24"/>
                <w:szCs w:val="24"/>
              </w:rPr>
              <w:t>год, заканчивающийся 31 декабря 2023 года, 31 декабря 2024 года и 31 декабря 2025 года, с учетом дочерних обществ ПАО «</w:t>
            </w:r>
            <w:r w:rsidRPr="009E4E49">
              <w:rPr>
                <w:rFonts w:ascii="Times New Roman" w:hAnsi="Times New Roman"/>
                <w:sz w:val="24"/>
                <w:szCs w:val="24"/>
              </w:rPr>
              <w:t>ОГК-2</w:t>
            </w:r>
            <w:r w:rsidR="00FD00D8">
              <w:rPr>
                <w:rFonts w:ascii="Times New Roman" w:hAnsi="Times New Roman"/>
                <w:spacing w:val="-2"/>
                <w:sz w:val="24"/>
                <w:szCs w:val="24"/>
              </w:rPr>
              <w:t>»</w:t>
            </w:r>
            <w:r w:rsidRPr="009E4E49">
              <w:rPr>
                <w:rFonts w:ascii="Times New Roman" w:hAnsi="Times New Roman"/>
                <w:sz w:val="24"/>
                <w:szCs w:val="24"/>
              </w:rPr>
              <w:t>.</w:t>
            </w:r>
          </w:p>
          <w:p w14:paraId="26E12C1E" w14:textId="6B70DDD8" w:rsidR="002C095A" w:rsidRPr="009E4E49" w:rsidRDefault="002C095A" w:rsidP="00FD00D8">
            <w:pPr>
              <w:tabs>
                <w:tab w:val="left" w:pos="462"/>
              </w:tabs>
              <w:jc w:val="both"/>
              <w:rPr>
                <w:rFonts w:ascii="Times New Roman" w:hAnsi="Times New Roman"/>
                <w:sz w:val="24"/>
                <w:szCs w:val="24"/>
              </w:rPr>
            </w:pPr>
            <w:r w:rsidRPr="009E4E49">
              <w:rPr>
                <w:rFonts w:ascii="Times New Roman" w:hAnsi="Times New Roman"/>
                <w:sz w:val="24"/>
                <w:szCs w:val="24"/>
              </w:rPr>
              <w:t>5.</w:t>
            </w:r>
            <w:r w:rsidRPr="009E4E49">
              <w:rPr>
                <w:rFonts w:ascii="Times New Roman" w:hAnsi="Times New Roman"/>
                <w:sz w:val="24"/>
                <w:szCs w:val="24"/>
              </w:rPr>
              <w:tab/>
              <w:t>Аудиту внутрикорпоративных форм отчетности («ДО МСФО»), за год, заканчивающийся 31 декабря 2023 года, 31 декабря 2</w:t>
            </w:r>
            <w:r w:rsidR="00FD00D8">
              <w:rPr>
                <w:rFonts w:ascii="Times New Roman" w:hAnsi="Times New Roman"/>
                <w:sz w:val="24"/>
                <w:szCs w:val="24"/>
              </w:rPr>
              <w:t>024 года и 31 декабря 2025 года</w:t>
            </w:r>
            <w:r w:rsidRPr="009E4E49">
              <w:rPr>
                <w:rFonts w:ascii="Times New Roman" w:hAnsi="Times New Roman"/>
                <w:sz w:val="24"/>
                <w:szCs w:val="24"/>
              </w:rPr>
              <w:t>.</w:t>
            </w:r>
          </w:p>
        </w:tc>
      </w:tr>
      <w:tr w:rsidR="002C095A" w:rsidRPr="009E4E49" w14:paraId="4F243CAC" w14:textId="77777777" w:rsidTr="002C095A">
        <w:tc>
          <w:tcPr>
            <w:tcW w:w="2694" w:type="dxa"/>
            <w:tcBorders>
              <w:top w:val="single" w:sz="4" w:space="0" w:color="auto"/>
              <w:left w:val="single" w:sz="4" w:space="0" w:color="auto"/>
              <w:bottom w:val="single" w:sz="4" w:space="0" w:color="auto"/>
              <w:right w:val="single" w:sz="4" w:space="0" w:color="auto"/>
            </w:tcBorders>
            <w:hideMark/>
          </w:tcPr>
          <w:p w14:paraId="1A1B9BDD" w14:textId="77777777" w:rsidR="002C095A" w:rsidRPr="009E4E49" w:rsidRDefault="002C095A" w:rsidP="002C095A">
            <w:pPr>
              <w:rPr>
                <w:rFonts w:ascii="Times New Roman" w:eastAsia="Times New Roman" w:hAnsi="Times New Roman"/>
                <w:bCs/>
                <w:sz w:val="24"/>
                <w:szCs w:val="24"/>
              </w:rPr>
            </w:pPr>
            <w:r w:rsidRPr="009E4E49">
              <w:rPr>
                <w:rFonts w:ascii="Times New Roman" w:hAnsi="Times New Roman"/>
                <w:b/>
                <w:sz w:val="24"/>
                <w:szCs w:val="24"/>
              </w:rPr>
              <w:t xml:space="preserve">Цена Договора </w:t>
            </w:r>
          </w:p>
        </w:tc>
        <w:tc>
          <w:tcPr>
            <w:tcW w:w="7371" w:type="dxa"/>
            <w:tcBorders>
              <w:top w:val="single" w:sz="4" w:space="0" w:color="auto"/>
              <w:left w:val="single" w:sz="4" w:space="0" w:color="auto"/>
              <w:bottom w:val="single" w:sz="4" w:space="0" w:color="auto"/>
              <w:right w:val="single" w:sz="4" w:space="0" w:color="auto"/>
            </w:tcBorders>
            <w:hideMark/>
          </w:tcPr>
          <w:p w14:paraId="303728C8" w14:textId="77777777" w:rsidR="002C095A" w:rsidRPr="009E4E49" w:rsidRDefault="002C095A" w:rsidP="002C095A">
            <w:pPr>
              <w:jc w:val="both"/>
              <w:rPr>
                <w:rFonts w:ascii="Times New Roman" w:hAnsi="Times New Roman"/>
                <w:sz w:val="24"/>
                <w:szCs w:val="24"/>
              </w:rPr>
            </w:pPr>
            <w:r w:rsidRPr="009E4E49">
              <w:rPr>
                <w:rFonts w:ascii="Times New Roman" w:hAnsi="Times New Roman"/>
                <w:color w:val="000000"/>
                <w:sz w:val="24"/>
                <w:szCs w:val="24"/>
              </w:rPr>
              <w:t>22 500 000 (двадцать два миллиона пятьсот тысяч) рублей 00 копеек, кроме того НДС по ставке, предусмотренной законодательством.</w:t>
            </w:r>
          </w:p>
        </w:tc>
      </w:tr>
      <w:tr w:rsidR="002C095A" w:rsidRPr="009E4E49" w14:paraId="329E8761" w14:textId="77777777" w:rsidTr="002C095A">
        <w:tc>
          <w:tcPr>
            <w:tcW w:w="2694" w:type="dxa"/>
            <w:tcBorders>
              <w:top w:val="single" w:sz="4" w:space="0" w:color="auto"/>
              <w:left w:val="single" w:sz="4" w:space="0" w:color="auto"/>
              <w:bottom w:val="single" w:sz="4" w:space="0" w:color="auto"/>
              <w:right w:val="single" w:sz="4" w:space="0" w:color="auto"/>
            </w:tcBorders>
            <w:hideMark/>
          </w:tcPr>
          <w:p w14:paraId="3C387F48" w14:textId="77777777" w:rsidR="002C095A" w:rsidRPr="009E4E49" w:rsidRDefault="002C095A" w:rsidP="002C095A">
            <w:pPr>
              <w:rPr>
                <w:rFonts w:ascii="Times New Roman" w:hAnsi="Times New Roman"/>
                <w:bCs/>
                <w:spacing w:val="-2"/>
                <w:sz w:val="24"/>
                <w:szCs w:val="24"/>
              </w:rPr>
            </w:pPr>
            <w:r w:rsidRPr="009E4E49">
              <w:rPr>
                <w:rFonts w:ascii="Times New Roman" w:hAnsi="Times New Roman"/>
                <w:b/>
                <w:spacing w:val="-2"/>
                <w:sz w:val="24"/>
                <w:szCs w:val="24"/>
              </w:rPr>
              <w:t xml:space="preserve">Срок оказания </w:t>
            </w:r>
            <w:r w:rsidRPr="009E4E49">
              <w:rPr>
                <w:rFonts w:ascii="Times New Roman" w:hAnsi="Times New Roman"/>
                <w:b/>
                <w:spacing w:val="-6"/>
                <w:sz w:val="24"/>
                <w:szCs w:val="24"/>
              </w:rPr>
              <w:t>услуг по Договору</w:t>
            </w:r>
          </w:p>
        </w:tc>
        <w:tc>
          <w:tcPr>
            <w:tcW w:w="7371" w:type="dxa"/>
            <w:tcBorders>
              <w:top w:val="single" w:sz="4" w:space="0" w:color="auto"/>
              <w:left w:val="single" w:sz="4" w:space="0" w:color="auto"/>
              <w:bottom w:val="single" w:sz="4" w:space="0" w:color="auto"/>
              <w:right w:val="single" w:sz="4" w:space="0" w:color="auto"/>
            </w:tcBorders>
            <w:hideMark/>
          </w:tcPr>
          <w:p w14:paraId="5E77BD1A" w14:textId="77777777" w:rsidR="002C095A" w:rsidRPr="009E4E49" w:rsidRDefault="002C095A" w:rsidP="002C095A">
            <w:pPr>
              <w:jc w:val="both"/>
              <w:rPr>
                <w:rFonts w:ascii="Times New Roman" w:hAnsi="Times New Roman"/>
                <w:bCs/>
                <w:sz w:val="24"/>
                <w:szCs w:val="24"/>
              </w:rPr>
            </w:pPr>
            <w:r w:rsidRPr="009E4E49">
              <w:rPr>
                <w:rFonts w:ascii="Times New Roman" w:hAnsi="Times New Roman"/>
                <w:sz w:val="24"/>
                <w:szCs w:val="24"/>
              </w:rPr>
              <w:t>Дата начала оказания услуг – 05 июля 2023 года, дата окончания оказания услуг – 04 марта 2026 года.</w:t>
            </w:r>
          </w:p>
        </w:tc>
      </w:tr>
      <w:tr w:rsidR="002C095A" w:rsidRPr="00D808B4" w14:paraId="4D9F512C" w14:textId="77777777" w:rsidTr="002C095A">
        <w:tc>
          <w:tcPr>
            <w:tcW w:w="2694" w:type="dxa"/>
            <w:tcBorders>
              <w:top w:val="single" w:sz="4" w:space="0" w:color="auto"/>
              <w:left w:val="single" w:sz="4" w:space="0" w:color="auto"/>
              <w:bottom w:val="single" w:sz="4" w:space="0" w:color="auto"/>
              <w:right w:val="single" w:sz="4" w:space="0" w:color="auto"/>
            </w:tcBorders>
            <w:hideMark/>
          </w:tcPr>
          <w:p w14:paraId="06BC7486" w14:textId="77777777" w:rsidR="002C095A" w:rsidRPr="009E4E49" w:rsidRDefault="002C095A" w:rsidP="002C095A">
            <w:pPr>
              <w:rPr>
                <w:rFonts w:ascii="Times New Roman" w:eastAsia="Times New Roman" w:hAnsi="Times New Roman"/>
                <w:b/>
                <w:sz w:val="24"/>
                <w:szCs w:val="24"/>
                <w:lang w:eastAsia="ru-RU"/>
              </w:rPr>
            </w:pPr>
            <w:r w:rsidRPr="009E4E49">
              <w:rPr>
                <w:rFonts w:ascii="Times New Roman" w:hAnsi="Times New Roman"/>
                <w:b/>
                <w:sz w:val="24"/>
                <w:szCs w:val="24"/>
              </w:rPr>
              <w:t>Вступление Договора в силу и его действие</w:t>
            </w:r>
          </w:p>
        </w:tc>
        <w:tc>
          <w:tcPr>
            <w:tcW w:w="7371" w:type="dxa"/>
            <w:tcBorders>
              <w:top w:val="single" w:sz="4" w:space="0" w:color="auto"/>
              <w:left w:val="single" w:sz="4" w:space="0" w:color="auto"/>
              <w:bottom w:val="single" w:sz="4" w:space="0" w:color="auto"/>
              <w:right w:val="single" w:sz="4" w:space="0" w:color="auto"/>
            </w:tcBorders>
            <w:hideMark/>
          </w:tcPr>
          <w:p w14:paraId="06CEFBD2" w14:textId="77777777" w:rsidR="002C095A" w:rsidRPr="00D808B4" w:rsidRDefault="002C095A" w:rsidP="002C095A">
            <w:pPr>
              <w:jc w:val="both"/>
              <w:rPr>
                <w:rFonts w:ascii="Times New Roman" w:hAnsi="Times New Roman"/>
                <w:spacing w:val="-2"/>
                <w:sz w:val="24"/>
                <w:szCs w:val="24"/>
              </w:rPr>
            </w:pPr>
            <w:r w:rsidRPr="009E4E49">
              <w:rPr>
                <w:rFonts w:ascii="Times New Roman" w:hAnsi="Times New Roman"/>
                <w:sz w:val="24"/>
                <w:szCs w:val="24"/>
              </w:rPr>
              <w:t>Договор вступает в силу с даты утверждения Аудитора Общим собранием акционеров ПАО «ОГК-2» на соответствующий период и действует до полного исполнения сторонами своих обязательств.</w:t>
            </w:r>
          </w:p>
        </w:tc>
      </w:tr>
    </w:tbl>
    <w:p w14:paraId="73F9F36D" w14:textId="77777777" w:rsidR="002C095A" w:rsidRDefault="002C095A" w:rsidP="002C095A">
      <w:pPr>
        <w:spacing w:after="160" w:line="259" w:lineRule="auto"/>
      </w:pPr>
    </w:p>
    <w:p w14:paraId="0BE09A59" w14:textId="77777777" w:rsidR="00D15389" w:rsidRPr="00D15389" w:rsidRDefault="00D15389" w:rsidP="00D15389">
      <w:pPr>
        <w:pStyle w:val="1"/>
        <w:spacing w:line="240" w:lineRule="auto"/>
        <w:ind w:left="0" w:firstLine="0"/>
        <w:jc w:val="center"/>
        <w:rPr>
          <w:color w:val="2E74B5" w:themeColor="accent1" w:themeShade="BF"/>
          <w:szCs w:val="24"/>
        </w:rPr>
      </w:pPr>
      <w:bookmarkStart w:id="71" w:name="_Toc199431852"/>
      <w:r w:rsidRPr="00D15389">
        <w:rPr>
          <w:color w:val="2E74B5" w:themeColor="accent1" w:themeShade="BF"/>
          <w:szCs w:val="24"/>
        </w:rPr>
        <w:t>РАЗЪЯСНЕНИЯ О ВАЖНОСТИ СВОЕВРЕМЕННОГО ИЗВЕЩЕНИЯ РЕГИСТРАТОРА ОБЩЕСТВА ОБ ИЗМЕНЕНИИ ДАННЫХ АКЦИОНЕРОВ, НЕОБ</w:t>
      </w:r>
      <w:r w:rsidR="004306CA">
        <w:rPr>
          <w:color w:val="2E74B5" w:themeColor="accent1" w:themeShade="BF"/>
          <w:szCs w:val="24"/>
        </w:rPr>
        <w:t>ХОДИМЫХ ДЛЯ ВЫПЛАТЫ ДИВИДЕНДОВ</w:t>
      </w:r>
      <w:r w:rsidRPr="00D15389">
        <w:rPr>
          <w:color w:val="2E74B5" w:themeColor="accent1" w:themeShade="BF"/>
          <w:szCs w:val="24"/>
        </w:rPr>
        <w:t xml:space="preserve">, А ТАКЖЕ ПОСЛЕДСТВИЙ И РИСКОВ, СВЯЗАННЫХ С </w:t>
      </w:r>
      <w:r w:rsidRPr="00D15389">
        <w:rPr>
          <w:color w:val="2E74B5" w:themeColor="accent1" w:themeShade="BF"/>
          <w:szCs w:val="24"/>
        </w:rPr>
        <w:lastRenderedPageBreak/>
        <w:t>НЕСВОЕВРЕМЕННЫМ ИЗВЕЩЕНИЕМ ОБ ИЗМЕНЕНИИ ТАКИХ ДАННЫХ</w:t>
      </w:r>
      <w:bookmarkEnd w:id="71"/>
    </w:p>
    <w:p w14:paraId="428E0240" w14:textId="77777777" w:rsidR="009A27C4" w:rsidRDefault="009A27C4" w:rsidP="009A27C4">
      <w:pPr>
        <w:spacing w:before="120" w:after="120"/>
        <w:ind w:firstLine="567"/>
        <w:jc w:val="both"/>
        <w:rPr>
          <w:rFonts w:ascii="Times New Roman" w:hAnsi="Times New Roman"/>
          <w:sz w:val="24"/>
          <w:szCs w:val="24"/>
        </w:rPr>
      </w:pPr>
    </w:p>
    <w:p w14:paraId="5CF93ABF" w14:textId="77777777" w:rsidR="003106A3" w:rsidRPr="001E307D" w:rsidRDefault="003106A3" w:rsidP="001E307D">
      <w:pPr>
        <w:ind w:firstLine="709"/>
        <w:jc w:val="center"/>
        <w:rPr>
          <w:rFonts w:ascii="Times New Roman" w:hAnsi="Times New Roman"/>
          <w:b/>
          <w:sz w:val="24"/>
          <w:szCs w:val="24"/>
        </w:rPr>
      </w:pPr>
      <w:r w:rsidRPr="001E307D">
        <w:rPr>
          <w:rFonts w:ascii="Times New Roman" w:hAnsi="Times New Roman"/>
          <w:b/>
          <w:sz w:val="24"/>
          <w:szCs w:val="24"/>
        </w:rPr>
        <w:t>Уважаемый акционер!</w:t>
      </w:r>
    </w:p>
    <w:p w14:paraId="604FA7FF" w14:textId="77777777" w:rsidR="001D3E2C" w:rsidRPr="001D3E2C" w:rsidRDefault="001D3E2C" w:rsidP="001D3E2C">
      <w:pPr>
        <w:ind w:firstLine="709"/>
        <w:jc w:val="both"/>
        <w:rPr>
          <w:rFonts w:ascii="Times New Roman" w:hAnsi="Times New Roman"/>
          <w:sz w:val="24"/>
          <w:szCs w:val="24"/>
        </w:rPr>
      </w:pPr>
      <w:r w:rsidRPr="001D3E2C">
        <w:rPr>
          <w:rFonts w:ascii="Times New Roman" w:hAnsi="Times New Roman"/>
          <w:sz w:val="24"/>
          <w:szCs w:val="24"/>
        </w:rPr>
        <w:t xml:space="preserve">Бюллетени для голосования на Общих собраниях акционеров ПАО «ОГК-2» направляются лицам, имеющим право голоса при принятии решений Общим собранием акционеров и зарегистрированным в реестре (учитывающим права у регистратора АО «ДРАГА»), только посредством электронной почты (бумажные бюллетени не направляются). </w:t>
      </w:r>
    </w:p>
    <w:p w14:paraId="6AECD014" w14:textId="77777777" w:rsidR="001D3E2C" w:rsidRPr="001D3E2C" w:rsidRDefault="001D3E2C" w:rsidP="001D3E2C">
      <w:pPr>
        <w:ind w:firstLine="709"/>
        <w:jc w:val="both"/>
        <w:rPr>
          <w:rFonts w:ascii="Times New Roman" w:hAnsi="Times New Roman"/>
          <w:sz w:val="24"/>
          <w:szCs w:val="24"/>
        </w:rPr>
      </w:pPr>
      <w:r w:rsidRPr="001D3E2C">
        <w:rPr>
          <w:rFonts w:ascii="Times New Roman" w:hAnsi="Times New Roman"/>
          <w:sz w:val="24"/>
          <w:szCs w:val="24"/>
        </w:rPr>
        <w:t>Направление бюллетеней осуществляется на адреса электронной почты, указанные в анкетах зарегистрированного лица.</w:t>
      </w:r>
    </w:p>
    <w:p w14:paraId="19F7856E" w14:textId="77777777" w:rsidR="001D3E2C" w:rsidRPr="001D3E2C" w:rsidRDefault="001D3E2C" w:rsidP="001D3E2C">
      <w:pPr>
        <w:ind w:firstLine="709"/>
        <w:jc w:val="both"/>
        <w:rPr>
          <w:rFonts w:ascii="Times New Roman" w:hAnsi="Times New Roman"/>
          <w:sz w:val="24"/>
          <w:szCs w:val="24"/>
        </w:rPr>
      </w:pPr>
      <w:r w:rsidRPr="001D3E2C">
        <w:rPr>
          <w:rFonts w:ascii="Times New Roman" w:hAnsi="Times New Roman"/>
          <w:sz w:val="24"/>
          <w:szCs w:val="24"/>
        </w:rPr>
        <w:t>Для обеспечения возможности получения бюллетеня по электронной почте акционеру необходимо внести адрес своей электронной почты в реестр акционеров Общества. Для этого Вам необходимо обратиться к регистратору АО «ДРАГА». Подробная информация о представляемых регистратору документах, порядке их подачи и пунктах приема акционеров размещена на сайте регистратора www.</w:t>
      </w:r>
      <w:hyperlink r:id="rId30" w:tooltip="http://www.draga.ru" w:history="1">
        <w:r w:rsidRPr="001D3E2C">
          <w:rPr>
            <w:rFonts w:ascii="Times New Roman" w:hAnsi="Times New Roman"/>
            <w:sz w:val="24"/>
            <w:szCs w:val="24"/>
          </w:rPr>
          <w:t>draga.ru</w:t>
        </w:r>
      </w:hyperlink>
      <w:r w:rsidRPr="001D3E2C">
        <w:rPr>
          <w:rFonts w:ascii="Times New Roman" w:hAnsi="Times New Roman"/>
          <w:sz w:val="24"/>
          <w:szCs w:val="24"/>
        </w:rPr>
        <w:t>.</w:t>
      </w:r>
    </w:p>
    <w:p w14:paraId="47C691AC" w14:textId="77777777" w:rsidR="001D3E2C" w:rsidRPr="001D3E2C" w:rsidRDefault="001D3E2C" w:rsidP="001D3E2C">
      <w:pPr>
        <w:ind w:firstLine="709"/>
        <w:jc w:val="both"/>
        <w:rPr>
          <w:rFonts w:ascii="Times New Roman" w:hAnsi="Times New Roman"/>
          <w:sz w:val="24"/>
          <w:szCs w:val="24"/>
        </w:rPr>
      </w:pPr>
      <w:r w:rsidRPr="001D3E2C">
        <w:rPr>
          <w:rFonts w:ascii="Times New Roman" w:hAnsi="Times New Roman"/>
          <w:sz w:val="24"/>
          <w:szCs w:val="24"/>
        </w:rPr>
        <w:t xml:space="preserve">Консультацию по вопросам заполнения необходимых документов можно получить по телефону 8-800-302-07-73 (звонок бесплатный), а также на указанном выше сайте регистратора. </w:t>
      </w:r>
    </w:p>
    <w:p w14:paraId="27CF3C9E" w14:textId="77777777" w:rsidR="001D3E2C" w:rsidRPr="001D3E2C" w:rsidRDefault="001D3E2C" w:rsidP="001D3E2C">
      <w:pPr>
        <w:ind w:firstLine="709"/>
        <w:jc w:val="both"/>
        <w:rPr>
          <w:rFonts w:ascii="Times New Roman" w:hAnsi="Times New Roman"/>
          <w:sz w:val="24"/>
          <w:szCs w:val="24"/>
        </w:rPr>
      </w:pPr>
      <w:r w:rsidRPr="001D3E2C">
        <w:rPr>
          <w:rFonts w:ascii="Times New Roman" w:hAnsi="Times New Roman"/>
          <w:sz w:val="24"/>
          <w:szCs w:val="24"/>
        </w:rPr>
        <w:t xml:space="preserve">В рамках действующей программы по актуализации данных, акционеры могут БЕСПЛАТНО осуществить обновление своих анкетных данных, в том числе внести данные адреса электронной почты. </w:t>
      </w:r>
    </w:p>
    <w:p w14:paraId="545537AA" w14:textId="77777777" w:rsidR="001D3E2C" w:rsidRPr="001D3E2C" w:rsidRDefault="001D3E2C" w:rsidP="001D3E2C">
      <w:pPr>
        <w:ind w:firstLine="709"/>
        <w:jc w:val="both"/>
        <w:rPr>
          <w:rFonts w:ascii="Times New Roman" w:hAnsi="Times New Roman"/>
          <w:sz w:val="24"/>
          <w:szCs w:val="24"/>
        </w:rPr>
      </w:pPr>
      <w:r w:rsidRPr="001D3E2C">
        <w:rPr>
          <w:rFonts w:ascii="Times New Roman" w:hAnsi="Times New Roman"/>
          <w:sz w:val="24"/>
          <w:szCs w:val="24"/>
        </w:rPr>
        <w:t xml:space="preserve">Акционеры, не предоставившие сведения об адресах электронной почты регистратору, вправе реализовать право голоса на Общих собраниях акционеров иными способами, предусмотренными законодательством, в том числе путем заполнения электронной формы бюллетеня на сайте регистратора </w:t>
      </w:r>
      <w:hyperlink r:id="rId31" w:tooltip="http://www.lk.draga.ru" w:history="1">
        <w:r w:rsidRPr="001D3E2C">
          <w:rPr>
            <w:rFonts w:ascii="Times New Roman" w:hAnsi="Times New Roman"/>
            <w:sz w:val="24"/>
            <w:szCs w:val="24"/>
          </w:rPr>
          <w:t>www.lk.draga.ru</w:t>
        </w:r>
      </w:hyperlink>
      <w:r w:rsidRPr="001D3E2C">
        <w:rPr>
          <w:rFonts w:ascii="Times New Roman" w:hAnsi="Times New Roman"/>
          <w:sz w:val="24"/>
          <w:szCs w:val="24"/>
        </w:rPr>
        <w:t xml:space="preserve"> посредством сервиса «Личный кабинет акционера». </w:t>
      </w:r>
    </w:p>
    <w:p w14:paraId="64454C6C" w14:textId="77777777" w:rsidR="001D3E2C" w:rsidRPr="001D3E2C" w:rsidRDefault="001D3E2C" w:rsidP="001D3E2C">
      <w:pPr>
        <w:ind w:firstLine="709"/>
        <w:jc w:val="both"/>
        <w:rPr>
          <w:rFonts w:ascii="Times New Roman" w:hAnsi="Times New Roman"/>
          <w:sz w:val="24"/>
          <w:szCs w:val="24"/>
        </w:rPr>
      </w:pPr>
    </w:p>
    <w:p w14:paraId="5191B901" w14:textId="77777777" w:rsidR="001D3E2C" w:rsidRPr="001D3E2C" w:rsidRDefault="001D3E2C" w:rsidP="001D3E2C">
      <w:pPr>
        <w:ind w:firstLine="709"/>
        <w:jc w:val="both"/>
        <w:rPr>
          <w:rFonts w:ascii="Times New Roman" w:hAnsi="Times New Roman"/>
          <w:sz w:val="24"/>
          <w:szCs w:val="24"/>
        </w:rPr>
      </w:pPr>
      <w:r w:rsidRPr="001D3E2C">
        <w:rPr>
          <w:rFonts w:ascii="Times New Roman" w:hAnsi="Times New Roman"/>
          <w:sz w:val="24"/>
          <w:szCs w:val="24"/>
        </w:rPr>
        <w:t xml:space="preserve">Также обращаем внимание, что в соответствии с Правилами ведения реестра владельцев ценных бумаг АО «ДРАГА», ПРЕДУСМОТРЕНА ОБЯЗАННОСТЬ АКЦИОНЕРОВ своевременно информировать регистратора об изменении своих данных (в том числе адресных данных, данных о банковских реквизитах). </w:t>
      </w:r>
    </w:p>
    <w:p w14:paraId="5E73392C" w14:textId="77777777" w:rsidR="001D3E2C" w:rsidRPr="001D3E2C" w:rsidRDefault="001D3E2C" w:rsidP="001D3E2C">
      <w:pPr>
        <w:ind w:firstLine="709"/>
        <w:jc w:val="both"/>
        <w:rPr>
          <w:rFonts w:ascii="Times New Roman" w:hAnsi="Times New Roman"/>
          <w:sz w:val="24"/>
          <w:szCs w:val="24"/>
        </w:rPr>
      </w:pPr>
      <w:r w:rsidRPr="001D3E2C">
        <w:rPr>
          <w:rFonts w:ascii="Times New Roman" w:hAnsi="Times New Roman"/>
          <w:sz w:val="24"/>
          <w:szCs w:val="24"/>
        </w:rPr>
        <w:t>Если акционером не исполняется обязанность по актуализации данных, то в его адрес могут не поступить информационные сообщения, связанные с корпоративными мероприятиями Общества. Кроме того, могут возникнуть затруднения по получению причитающихся дивидендов, а также в проведении любой из операций с ценными бумагами, таких, как оформление сделки купли-продажи, получение выписок со счета, оформление наследства, дарения и т.п.</w:t>
      </w:r>
    </w:p>
    <w:p w14:paraId="056536B6" w14:textId="77777777" w:rsidR="001D3E2C" w:rsidRPr="001D3E2C" w:rsidRDefault="001D3E2C" w:rsidP="001D3E2C">
      <w:pPr>
        <w:ind w:firstLine="709"/>
        <w:jc w:val="both"/>
        <w:rPr>
          <w:rFonts w:ascii="Times New Roman" w:hAnsi="Times New Roman"/>
          <w:sz w:val="24"/>
          <w:szCs w:val="24"/>
        </w:rPr>
      </w:pPr>
      <w:r w:rsidRPr="001D3E2C">
        <w:rPr>
          <w:rFonts w:ascii="Times New Roman" w:hAnsi="Times New Roman"/>
          <w:sz w:val="24"/>
          <w:szCs w:val="24"/>
        </w:rPr>
        <w:t>Для сверки/обновления своих персональных данных Вам необходимо обратиться к регистратору (АО «ДРАГА», контакты указаны выше).</w:t>
      </w:r>
    </w:p>
    <w:p w14:paraId="16F0A2E9" w14:textId="77777777" w:rsidR="001D3E2C" w:rsidRPr="001D3E2C" w:rsidRDefault="001D3E2C" w:rsidP="001D3E2C">
      <w:pPr>
        <w:ind w:firstLine="709"/>
        <w:jc w:val="both"/>
        <w:rPr>
          <w:rFonts w:ascii="Times New Roman" w:hAnsi="Times New Roman"/>
          <w:sz w:val="24"/>
          <w:szCs w:val="24"/>
        </w:rPr>
      </w:pPr>
      <w:r w:rsidRPr="001D3E2C">
        <w:rPr>
          <w:rFonts w:ascii="Times New Roman" w:hAnsi="Times New Roman"/>
          <w:sz w:val="24"/>
          <w:szCs w:val="24"/>
        </w:rPr>
        <w:t>В соответствии с п. 16 ст. 8.2. Федерального закона от 22.04.1996 № 39-ФЗ «О рынке ценных бумаг» в случае непредставления акционером информации об изменении своих данных, ПАО</w:t>
      </w:r>
      <w:r w:rsidR="00167068">
        <w:rPr>
          <w:rFonts w:ascii="Times New Roman" w:hAnsi="Times New Roman"/>
          <w:sz w:val="24"/>
          <w:szCs w:val="24"/>
        </w:rPr>
        <w:t> </w:t>
      </w:r>
      <w:r w:rsidRPr="001D3E2C">
        <w:rPr>
          <w:rFonts w:ascii="Times New Roman" w:hAnsi="Times New Roman"/>
          <w:sz w:val="24"/>
          <w:szCs w:val="24"/>
        </w:rPr>
        <w:t>«ОГК-2» и регистратор не несут ответственности за причиненные акционеру в связи с этим убытки.</w:t>
      </w:r>
    </w:p>
    <w:p w14:paraId="28A6805D" w14:textId="77777777" w:rsidR="003106A3" w:rsidRDefault="003106A3" w:rsidP="00E23E46">
      <w:pPr>
        <w:pStyle w:val="1"/>
        <w:spacing w:line="240" w:lineRule="auto"/>
        <w:jc w:val="center"/>
        <w:rPr>
          <w:color w:val="2E74B5" w:themeColor="accent1" w:themeShade="BF"/>
          <w:szCs w:val="24"/>
        </w:rPr>
      </w:pPr>
    </w:p>
    <w:p w14:paraId="169740B6" w14:textId="77777777" w:rsidR="00AD0D5F" w:rsidRDefault="00AD0D5F" w:rsidP="00E23E46">
      <w:pPr>
        <w:jc w:val="center"/>
        <w:rPr>
          <w:rFonts w:ascii="Times New Roman" w:eastAsia="Times New Roman" w:hAnsi="Times New Roman"/>
          <w:b/>
          <w:color w:val="2E74B5" w:themeColor="accent1" w:themeShade="BF"/>
          <w:sz w:val="24"/>
          <w:szCs w:val="24"/>
        </w:rPr>
      </w:pPr>
      <w:bookmarkStart w:id="72" w:name="_Toc41999313"/>
    </w:p>
    <w:p w14:paraId="439A4030" w14:textId="77777777" w:rsidR="00E23E46" w:rsidRPr="00AD0D5F" w:rsidRDefault="00E23E46" w:rsidP="00E23E46">
      <w:pPr>
        <w:jc w:val="center"/>
        <w:rPr>
          <w:rFonts w:ascii="Times New Roman" w:eastAsia="Times New Roman" w:hAnsi="Times New Roman"/>
          <w:b/>
          <w:color w:val="2E74B5" w:themeColor="accent1" w:themeShade="BF"/>
          <w:sz w:val="24"/>
          <w:szCs w:val="24"/>
        </w:rPr>
      </w:pPr>
      <w:r w:rsidRPr="00AD0D5F">
        <w:rPr>
          <w:rFonts w:ascii="Times New Roman" w:eastAsia="Times New Roman" w:hAnsi="Times New Roman"/>
          <w:b/>
          <w:color w:val="2E74B5" w:themeColor="accent1" w:themeShade="BF"/>
          <w:sz w:val="24"/>
          <w:szCs w:val="24"/>
        </w:rPr>
        <w:t>Сведения о счетной комиссии</w:t>
      </w:r>
      <w:bookmarkEnd w:id="72"/>
    </w:p>
    <w:p w14:paraId="0F9D4283" w14:textId="77777777" w:rsidR="00E23E46" w:rsidRPr="00AD0D5F" w:rsidRDefault="00E23E46" w:rsidP="00E23E46">
      <w:pPr>
        <w:jc w:val="both"/>
        <w:rPr>
          <w:rFonts w:ascii="Times New Roman" w:hAnsi="Times New Roman"/>
          <w:sz w:val="24"/>
          <w:szCs w:val="24"/>
        </w:rPr>
      </w:pPr>
    </w:p>
    <w:p w14:paraId="1F0D6399" w14:textId="77777777" w:rsidR="00745631" w:rsidRDefault="00E23E46" w:rsidP="00954229">
      <w:pPr>
        <w:ind w:firstLine="709"/>
        <w:jc w:val="both"/>
        <w:rPr>
          <w:rFonts w:ascii="Times New Roman" w:hAnsi="Times New Roman"/>
          <w:b/>
          <w:sz w:val="24"/>
          <w:szCs w:val="24"/>
        </w:rPr>
      </w:pPr>
      <w:r w:rsidRPr="00AD0D5F">
        <w:rPr>
          <w:rFonts w:ascii="Times New Roman" w:hAnsi="Times New Roman"/>
          <w:sz w:val="24"/>
          <w:szCs w:val="24"/>
        </w:rPr>
        <w:t xml:space="preserve">В соответствии со ст. 56 Федерального закона от 26 декабря 1995 г. № 208-ФЗ «Об акционерных обществах» функции Счетной комиссии выполняет Регистратор ПАО «ОГК-2»: </w:t>
      </w:r>
      <w:r w:rsidRPr="00AD0D5F">
        <w:rPr>
          <w:rFonts w:ascii="Times New Roman" w:hAnsi="Times New Roman"/>
          <w:b/>
          <w:sz w:val="24"/>
          <w:szCs w:val="24"/>
        </w:rPr>
        <w:t>Акционерное общество «Специализированный регистратор – Держатель реестров акционеров газовой промышленности» (АО «ДРАГА»).</w:t>
      </w:r>
      <w:bookmarkStart w:id="73" w:name="P1515"/>
      <w:bookmarkStart w:id="74" w:name="P1614"/>
      <w:bookmarkStart w:id="75" w:name="P1617"/>
      <w:bookmarkStart w:id="76" w:name="P1618"/>
      <w:bookmarkStart w:id="77" w:name="P1619"/>
      <w:bookmarkStart w:id="78" w:name="P1624"/>
      <w:bookmarkStart w:id="79" w:name="P1625"/>
      <w:bookmarkStart w:id="80" w:name="P1636"/>
      <w:bookmarkStart w:id="81" w:name="P1638"/>
      <w:bookmarkStart w:id="82" w:name="P1639"/>
      <w:bookmarkStart w:id="83" w:name="P1641"/>
      <w:bookmarkStart w:id="84" w:name="P1696"/>
      <w:bookmarkStart w:id="85" w:name="P1707"/>
      <w:bookmarkStart w:id="86" w:name="P1743"/>
      <w:bookmarkStart w:id="87" w:name="P1757"/>
      <w:bookmarkStart w:id="88" w:name="P1772"/>
      <w:bookmarkStart w:id="89" w:name="P1854"/>
      <w:bookmarkStart w:id="90" w:name="P73"/>
      <w:bookmarkStart w:id="91" w:name="P75"/>
      <w:bookmarkStart w:id="92" w:name="P81"/>
      <w:bookmarkStart w:id="93" w:name="P92"/>
      <w:bookmarkStart w:id="94" w:name="P267"/>
      <w:bookmarkStart w:id="95" w:name="P396"/>
      <w:bookmarkStart w:id="96" w:name="P413"/>
      <w:bookmarkStart w:id="97" w:name="P433"/>
      <w:bookmarkStart w:id="98" w:name="P460"/>
      <w:bookmarkStart w:id="99" w:name="P606"/>
      <w:bookmarkStart w:id="100" w:name="P607"/>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4"/>
      <w:bookmarkEnd w:id="3"/>
    </w:p>
    <w:p w14:paraId="5FB2AD69" w14:textId="77777777" w:rsidR="001D3E2C" w:rsidRDefault="001D3E2C" w:rsidP="00954229">
      <w:pPr>
        <w:ind w:firstLine="709"/>
        <w:jc w:val="both"/>
        <w:rPr>
          <w:rFonts w:ascii="Times New Roman" w:hAnsi="Times New Roman"/>
          <w:b/>
          <w:sz w:val="24"/>
          <w:szCs w:val="24"/>
        </w:rPr>
      </w:pPr>
    </w:p>
    <w:p w14:paraId="64B38443" w14:textId="77777777" w:rsidR="004306CA" w:rsidRDefault="004306CA">
      <w:pPr>
        <w:spacing w:after="160" w:line="259" w:lineRule="auto"/>
        <w:rPr>
          <w:rFonts w:ascii="Times New Roman" w:eastAsia="Times New Roman" w:hAnsi="Times New Roman"/>
          <w:b/>
          <w:caps/>
          <w:color w:val="2E74B5" w:themeColor="accent1" w:themeShade="BF"/>
          <w:sz w:val="24"/>
          <w:szCs w:val="24"/>
        </w:rPr>
      </w:pPr>
      <w:r>
        <w:rPr>
          <w:caps/>
          <w:color w:val="2E74B5" w:themeColor="accent1" w:themeShade="BF"/>
          <w:szCs w:val="24"/>
        </w:rPr>
        <w:br w:type="page"/>
      </w:r>
    </w:p>
    <w:p w14:paraId="6FC835AE" w14:textId="29EDEF29" w:rsidR="001D3E2C" w:rsidRPr="00806E65" w:rsidRDefault="001D3E2C" w:rsidP="00F64BDD">
      <w:pPr>
        <w:pStyle w:val="1"/>
        <w:spacing w:line="240" w:lineRule="auto"/>
        <w:ind w:left="0" w:firstLine="0"/>
        <w:jc w:val="center"/>
        <w:rPr>
          <w:caps/>
          <w:color w:val="2E74B5" w:themeColor="accent1" w:themeShade="BF"/>
          <w:szCs w:val="24"/>
        </w:rPr>
      </w:pPr>
      <w:bookmarkStart w:id="101" w:name="_Toc199431853"/>
      <w:r w:rsidRPr="00806E65">
        <w:rPr>
          <w:caps/>
          <w:color w:val="2E74B5" w:themeColor="accent1" w:themeShade="BF"/>
          <w:szCs w:val="24"/>
        </w:rPr>
        <w:lastRenderedPageBreak/>
        <w:t xml:space="preserve">ПРИМЕРНАЯ ФОРМА ДОВЕРЕННОСТИ, КОТОРУЮ АКЦИОНЕР МОЖЕТ ВЫДАТЬ СВОЕМУ ПРЕДСТАВИТЕЛЮ </w:t>
      </w:r>
      <w:r w:rsidR="00806E65" w:rsidRPr="00806E65">
        <w:rPr>
          <w:caps/>
          <w:color w:val="2E74B5" w:themeColor="accent1" w:themeShade="BF"/>
          <w:szCs w:val="24"/>
        </w:rPr>
        <w:t>на представление интересов акционера при участии в заседании собрания или заочном голосовании</w:t>
      </w:r>
      <w:r w:rsidRPr="00806E65">
        <w:rPr>
          <w:caps/>
          <w:color w:val="2E74B5" w:themeColor="accent1" w:themeShade="BF"/>
          <w:szCs w:val="24"/>
        </w:rPr>
        <w:t>,</w:t>
      </w:r>
      <w:r w:rsidR="00F64BDD">
        <w:rPr>
          <w:caps/>
          <w:color w:val="2E74B5" w:themeColor="accent1" w:themeShade="BF"/>
          <w:szCs w:val="24"/>
        </w:rPr>
        <w:t xml:space="preserve"> </w:t>
      </w:r>
      <w:r w:rsidRPr="00806E65">
        <w:rPr>
          <w:caps/>
          <w:color w:val="2E74B5" w:themeColor="accent1" w:themeShade="BF"/>
          <w:szCs w:val="24"/>
        </w:rPr>
        <w:t>ИНФОРМАЦИЯ О ПОРЯДКЕ УДОСТОВЕРЕНИЯ ТАКОЙ ДОВЕРЕННОСТИ</w:t>
      </w:r>
      <w:bookmarkEnd w:id="101"/>
    </w:p>
    <w:p w14:paraId="6EC0401B" w14:textId="77777777" w:rsidR="001D3E2C" w:rsidRDefault="001D3E2C" w:rsidP="001D3E2C">
      <w:pPr>
        <w:jc w:val="both"/>
        <w:rPr>
          <w:rFonts w:ascii="Times New Roman" w:hAnsi="Times New Roman"/>
          <w:sz w:val="24"/>
          <w:szCs w:val="24"/>
        </w:rPr>
      </w:pPr>
    </w:p>
    <w:p w14:paraId="60683B3A" w14:textId="77777777" w:rsidR="001E307D" w:rsidRDefault="001E307D" w:rsidP="001D3E2C">
      <w:pPr>
        <w:pStyle w:val="Default"/>
        <w:ind w:firstLine="567"/>
        <w:jc w:val="both"/>
        <w:rPr>
          <w:sz w:val="23"/>
          <w:szCs w:val="23"/>
        </w:rPr>
      </w:pPr>
    </w:p>
    <w:p w14:paraId="19B4FDCF" w14:textId="77777777" w:rsidR="001E307D" w:rsidRDefault="001E307D" w:rsidP="001D3E2C">
      <w:pPr>
        <w:pStyle w:val="Default"/>
        <w:ind w:firstLine="567"/>
        <w:jc w:val="both"/>
        <w:rPr>
          <w:sz w:val="23"/>
          <w:szCs w:val="23"/>
        </w:rPr>
      </w:pPr>
    </w:p>
    <w:p w14:paraId="4F79AA97" w14:textId="77777777" w:rsidR="001D3E2C" w:rsidRPr="002514D9" w:rsidRDefault="001D3E2C" w:rsidP="001D3E2C">
      <w:pPr>
        <w:pStyle w:val="Default"/>
        <w:ind w:firstLine="567"/>
        <w:jc w:val="both"/>
        <w:rPr>
          <w:sz w:val="23"/>
          <w:szCs w:val="23"/>
        </w:rPr>
      </w:pPr>
      <w:r w:rsidRPr="002514D9">
        <w:rPr>
          <w:sz w:val="23"/>
          <w:szCs w:val="23"/>
        </w:rPr>
        <w:t xml:space="preserve">В соответствии со ст. 57 Федерального закона от 26.12.1995 № 208-ФЗ «Об акционерных обществах» право на участие в общем собрании акционеров осуществляется акционером как лично, так и через своего представителя. </w:t>
      </w:r>
    </w:p>
    <w:p w14:paraId="09924C22" w14:textId="77777777" w:rsidR="001D3E2C" w:rsidRPr="002514D9" w:rsidRDefault="001D3E2C" w:rsidP="001D3E2C">
      <w:pPr>
        <w:pStyle w:val="Default"/>
        <w:ind w:firstLine="567"/>
        <w:jc w:val="both"/>
        <w:rPr>
          <w:sz w:val="23"/>
          <w:szCs w:val="23"/>
        </w:rPr>
      </w:pPr>
      <w:r w:rsidRPr="002514D9">
        <w:rPr>
          <w:sz w:val="23"/>
          <w:szCs w:val="23"/>
        </w:rPr>
        <w:t xml:space="preserve">Акционер вправе в любое время заменить своего представителя на общем собрании акционеров или лично принять участие в общем собрании акционеров. </w:t>
      </w:r>
    </w:p>
    <w:p w14:paraId="4C7F6FB2" w14:textId="77777777" w:rsidR="001D3E2C" w:rsidRPr="002514D9" w:rsidRDefault="001D3E2C" w:rsidP="001D3E2C">
      <w:pPr>
        <w:pStyle w:val="Default"/>
        <w:ind w:firstLine="567"/>
        <w:jc w:val="both"/>
        <w:rPr>
          <w:sz w:val="23"/>
          <w:szCs w:val="23"/>
        </w:rPr>
      </w:pPr>
      <w:r w:rsidRPr="002514D9">
        <w:rPr>
          <w:sz w:val="23"/>
          <w:szCs w:val="23"/>
        </w:rPr>
        <w:t xml:space="preserve">Представители лиц, имеющих право на участие в общем собрании акционеров, могут действовать в соответствии с полномочиями, основанными на указаниях федеральных законов или актов уполномоченных на то государственных органов или органов местного самоуправления либо доверенности, составленной в письменной форме. Доверенность на голосование должна содержать сведения о представляемом и представителе (для физического лица - имя, данные документа, удостоверяющего личность (серия и (или) номер документа, дата и место его выдачи, орган, выдавший документ), для юридического лица - наименование, сведения о месте нахождения). </w:t>
      </w:r>
    </w:p>
    <w:p w14:paraId="4FECD41C" w14:textId="77777777" w:rsidR="001D3E2C" w:rsidRPr="002514D9" w:rsidRDefault="001D3E2C" w:rsidP="001D3E2C">
      <w:pPr>
        <w:pStyle w:val="Default"/>
        <w:ind w:firstLine="567"/>
        <w:jc w:val="both"/>
        <w:rPr>
          <w:sz w:val="23"/>
          <w:szCs w:val="23"/>
        </w:rPr>
      </w:pPr>
      <w:r w:rsidRPr="002514D9">
        <w:rPr>
          <w:sz w:val="23"/>
          <w:szCs w:val="23"/>
        </w:rPr>
        <w:t xml:space="preserve">Доверенность на голосование должна быть оформлена в соответствии с требованиями пунктов 3 и 4 статьи 185.1 Гражданского кодекса Российской Федерации или удостоверена нотариально. </w:t>
      </w:r>
    </w:p>
    <w:p w14:paraId="4B9204D9" w14:textId="77777777" w:rsidR="001D3E2C" w:rsidRPr="002514D9" w:rsidRDefault="001D3E2C" w:rsidP="001D3E2C">
      <w:pPr>
        <w:ind w:firstLine="567"/>
        <w:jc w:val="both"/>
        <w:rPr>
          <w:rFonts w:ascii="Times New Roman" w:hAnsi="Times New Roman"/>
          <w:sz w:val="23"/>
          <w:szCs w:val="23"/>
        </w:rPr>
      </w:pPr>
      <w:r w:rsidRPr="002514D9">
        <w:rPr>
          <w:rFonts w:ascii="Times New Roman" w:hAnsi="Times New Roman"/>
          <w:sz w:val="23"/>
          <w:szCs w:val="23"/>
        </w:rPr>
        <w:t>Документы, удостоверяющие полномочия правопреемников и представителей лиц, имеющих право на участие в Собрании, (их копии, засвидетельствованные в установленном порядке) должны прилагаться к направляемым этими лицами бюллетеням для голосования.</w:t>
      </w:r>
    </w:p>
    <w:p w14:paraId="3BD0C808" w14:textId="77777777" w:rsidR="001D3E2C" w:rsidRDefault="001D3E2C" w:rsidP="001D3E2C">
      <w:pPr>
        <w:autoSpaceDE w:val="0"/>
        <w:autoSpaceDN w:val="0"/>
        <w:adjustRightInd w:val="0"/>
        <w:jc w:val="both"/>
        <w:rPr>
          <w:rFonts w:ascii="TimesNewRomanPS-BoldMT" w:hAnsi="TimesNewRomanPS-BoldMT" w:cs="TimesNewRomanPS-BoldMT"/>
          <w:b/>
          <w:bCs/>
          <w:sz w:val="23"/>
          <w:szCs w:val="23"/>
        </w:rPr>
      </w:pPr>
    </w:p>
    <w:p w14:paraId="5396B485" w14:textId="77777777" w:rsidR="00806E65" w:rsidRDefault="00806E65">
      <w:pPr>
        <w:spacing w:after="160" w:line="259" w:lineRule="auto"/>
        <w:rPr>
          <w:rFonts w:ascii="TimesNewRomanPS-BoldMT" w:hAnsi="TimesNewRomanPS-BoldMT" w:cs="TimesNewRomanPS-BoldMT"/>
          <w:b/>
          <w:bCs/>
          <w:sz w:val="23"/>
          <w:szCs w:val="23"/>
        </w:rPr>
      </w:pPr>
      <w:r>
        <w:rPr>
          <w:rFonts w:ascii="TimesNewRomanPS-BoldMT" w:hAnsi="TimesNewRomanPS-BoldMT" w:cs="TimesNewRomanPS-BoldMT"/>
          <w:b/>
          <w:bCs/>
          <w:sz w:val="23"/>
          <w:szCs w:val="23"/>
        </w:rPr>
        <w:br w:type="page"/>
      </w:r>
    </w:p>
    <w:p w14:paraId="57983572" w14:textId="77777777" w:rsidR="001D3E2C" w:rsidRDefault="001D3E2C" w:rsidP="001D3E2C">
      <w:pPr>
        <w:autoSpaceDE w:val="0"/>
        <w:autoSpaceDN w:val="0"/>
        <w:adjustRightInd w:val="0"/>
        <w:jc w:val="both"/>
        <w:rPr>
          <w:rFonts w:ascii="TimesNewRomanPS-BoldMT" w:hAnsi="TimesNewRomanPS-BoldMT" w:cs="TimesNewRomanPS-BoldMT"/>
          <w:b/>
          <w:bCs/>
          <w:sz w:val="23"/>
          <w:szCs w:val="23"/>
        </w:rPr>
      </w:pPr>
      <w:r w:rsidRPr="002514D9">
        <w:rPr>
          <w:rFonts w:ascii="TimesNewRomanPS-BoldMT" w:hAnsi="TimesNewRomanPS-BoldMT" w:cs="TimesNewRomanPS-BoldMT"/>
          <w:b/>
          <w:bCs/>
          <w:sz w:val="23"/>
          <w:szCs w:val="23"/>
        </w:rPr>
        <w:lastRenderedPageBreak/>
        <w:t>Примерная форма доверенности:</w:t>
      </w:r>
    </w:p>
    <w:p w14:paraId="05473C2C" w14:textId="77777777" w:rsidR="001E307D" w:rsidRPr="002514D9" w:rsidRDefault="001E307D" w:rsidP="001D3E2C">
      <w:pPr>
        <w:autoSpaceDE w:val="0"/>
        <w:autoSpaceDN w:val="0"/>
        <w:adjustRightInd w:val="0"/>
        <w:jc w:val="both"/>
        <w:rPr>
          <w:rFonts w:ascii="TimesNewRomanPS-BoldMT" w:hAnsi="TimesNewRomanPS-BoldMT" w:cs="TimesNewRomanPS-BoldMT"/>
          <w:b/>
          <w:bCs/>
          <w:sz w:val="23"/>
          <w:szCs w:val="23"/>
        </w:rPr>
      </w:pPr>
    </w:p>
    <w:p w14:paraId="18DC0ABA" w14:textId="77777777" w:rsidR="001D3E2C" w:rsidRPr="002514D9" w:rsidRDefault="001D3E2C" w:rsidP="001D3E2C">
      <w:pPr>
        <w:ind w:firstLine="567"/>
        <w:jc w:val="both"/>
        <w:rPr>
          <w:rFonts w:ascii="Times New Roman" w:hAnsi="Times New Roman"/>
          <w:sz w:val="23"/>
          <w:szCs w:val="23"/>
        </w:rPr>
      </w:pPr>
    </w:p>
    <w:p w14:paraId="4C943186" w14:textId="77777777" w:rsidR="001D3E2C" w:rsidRDefault="001D3E2C" w:rsidP="001D3E2C">
      <w:pPr>
        <w:pStyle w:val="Default"/>
        <w:jc w:val="center"/>
        <w:rPr>
          <w:b/>
          <w:bCs/>
          <w:sz w:val="23"/>
          <w:szCs w:val="23"/>
        </w:rPr>
      </w:pPr>
      <w:r w:rsidRPr="002514D9">
        <w:rPr>
          <w:b/>
          <w:bCs/>
          <w:sz w:val="23"/>
          <w:szCs w:val="23"/>
        </w:rPr>
        <w:t xml:space="preserve">ДОВЕРЕННОСТЬ № </w:t>
      </w:r>
    </w:p>
    <w:p w14:paraId="6C3CC51B" w14:textId="77777777" w:rsidR="001D3E2C" w:rsidRPr="002514D9" w:rsidRDefault="001D3E2C" w:rsidP="004A026A">
      <w:pPr>
        <w:pStyle w:val="Default"/>
        <w:jc w:val="center"/>
        <w:rPr>
          <w:sz w:val="23"/>
          <w:szCs w:val="23"/>
        </w:rPr>
      </w:pPr>
      <w:r w:rsidRPr="002514D9">
        <w:rPr>
          <w:sz w:val="23"/>
          <w:szCs w:val="23"/>
        </w:rPr>
        <w:t>г. ________________</w:t>
      </w:r>
      <w:r w:rsidR="004A026A">
        <w:rPr>
          <w:sz w:val="23"/>
          <w:szCs w:val="23"/>
        </w:rPr>
        <w:t xml:space="preserve">                        </w:t>
      </w:r>
      <w:r w:rsidRPr="002514D9">
        <w:rPr>
          <w:sz w:val="23"/>
          <w:szCs w:val="23"/>
        </w:rPr>
        <w:t xml:space="preserve">                                                               «__» _________ 202</w:t>
      </w:r>
      <w:r w:rsidR="004A026A">
        <w:rPr>
          <w:sz w:val="23"/>
          <w:szCs w:val="23"/>
        </w:rPr>
        <w:t>5</w:t>
      </w:r>
      <w:r w:rsidRPr="002514D9">
        <w:rPr>
          <w:sz w:val="23"/>
          <w:szCs w:val="23"/>
        </w:rPr>
        <w:t xml:space="preserve"> г.</w:t>
      </w:r>
    </w:p>
    <w:p w14:paraId="72629E6F" w14:textId="77777777" w:rsidR="001D3E2C" w:rsidRPr="002514D9" w:rsidRDefault="001D3E2C" w:rsidP="001D3E2C">
      <w:pPr>
        <w:pStyle w:val="Default"/>
        <w:jc w:val="both"/>
        <w:rPr>
          <w:sz w:val="23"/>
          <w:szCs w:val="23"/>
        </w:rPr>
      </w:pPr>
    </w:p>
    <w:p w14:paraId="4C64EB74" w14:textId="77777777" w:rsidR="001D3E2C" w:rsidRPr="002514D9" w:rsidRDefault="001D3E2C" w:rsidP="00806E65">
      <w:pPr>
        <w:pStyle w:val="Default"/>
        <w:jc w:val="both"/>
        <w:rPr>
          <w:sz w:val="23"/>
          <w:szCs w:val="23"/>
        </w:rPr>
      </w:pPr>
      <w:r w:rsidRPr="002514D9">
        <w:rPr>
          <w:sz w:val="23"/>
          <w:szCs w:val="23"/>
        </w:rPr>
        <w:t>Гражданин</w:t>
      </w:r>
      <w:r w:rsidR="004A026A">
        <w:rPr>
          <w:sz w:val="23"/>
          <w:szCs w:val="23"/>
        </w:rPr>
        <w:t xml:space="preserve"> </w:t>
      </w:r>
      <w:r w:rsidR="004A026A" w:rsidRPr="001E307D">
        <w:rPr>
          <w:i/>
          <w:sz w:val="23"/>
          <w:szCs w:val="23"/>
        </w:rPr>
        <w:t>(ка)</w:t>
      </w:r>
      <w:r w:rsidRPr="002514D9">
        <w:rPr>
          <w:sz w:val="23"/>
          <w:szCs w:val="23"/>
        </w:rPr>
        <w:t>____</w:t>
      </w:r>
      <w:r w:rsidR="004A026A">
        <w:rPr>
          <w:sz w:val="23"/>
          <w:szCs w:val="23"/>
        </w:rPr>
        <w:t>___</w:t>
      </w:r>
      <w:r w:rsidRPr="002514D9">
        <w:rPr>
          <w:sz w:val="23"/>
          <w:szCs w:val="23"/>
        </w:rPr>
        <w:t>_________</w:t>
      </w:r>
      <w:r w:rsidR="004A026A">
        <w:rPr>
          <w:sz w:val="23"/>
          <w:szCs w:val="23"/>
        </w:rPr>
        <w:t xml:space="preserve">  </w:t>
      </w:r>
      <w:r w:rsidRPr="002514D9">
        <w:rPr>
          <w:sz w:val="23"/>
          <w:szCs w:val="23"/>
        </w:rPr>
        <w:t>_______________________________</w:t>
      </w:r>
      <w:r w:rsidR="004A026A">
        <w:rPr>
          <w:sz w:val="23"/>
          <w:szCs w:val="23"/>
        </w:rPr>
        <w:t>_______</w:t>
      </w:r>
      <w:r w:rsidRPr="002514D9">
        <w:rPr>
          <w:sz w:val="23"/>
          <w:szCs w:val="23"/>
        </w:rPr>
        <w:t xml:space="preserve">____________________, </w:t>
      </w:r>
    </w:p>
    <w:p w14:paraId="56A9A6F8" w14:textId="77777777" w:rsidR="001D3E2C" w:rsidRPr="004A026A" w:rsidRDefault="004A026A" w:rsidP="00806E65">
      <w:pPr>
        <w:pStyle w:val="Default"/>
        <w:rPr>
          <w:i/>
          <w:sz w:val="23"/>
          <w:szCs w:val="23"/>
          <w:vertAlign w:val="superscript"/>
        </w:rPr>
      </w:pPr>
      <w:r w:rsidRPr="004A026A">
        <w:rPr>
          <w:i/>
          <w:sz w:val="23"/>
          <w:szCs w:val="23"/>
          <w:vertAlign w:val="superscript"/>
        </w:rPr>
        <w:t xml:space="preserve">                                             </w:t>
      </w:r>
      <w:r w:rsidR="001D3E2C" w:rsidRPr="004A026A">
        <w:rPr>
          <w:i/>
          <w:sz w:val="23"/>
          <w:szCs w:val="23"/>
          <w:vertAlign w:val="superscript"/>
        </w:rPr>
        <w:t xml:space="preserve">(гражданство) </w:t>
      </w:r>
      <w:r w:rsidRPr="004A026A">
        <w:rPr>
          <w:i/>
          <w:sz w:val="23"/>
          <w:szCs w:val="23"/>
          <w:vertAlign w:val="superscript"/>
        </w:rPr>
        <w:t xml:space="preserve">                        </w:t>
      </w:r>
      <w:r w:rsidR="001D3E2C" w:rsidRPr="004A026A">
        <w:rPr>
          <w:i/>
          <w:sz w:val="23"/>
          <w:szCs w:val="23"/>
          <w:vertAlign w:val="superscript"/>
        </w:rPr>
        <w:t>(Ф.И.О. доверителя полностью)</w:t>
      </w:r>
    </w:p>
    <w:p w14:paraId="45774C2A" w14:textId="77777777" w:rsidR="004A026A" w:rsidRDefault="004A026A" w:rsidP="00806E65">
      <w:pPr>
        <w:pStyle w:val="Default"/>
        <w:jc w:val="both"/>
        <w:rPr>
          <w:sz w:val="23"/>
          <w:szCs w:val="23"/>
        </w:rPr>
      </w:pPr>
      <w:r>
        <w:rPr>
          <w:sz w:val="23"/>
          <w:szCs w:val="23"/>
        </w:rPr>
        <w:t>______</w:t>
      </w:r>
      <w:r w:rsidR="001D3E2C" w:rsidRPr="002514D9">
        <w:rPr>
          <w:sz w:val="23"/>
          <w:szCs w:val="23"/>
        </w:rPr>
        <w:t xml:space="preserve"> года рождения, паспорт серии ________№ ____________, выдан «___»__________ ___ г., _____________________</w:t>
      </w:r>
      <w:r>
        <w:rPr>
          <w:sz w:val="23"/>
          <w:szCs w:val="23"/>
        </w:rPr>
        <w:t>____</w:t>
      </w:r>
      <w:r w:rsidR="001D3E2C" w:rsidRPr="002514D9">
        <w:rPr>
          <w:sz w:val="23"/>
          <w:szCs w:val="23"/>
        </w:rPr>
        <w:t>_______, код подразделения ________, зарегистрированный</w:t>
      </w:r>
      <w:r w:rsidR="001D3E2C" w:rsidRPr="001E307D">
        <w:rPr>
          <w:i/>
          <w:sz w:val="23"/>
          <w:szCs w:val="23"/>
        </w:rPr>
        <w:t>(ая)</w:t>
      </w:r>
      <w:r w:rsidR="001D3E2C" w:rsidRPr="002514D9">
        <w:rPr>
          <w:sz w:val="23"/>
          <w:szCs w:val="23"/>
        </w:rPr>
        <w:t xml:space="preserve"> по адресу: </w:t>
      </w:r>
    </w:p>
    <w:p w14:paraId="0CB1B975" w14:textId="77777777" w:rsidR="004A026A" w:rsidRPr="004A026A" w:rsidRDefault="004A026A" w:rsidP="00806E65">
      <w:pPr>
        <w:pStyle w:val="Default"/>
        <w:rPr>
          <w:i/>
          <w:sz w:val="23"/>
          <w:szCs w:val="23"/>
          <w:vertAlign w:val="superscript"/>
        </w:rPr>
      </w:pPr>
      <w:r>
        <w:rPr>
          <w:i/>
          <w:sz w:val="23"/>
          <w:szCs w:val="23"/>
          <w:vertAlign w:val="superscript"/>
        </w:rPr>
        <w:t xml:space="preserve">       </w:t>
      </w:r>
      <w:r w:rsidRPr="004A026A">
        <w:rPr>
          <w:i/>
          <w:sz w:val="23"/>
          <w:szCs w:val="23"/>
          <w:vertAlign w:val="superscript"/>
        </w:rPr>
        <w:t>(наименование органа, выдавшего документ)</w:t>
      </w:r>
    </w:p>
    <w:p w14:paraId="19247AF3" w14:textId="77777777" w:rsidR="004A026A" w:rsidRDefault="001D3E2C" w:rsidP="00806E65">
      <w:pPr>
        <w:pStyle w:val="Default"/>
        <w:jc w:val="both"/>
        <w:rPr>
          <w:sz w:val="23"/>
          <w:szCs w:val="23"/>
        </w:rPr>
      </w:pPr>
      <w:r w:rsidRPr="002514D9">
        <w:rPr>
          <w:sz w:val="23"/>
          <w:szCs w:val="23"/>
        </w:rPr>
        <w:t>_________________________________________</w:t>
      </w:r>
      <w:r w:rsidR="000077BB">
        <w:rPr>
          <w:sz w:val="23"/>
          <w:szCs w:val="23"/>
        </w:rPr>
        <w:t>______________________________________________,</w:t>
      </w:r>
    </w:p>
    <w:p w14:paraId="278D6DA8" w14:textId="77777777" w:rsidR="000077BB" w:rsidRDefault="000077BB" w:rsidP="004A026A">
      <w:pPr>
        <w:spacing w:line="288" w:lineRule="atLeast"/>
        <w:ind w:firstLine="540"/>
        <w:jc w:val="both"/>
        <w:rPr>
          <w:rFonts w:ascii="Times New Roman" w:eastAsia="Times New Roman" w:hAnsi="Times New Roman"/>
          <w:sz w:val="24"/>
          <w:szCs w:val="24"/>
          <w:lang w:eastAsia="ru-RU"/>
        </w:rPr>
      </w:pPr>
    </w:p>
    <w:p w14:paraId="77B49467" w14:textId="77777777" w:rsidR="004A026A" w:rsidRPr="004A026A" w:rsidRDefault="004A026A" w:rsidP="000077BB">
      <w:pPr>
        <w:ind w:left="708" w:firstLine="1"/>
        <w:jc w:val="both"/>
        <w:rPr>
          <w:rFonts w:ascii="Times New Roman" w:eastAsia="Times New Roman" w:hAnsi="Times New Roman"/>
          <w:i/>
          <w:color w:val="1F3864" w:themeColor="accent5" w:themeShade="80"/>
          <w:sz w:val="24"/>
          <w:szCs w:val="24"/>
          <w:lang w:eastAsia="ru-RU"/>
        </w:rPr>
      </w:pPr>
      <w:r w:rsidRPr="004A026A">
        <w:rPr>
          <w:rFonts w:ascii="Times New Roman" w:eastAsia="Times New Roman" w:hAnsi="Times New Roman"/>
          <w:i/>
          <w:color w:val="1F3864" w:themeColor="accent5" w:themeShade="80"/>
          <w:sz w:val="24"/>
          <w:szCs w:val="24"/>
          <w:lang w:eastAsia="ru-RU"/>
        </w:rPr>
        <w:t>(Вариант, если доверитель - юридическое лицо:</w:t>
      </w:r>
    </w:p>
    <w:p w14:paraId="65AE3378" w14:textId="77777777" w:rsidR="004A026A" w:rsidRPr="00806E65" w:rsidRDefault="004A026A" w:rsidP="000077BB">
      <w:pPr>
        <w:ind w:left="708"/>
        <w:jc w:val="both"/>
        <w:rPr>
          <w:rFonts w:ascii="Times New Roman" w:eastAsia="Times New Roman" w:hAnsi="Times New Roman"/>
          <w:i/>
          <w:color w:val="1F3864" w:themeColor="accent5" w:themeShade="80"/>
          <w:sz w:val="24"/>
          <w:szCs w:val="24"/>
          <w:lang w:eastAsia="ru-RU"/>
        </w:rPr>
      </w:pPr>
      <w:r w:rsidRPr="004A026A">
        <w:rPr>
          <w:rFonts w:ascii="Times New Roman" w:eastAsia="Times New Roman" w:hAnsi="Times New Roman"/>
          <w:i/>
          <w:color w:val="1F3864" w:themeColor="accent5" w:themeShade="80"/>
          <w:sz w:val="24"/>
          <w:szCs w:val="24"/>
          <w:lang w:eastAsia="ru-RU"/>
        </w:rPr>
        <w:t>___________________________</w:t>
      </w:r>
      <w:r w:rsidRPr="00806E65">
        <w:rPr>
          <w:rFonts w:ascii="Times New Roman" w:eastAsia="Times New Roman" w:hAnsi="Times New Roman"/>
          <w:i/>
          <w:color w:val="1F3864" w:themeColor="accent5" w:themeShade="80"/>
          <w:sz w:val="24"/>
          <w:szCs w:val="24"/>
          <w:lang w:eastAsia="ru-RU"/>
        </w:rPr>
        <w:t>___________</w:t>
      </w:r>
      <w:r w:rsidRPr="004A026A">
        <w:rPr>
          <w:rFonts w:ascii="Times New Roman" w:eastAsia="Times New Roman" w:hAnsi="Times New Roman"/>
          <w:i/>
          <w:color w:val="1F3864" w:themeColor="accent5" w:themeShade="80"/>
          <w:sz w:val="24"/>
          <w:szCs w:val="24"/>
          <w:lang w:eastAsia="ru-RU"/>
        </w:rPr>
        <w:t>__, ОГРН: __</w:t>
      </w:r>
      <w:r w:rsidRPr="00806E65">
        <w:rPr>
          <w:rFonts w:ascii="Times New Roman" w:eastAsia="Times New Roman" w:hAnsi="Times New Roman"/>
          <w:i/>
          <w:color w:val="1F3864" w:themeColor="accent5" w:themeShade="80"/>
          <w:sz w:val="24"/>
          <w:szCs w:val="24"/>
          <w:lang w:eastAsia="ru-RU"/>
        </w:rPr>
        <w:t>_____</w:t>
      </w:r>
      <w:r w:rsidRPr="004A026A">
        <w:rPr>
          <w:rFonts w:ascii="Times New Roman" w:eastAsia="Times New Roman" w:hAnsi="Times New Roman"/>
          <w:i/>
          <w:color w:val="1F3864" w:themeColor="accent5" w:themeShade="80"/>
          <w:sz w:val="24"/>
          <w:szCs w:val="24"/>
          <w:lang w:eastAsia="ru-RU"/>
        </w:rPr>
        <w:t xml:space="preserve">_______, ИНН: __________, </w:t>
      </w:r>
    </w:p>
    <w:p w14:paraId="66F96CC4" w14:textId="77777777" w:rsidR="004A026A" w:rsidRPr="00806E65" w:rsidRDefault="004A026A" w:rsidP="000077BB">
      <w:pPr>
        <w:pStyle w:val="Default"/>
        <w:ind w:left="708"/>
        <w:rPr>
          <w:i/>
          <w:color w:val="1F3864" w:themeColor="accent5" w:themeShade="80"/>
          <w:sz w:val="23"/>
          <w:szCs w:val="23"/>
          <w:vertAlign w:val="superscript"/>
        </w:rPr>
      </w:pPr>
      <w:r w:rsidRPr="00806E65">
        <w:rPr>
          <w:i/>
          <w:color w:val="1F3864" w:themeColor="accent5" w:themeShade="80"/>
          <w:sz w:val="23"/>
          <w:szCs w:val="23"/>
          <w:vertAlign w:val="superscript"/>
        </w:rPr>
        <w:t xml:space="preserve">                     </w:t>
      </w:r>
      <w:r w:rsidRPr="004A026A">
        <w:rPr>
          <w:i/>
          <w:color w:val="1F3864" w:themeColor="accent5" w:themeShade="80"/>
          <w:sz w:val="23"/>
          <w:szCs w:val="23"/>
          <w:vertAlign w:val="superscript"/>
        </w:rPr>
        <w:t>(полное наименование)</w:t>
      </w:r>
    </w:p>
    <w:p w14:paraId="09CE83CF" w14:textId="77777777" w:rsidR="004A026A" w:rsidRPr="00806E65" w:rsidRDefault="004A026A" w:rsidP="000077BB">
      <w:pPr>
        <w:pStyle w:val="Default"/>
        <w:ind w:left="708" w:right="-144"/>
        <w:rPr>
          <w:rFonts w:eastAsia="Times New Roman"/>
          <w:i/>
          <w:color w:val="1F3864" w:themeColor="accent5" w:themeShade="80"/>
          <w:lang w:eastAsia="ru-RU"/>
        </w:rPr>
      </w:pPr>
      <w:r w:rsidRPr="004A026A">
        <w:rPr>
          <w:rFonts w:eastAsia="Times New Roman"/>
          <w:i/>
          <w:color w:val="1F3864" w:themeColor="accent5" w:themeShade="80"/>
          <w:lang w:eastAsia="ru-RU"/>
        </w:rPr>
        <w:t>дата государственной регистрации: "__"_________ ____ г., место нах</w:t>
      </w:r>
      <w:r w:rsidRPr="00806E65">
        <w:rPr>
          <w:rFonts w:eastAsia="Times New Roman"/>
          <w:i/>
          <w:color w:val="1F3864" w:themeColor="accent5" w:themeShade="80"/>
          <w:lang w:eastAsia="ru-RU"/>
        </w:rPr>
        <w:t>ождения: _________</w:t>
      </w:r>
      <w:r w:rsidRPr="004A026A">
        <w:rPr>
          <w:rFonts w:eastAsia="Times New Roman"/>
          <w:i/>
          <w:color w:val="1F3864" w:themeColor="accent5" w:themeShade="80"/>
          <w:lang w:eastAsia="ru-RU"/>
        </w:rPr>
        <w:t>__, адрес: _____________________________, в лице __________________________</w:t>
      </w:r>
      <w:r w:rsidRPr="00806E65">
        <w:rPr>
          <w:rFonts w:eastAsia="Times New Roman"/>
          <w:i/>
          <w:color w:val="1F3864" w:themeColor="accent5" w:themeShade="80"/>
          <w:lang w:eastAsia="ru-RU"/>
        </w:rPr>
        <w:t>,</w:t>
      </w:r>
    </w:p>
    <w:p w14:paraId="52A33F31" w14:textId="77777777" w:rsidR="004A026A" w:rsidRPr="00806E65" w:rsidRDefault="004A026A" w:rsidP="000077BB">
      <w:pPr>
        <w:pStyle w:val="Default"/>
        <w:ind w:left="708"/>
        <w:rPr>
          <w:rFonts w:eastAsia="Times New Roman"/>
          <w:i/>
          <w:color w:val="1F3864" w:themeColor="accent5" w:themeShade="80"/>
          <w:lang w:eastAsia="ru-RU"/>
        </w:rPr>
      </w:pPr>
      <w:r w:rsidRPr="00806E65">
        <w:rPr>
          <w:rFonts w:eastAsia="Times New Roman"/>
          <w:i/>
          <w:color w:val="1F3864" w:themeColor="accent5" w:themeShade="80"/>
          <w:lang w:eastAsia="ru-RU"/>
        </w:rPr>
        <w:t xml:space="preserve">                                                                                                            </w:t>
      </w:r>
      <w:r w:rsidRPr="004A026A">
        <w:rPr>
          <w:rFonts w:eastAsia="Times New Roman"/>
          <w:i/>
          <w:color w:val="1F3864" w:themeColor="accent5" w:themeShade="80"/>
          <w:lang w:eastAsia="ru-RU"/>
        </w:rPr>
        <w:t xml:space="preserve"> </w:t>
      </w:r>
      <w:r w:rsidRPr="004A026A">
        <w:rPr>
          <w:i/>
          <w:color w:val="1F3864" w:themeColor="accent5" w:themeShade="80"/>
          <w:sz w:val="23"/>
          <w:szCs w:val="23"/>
          <w:vertAlign w:val="superscript"/>
        </w:rPr>
        <w:t>(Ф.И.О. уполномоченного лица)</w:t>
      </w:r>
    </w:p>
    <w:p w14:paraId="5BBC0DF8" w14:textId="77777777" w:rsidR="000077BB" w:rsidRPr="00806E65" w:rsidRDefault="004A026A" w:rsidP="000077BB">
      <w:pPr>
        <w:pStyle w:val="Default"/>
        <w:ind w:left="708"/>
        <w:rPr>
          <w:rFonts w:eastAsia="Times New Roman"/>
          <w:i/>
          <w:color w:val="1F3864" w:themeColor="accent5" w:themeShade="80"/>
          <w:lang w:eastAsia="ru-RU"/>
        </w:rPr>
      </w:pPr>
      <w:r w:rsidRPr="004A026A">
        <w:rPr>
          <w:rFonts w:eastAsia="Times New Roman"/>
          <w:i/>
          <w:color w:val="1F3864" w:themeColor="accent5" w:themeShade="80"/>
          <w:lang w:eastAsia="ru-RU"/>
        </w:rPr>
        <w:t xml:space="preserve">действующего на основании </w:t>
      </w:r>
      <w:r w:rsidR="000077BB" w:rsidRPr="00806E65">
        <w:rPr>
          <w:rFonts w:eastAsia="Times New Roman"/>
          <w:i/>
          <w:color w:val="1F3864" w:themeColor="accent5" w:themeShade="80"/>
          <w:lang w:eastAsia="ru-RU"/>
        </w:rPr>
        <w:t>______________________</w:t>
      </w:r>
      <w:r w:rsidRPr="004A026A">
        <w:rPr>
          <w:rFonts w:eastAsia="Times New Roman"/>
          <w:i/>
          <w:color w:val="1F3864" w:themeColor="accent5" w:themeShade="80"/>
          <w:lang w:eastAsia="ru-RU"/>
        </w:rPr>
        <w:t xml:space="preserve">_____ </w:t>
      </w:r>
      <w:r w:rsidR="000077BB" w:rsidRPr="004A026A">
        <w:rPr>
          <w:rFonts w:eastAsia="Times New Roman"/>
          <w:i/>
          <w:color w:val="1F3864" w:themeColor="accent5" w:themeShade="80"/>
          <w:lang w:eastAsia="ru-RU"/>
        </w:rPr>
        <w:t>),</w:t>
      </w:r>
    </w:p>
    <w:p w14:paraId="5870D4C2" w14:textId="77777777" w:rsidR="004A026A" w:rsidRPr="004A026A" w:rsidRDefault="000077BB" w:rsidP="000077BB">
      <w:pPr>
        <w:pStyle w:val="Default"/>
        <w:rPr>
          <w:i/>
          <w:color w:val="1F3864" w:themeColor="accent5" w:themeShade="80"/>
          <w:sz w:val="23"/>
          <w:szCs w:val="23"/>
          <w:vertAlign w:val="superscript"/>
        </w:rPr>
      </w:pPr>
      <w:r w:rsidRPr="00806E65">
        <w:rPr>
          <w:i/>
          <w:color w:val="1F3864" w:themeColor="accent5" w:themeShade="80"/>
          <w:sz w:val="23"/>
          <w:szCs w:val="23"/>
          <w:vertAlign w:val="superscript"/>
        </w:rPr>
        <w:t xml:space="preserve">                                                                                                              </w:t>
      </w:r>
      <w:r w:rsidR="004A026A" w:rsidRPr="004A026A">
        <w:rPr>
          <w:i/>
          <w:color w:val="1F3864" w:themeColor="accent5" w:themeShade="80"/>
          <w:sz w:val="23"/>
          <w:szCs w:val="23"/>
          <w:vertAlign w:val="superscript"/>
        </w:rPr>
        <w:t xml:space="preserve">(наименование и реквизиты документа) </w:t>
      </w:r>
    </w:p>
    <w:p w14:paraId="7B9F055E" w14:textId="77777777" w:rsidR="000077BB" w:rsidRDefault="000077BB" w:rsidP="001D3E2C">
      <w:pPr>
        <w:pStyle w:val="Default"/>
        <w:jc w:val="both"/>
        <w:rPr>
          <w:sz w:val="23"/>
          <w:szCs w:val="23"/>
        </w:rPr>
      </w:pPr>
    </w:p>
    <w:p w14:paraId="1E9DE0C2" w14:textId="77777777" w:rsidR="001D3E2C" w:rsidRPr="002514D9" w:rsidRDefault="001D3E2C" w:rsidP="001D3E2C">
      <w:pPr>
        <w:pStyle w:val="Default"/>
        <w:jc w:val="both"/>
        <w:rPr>
          <w:sz w:val="23"/>
          <w:szCs w:val="23"/>
        </w:rPr>
      </w:pPr>
      <w:r w:rsidRPr="002514D9">
        <w:rPr>
          <w:sz w:val="23"/>
          <w:szCs w:val="23"/>
        </w:rPr>
        <w:t>являющийся</w:t>
      </w:r>
      <w:r w:rsidRPr="001E307D">
        <w:rPr>
          <w:i/>
          <w:sz w:val="23"/>
          <w:szCs w:val="23"/>
        </w:rPr>
        <w:t>/ееся</w:t>
      </w:r>
      <w:r w:rsidRPr="002514D9">
        <w:rPr>
          <w:sz w:val="23"/>
          <w:szCs w:val="23"/>
        </w:rPr>
        <w:t xml:space="preserve"> владельцем обыкновенных акций Публичного акционерного общества «</w:t>
      </w:r>
      <w:r w:rsidRPr="002514D9">
        <w:rPr>
          <w:rFonts w:eastAsia="Times New Roman"/>
          <w:sz w:val="23"/>
          <w:szCs w:val="23"/>
          <w:lang w:eastAsia="ru-RU"/>
        </w:rPr>
        <w:t>Вторая генерирующая компания оптового рынка электроэнергии</w:t>
      </w:r>
      <w:r w:rsidRPr="002514D9">
        <w:rPr>
          <w:sz w:val="23"/>
          <w:szCs w:val="23"/>
        </w:rPr>
        <w:t>» (государственный регистрационный номер выпуска 1-02-65105-D), далее – Доверитель, настоящей доверенностью уполномочивает:</w:t>
      </w:r>
    </w:p>
    <w:p w14:paraId="29C444D3" w14:textId="77777777" w:rsidR="001D3E2C" w:rsidRPr="002514D9" w:rsidRDefault="001D3E2C" w:rsidP="001D3E2C">
      <w:pPr>
        <w:pStyle w:val="Default"/>
        <w:jc w:val="both"/>
        <w:rPr>
          <w:sz w:val="23"/>
          <w:szCs w:val="23"/>
        </w:rPr>
      </w:pPr>
      <w:r w:rsidRPr="002514D9">
        <w:rPr>
          <w:sz w:val="23"/>
          <w:szCs w:val="23"/>
        </w:rPr>
        <w:t xml:space="preserve"> _________________________________________</w:t>
      </w:r>
      <w:r w:rsidR="000077BB">
        <w:rPr>
          <w:sz w:val="23"/>
          <w:szCs w:val="23"/>
        </w:rPr>
        <w:t>__________</w:t>
      </w:r>
      <w:r w:rsidRPr="002514D9">
        <w:rPr>
          <w:sz w:val="23"/>
          <w:szCs w:val="23"/>
        </w:rPr>
        <w:t>___</w:t>
      </w:r>
      <w:r w:rsidR="000077BB">
        <w:rPr>
          <w:sz w:val="23"/>
          <w:szCs w:val="23"/>
        </w:rPr>
        <w:t xml:space="preserve"> </w:t>
      </w:r>
      <w:r w:rsidR="000077BB" w:rsidRPr="002514D9">
        <w:rPr>
          <w:sz w:val="23"/>
          <w:szCs w:val="23"/>
        </w:rPr>
        <w:t>(паспорт серии_________ №_________</w:t>
      </w:r>
    </w:p>
    <w:p w14:paraId="69911E07" w14:textId="77777777" w:rsidR="001D3E2C" w:rsidRPr="000077BB" w:rsidRDefault="000077BB" w:rsidP="000077BB">
      <w:pPr>
        <w:pStyle w:val="Default"/>
        <w:rPr>
          <w:i/>
          <w:sz w:val="23"/>
          <w:szCs w:val="23"/>
          <w:vertAlign w:val="superscript"/>
        </w:rPr>
      </w:pPr>
      <w:r>
        <w:rPr>
          <w:i/>
          <w:sz w:val="23"/>
          <w:szCs w:val="23"/>
          <w:vertAlign w:val="superscript"/>
        </w:rPr>
        <w:t xml:space="preserve">                                           </w:t>
      </w:r>
      <w:r w:rsidR="001D3E2C" w:rsidRPr="000077BB">
        <w:rPr>
          <w:i/>
          <w:sz w:val="23"/>
          <w:szCs w:val="23"/>
          <w:vertAlign w:val="superscript"/>
        </w:rPr>
        <w:t>(Ф.И.О. поверенного полностью)</w:t>
      </w:r>
    </w:p>
    <w:p w14:paraId="7F39E867" w14:textId="77777777" w:rsidR="000077BB" w:rsidRDefault="001D3E2C" w:rsidP="001D3E2C">
      <w:pPr>
        <w:pStyle w:val="Default"/>
        <w:jc w:val="both"/>
        <w:rPr>
          <w:sz w:val="23"/>
          <w:szCs w:val="23"/>
        </w:rPr>
      </w:pPr>
      <w:r w:rsidRPr="002514D9">
        <w:rPr>
          <w:sz w:val="23"/>
          <w:szCs w:val="23"/>
        </w:rPr>
        <w:t xml:space="preserve">выдан «___»__________ ___ г. __________________________________, код подразделения __________, </w:t>
      </w:r>
    </w:p>
    <w:p w14:paraId="6B95ACE7" w14:textId="77777777" w:rsidR="000077BB" w:rsidRPr="004A026A" w:rsidRDefault="000077BB" w:rsidP="000077BB">
      <w:pPr>
        <w:pStyle w:val="Default"/>
        <w:rPr>
          <w:i/>
          <w:sz w:val="23"/>
          <w:szCs w:val="23"/>
          <w:vertAlign w:val="superscript"/>
        </w:rPr>
      </w:pPr>
      <w:r>
        <w:rPr>
          <w:i/>
          <w:sz w:val="23"/>
          <w:szCs w:val="23"/>
          <w:vertAlign w:val="superscript"/>
        </w:rPr>
        <w:t xml:space="preserve">                                                                                        </w:t>
      </w:r>
      <w:r w:rsidRPr="004A026A">
        <w:rPr>
          <w:i/>
          <w:sz w:val="23"/>
          <w:szCs w:val="23"/>
          <w:vertAlign w:val="superscript"/>
        </w:rPr>
        <w:t>(наименование органа, выдавшего документ)</w:t>
      </w:r>
    </w:p>
    <w:p w14:paraId="681712ED" w14:textId="77777777" w:rsidR="001D3E2C" w:rsidRPr="002514D9" w:rsidRDefault="001D3E2C" w:rsidP="00806E65">
      <w:pPr>
        <w:pStyle w:val="Default"/>
        <w:jc w:val="both"/>
        <w:rPr>
          <w:sz w:val="23"/>
          <w:szCs w:val="23"/>
        </w:rPr>
      </w:pPr>
      <w:r w:rsidRPr="002514D9">
        <w:rPr>
          <w:sz w:val="23"/>
          <w:szCs w:val="23"/>
        </w:rPr>
        <w:t xml:space="preserve">зарегистрированному(ой) по адресу: __________________________________________________, далее – Поверенный, представлять интересы Доверителя </w:t>
      </w:r>
      <w:r w:rsidR="000077BB" w:rsidRPr="00806E65">
        <w:rPr>
          <w:sz w:val="23"/>
          <w:szCs w:val="23"/>
        </w:rPr>
        <w:t xml:space="preserve">по всем вопросам повестки дня при участии на заседании общего собрания акционеров и при заочном голосовании </w:t>
      </w:r>
      <w:r w:rsidR="004306CA">
        <w:rPr>
          <w:sz w:val="23"/>
          <w:szCs w:val="23"/>
        </w:rPr>
        <w:t xml:space="preserve">для принятия решений </w:t>
      </w:r>
      <w:r w:rsidR="004306CA" w:rsidRPr="00806E65">
        <w:rPr>
          <w:sz w:val="23"/>
          <w:szCs w:val="23"/>
        </w:rPr>
        <w:t>общ</w:t>
      </w:r>
      <w:r w:rsidR="004306CA">
        <w:rPr>
          <w:sz w:val="23"/>
          <w:szCs w:val="23"/>
        </w:rPr>
        <w:t>им</w:t>
      </w:r>
      <w:r w:rsidR="004306CA" w:rsidRPr="00806E65">
        <w:rPr>
          <w:sz w:val="23"/>
          <w:szCs w:val="23"/>
        </w:rPr>
        <w:t xml:space="preserve"> собрани</w:t>
      </w:r>
      <w:r w:rsidR="004306CA">
        <w:rPr>
          <w:sz w:val="23"/>
          <w:szCs w:val="23"/>
        </w:rPr>
        <w:t>ем</w:t>
      </w:r>
      <w:r w:rsidR="004306CA" w:rsidRPr="00806E65">
        <w:rPr>
          <w:sz w:val="23"/>
          <w:szCs w:val="23"/>
        </w:rPr>
        <w:t xml:space="preserve"> </w:t>
      </w:r>
      <w:r w:rsidR="000077BB" w:rsidRPr="00806E65">
        <w:rPr>
          <w:sz w:val="23"/>
          <w:szCs w:val="23"/>
        </w:rPr>
        <w:t>акционеров</w:t>
      </w:r>
      <w:r w:rsidRPr="002514D9">
        <w:rPr>
          <w:sz w:val="23"/>
          <w:szCs w:val="23"/>
        </w:rPr>
        <w:t xml:space="preserve"> (далее – Собрание) Публичного акционерного «</w:t>
      </w:r>
      <w:r w:rsidRPr="00806E65">
        <w:rPr>
          <w:sz w:val="23"/>
          <w:szCs w:val="23"/>
        </w:rPr>
        <w:t>Вторая генерирующая компания оптового рынка электроэнергии</w:t>
      </w:r>
      <w:r w:rsidRPr="002514D9">
        <w:rPr>
          <w:sz w:val="23"/>
          <w:szCs w:val="23"/>
        </w:rPr>
        <w:t xml:space="preserve">» (далее – ПАО «ОГК-2») со всеми правами акционера, в том числе совершать следующие действия: </w:t>
      </w:r>
    </w:p>
    <w:p w14:paraId="583DF56C" w14:textId="77777777" w:rsidR="001D3E2C" w:rsidRPr="002514D9" w:rsidRDefault="001D3E2C" w:rsidP="00806E65">
      <w:pPr>
        <w:pStyle w:val="Default"/>
        <w:ind w:left="142" w:hanging="142"/>
        <w:jc w:val="both"/>
        <w:rPr>
          <w:sz w:val="23"/>
          <w:szCs w:val="23"/>
        </w:rPr>
      </w:pPr>
      <w:r w:rsidRPr="002514D9">
        <w:rPr>
          <w:sz w:val="23"/>
          <w:szCs w:val="23"/>
        </w:rPr>
        <w:t xml:space="preserve">- голосовать по всем вопросам повестки дня всеми принадлежащими Доверителю акциями </w:t>
      </w:r>
      <w:r w:rsidR="00806E65">
        <w:rPr>
          <w:sz w:val="23"/>
          <w:szCs w:val="23"/>
        </w:rPr>
        <w:t xml:space="preserve">                                </w:t>
      </w:r>
      <w:r w:rsidRPr="002514D9">
        <w:rPr>
          <w:sz w:val="23"/>
          <w:szCs w:val="23"/>
        </w:rPr>
        <w:t xml:space="preserve">ПАО «ОГК-2»; </w:t>
      </w:r>
    </w:p>
    <w:p w14:paraId="5BFD1C94" w14:textId="77777777" w:rsidR="001D3E2C" w:rsidRPr="002514D9" w:rsidRDefault="001D3E2C" w:rsidP="00806E65">
      <w:pPr>
        <w:pStyle w:val="Default"/>
        <w:ind w:left="142" w:hanging="142"/>
        <w:jc w:val="both"/>
        <w:rPr>
          <w:sz w:val="23"/>
          <w:szCs w:val="23"/>
        </w:rPr>
      </w:pPr>
      <w:r w:rsidRPr="002514D9">
        <w:rPr>
          <w:sz w:val="23"/>
          <w:szCs w:val="23"/>
        </w:rPr>
        <w:t xml:space="preserve">- получать все необходимые документы и материалы, предоставляемые акционерам при подготовке к Собранию; </w:t>
      </w:r>
    </w:p>
    <w:p w14:paraId="183E4CA2" w14:textId="77777777" w:rsidR="001D3E2C" w:rsidRPr="002514D9" w:rsidRDefault="001D3E2C" w:rsidP="00806E65">
      <w:pPr>
        <w:pStyle w:val="Default"/>
        <w:ind w:left="142" w:hanging="142"/>
        <w:jc w:val="both"/>
        <w:rPr>
          <w:sz w:val="23"/>
          <w:szCs w:val="23"/>
        </w:rPr>
      </w:pPr>
      <w:r w:rsidRPr="002514D9">
        <w:rPr>
          <w:sz w:val="23"/>
          <w:szCs w:val="23"/>
        </w:rPr>
        <w:t xml:space="preserve">- подписывать документы, необходимые для выполнения перечисленных выше полномочий; </w:t>
      </w:r>
    </w:p>
    <w:p w14:paraId="290EA7CA" w14:textId="77777777" w:rsidR="001D3E2C" w:rsidRPr="002514D9" w:rsidRDefault="001D3E2C" w:rsidP="00806E65">
      <w:pPr>
        <w:pStyle w:val="Default"/>
        <w:ind w:left="142" w:hanging="142"/>
        <w:jc w:val="both"/>
        <w:rPr>
          <w:sz w:val="23"/>
          <w:szCs w:val="23"/>
        </w:rPr>
      </w:pPr>
      <w:r w:rsidRPr="002514D9">
        <w:rPr>
          <w:sz w:val="23"/>
          <w:szCs w:val="23"/>
        </w:rPr>
        <w:t xml:space="preserve">- совершать все иные действия, связанные с выполнением настоящего поручения. </w:t>
      </w:r>
    </w:p>
    <w:p w14:paraId="3247A80E" w14:textId="77777777" w:rsidR="00806E65" w:rsidRDefault="00806E65" w:rsidP="001D3E2C">
      <w:pPr>
        <w:pStyle w:val="Default"/>
        <w:jc w:val="both"/>
        <w:rPr>
          <w:sz w:val="23"/>
          <w:szCs w:val="23"/>
        </w:rPr>
      </w:pPr>
    </w:p>
    <w:p w14:paraId="0206F95B" w14:textId="77777777" w:rsidR="001D3E2C" w:rsidRPr="002514D9" w:rsidRDefault="001D3E2C" w:rsidP="001D3E2C">
      <w:pPr>
        <w:pStyle w:val="Default"/>
        <w:jc w:val="both"/>
        <w:rPr>
          <w:sz w:val="23"/>
          <w:szCs w:val="23"/>
        </w:rPr>
      </w:pPr>
      <w:r w:rsidRPr="002514D9">
        <w:rPr>
          <w:sz w:val="23"/>
          <w:szCs w:val="23"/>
        </w:rPr>
        <w:t xml:space="preserve">Настоящая доверенность выдана на срок до «___» _______________ 20___ г. без права передоверия полномочий третьим лицам </w:t>
      </w:r>
      <w:r w:rsidRPr="002514D9">
        <w:rPr>
          <w:i/>
          <w:sz w:val="23"/>
          <w:szCs w:val="23"/>
        </w:rPr>
        <w:t>(вариант – с правом передоверия</w:t>
      </w:r>
      <w:r w:rsidRPr="002514D9">
        <w:rPr>
          <w:sz w:val="23"/>
          <w:szCs w:val="23"/>
        </w:rPr>
        <w:t xml:space="preserve">). </w:t>
      </w:r>
    </w:p>
    <w:p w14:paraId="6098CA7C" w14:textId="77777777" w:rsidR="001D3E2C" w:rsidRPr="002514D9" w:rsidRDefault="001D3E2C" w:rsidP="001D3E2C">
      <w:pPr>
        <w:pStyle w:val="Default"/>
        <w:jc w:val="both"/>
        <w:rPr>
          <w:sz w:val="23"/>
          <w:szCs w:val="23"/>
        </w:rPr>
      </w:pPr>
    </w:p>
    <w:p w14:paraId="609CDA41" w14:textId="77777777" w:rsidR="001D3E2C" w:rsidRPr="002514D9" w:rsidRDefault="001D3E2C" w:rsidP="001D3E2C">
      <w:pPr>
        <w:pStyle w:val="Default"/>
        <w:jc w:val="both"/>
        <w:rPr>
          <w:sz w:val="23"/>
          <w:szCs w:val="23"/>
        </w:rPr>
      </w:pPr>
      <w:r w:rsidRPr="002514D9">
        <w:rPr>
          <w:sz w:val="23"/>
          <w:szCs w:val="23"/>
        </w:rPr>
        <w:t xml:space="preserve">Доверитель: </w:t>
      </w:r>
    </w:p>
    <w:p w14:paraId="7C6DCCF8" w14:textId="77777777" w:rsidR="001D3E2C" w:rsidRPr="002514D9" w:rsidRDefault="001D3E2C" w:rsidP="001D3E2C">
      <w:pPr>
        <w:pStyle w:val="Default"/>
        <w:jc w:val="both"/>
        <w:rPr>
          <w:sz w:val="23"/>
          <w:szCs w:val="23"/>
        </w:rPr>
      </w:pPr>
      <w:r w:rsidRPr="002514D9">
        <w:rPr>
          <w:sz w:val="23"/>
          <w:szCs w:val="23"/>
        </w:rPr>
        <w:t xml:space="preserve">__________________/ ___________________________________________________________ </w:t>
      </w:r>
    </w:p>
    <w:p w14:paraId="1B5D52BD" w14:textId="77777777" w:rsidR="001D3E2C" w:rsidRPr="00806E65" w:rsidRDefault="00806E65" w:rsidP="00806E65">
      <w:pPr>
        <w:pStyle w:val="Default"/>
        <w:rPr>
          <w:i/>
          <w:sz w:val="23"/>
          <w:szCs w:val="23"/>
          <w:vertAlign w:val="superscript"/>
        </w:rPr>
      </w:pPr>
      <w:r>
        <w:rPr>
          <w:i/>
          <w:sz w:val="23"/>
          <w:szCs w:val="23"/>
          <w:vertAlign w:val="superscript"/>
        </w:rPr>
        <w:t xml:space="preserve">                           </w:t>
      </w:r>
      <w:r w:rsidR="001D3E2C" w:rsidRPr="00806E65">
        <w:rPr>
          <w:i/>
          <w:sz w:val="23"/>
          <w:szCs w:val="23"/>
          <w:vertAlign w:val="superscript"/>
        </w:rPr>
        <w:t xml:space="preserve">(подпись)        </w:t>
      </w:r>
      <w:r>
        <w:rPr>
          <w:i/>
          <w:sz w:val="23"/>
          <w:szCs w:val="23"/>
          <w:vertAlign w:val="superscript"/>
        </w:rPr>
        <w:t xml:space="preserve">               </w:t>
      </w:r>
      <w:r w:rsidR="001D3E2C" w:rsidRPr="00806E65">
        <w:rPr>
          <w:i/>
          <w:sz w:val="23"/>
          <w:szCs w:val="23"/>
          <w:vertAlign w:val="superscript"/>
        </w:rPr>
        <w:t xml:space="preserve">          (Фамилия, имя, отчество)</w:t>
      </w:r>
    </w:p>
    <w:p w14:paraId="663BCDE3" w14:textId="77777777" w:rsidR="001D3E2C" w:rsidRDefault="001D3E2C" w:rsidP="00954229">
      <w:pPr>
        <w:ind w:firstLine="709"/>
        <w:jc w:val="both"/>
        <w:rPr>
          <w:rFonts w:ascii="Times New Roman" w:hAnsi="Times New Roman"/>
          <w:b/>
          <w:sz w:val="24"/>
          <w:szCs w:val="24"/>
        </w:rPr>
      </w:pPr>
    </w:p>
    <w:p w14:paraId="1F566445" w14:textId="77777777" w:rsidR="00806E65" w:rsidRPr="00806E65" w:rsidRDefault="00806E65" w:rsidP="001E307D">
      <w:pPr>
        <w:pStyle w:val="Default"/>
        <w:ind w:left="851" w:hanging="142"/>
        <w:jc w:val="both"/>
        <w:rPr>
          <w:i/>
          <w:color w:val="1F3864" w:themeColor="accent5" w:themeShade="80"/>
          <w:sz w:val="23"/>
          <w:szCs w:val="23"/>
        </w:rPr>
      </w:pPr>
      <w:r w:rsidRPr="00806E65">
        <w:rPr>
          <w:i/>
          <w:color w:val="1F3864" w:themeColor="accent5" w:themeShade="80"/>
          <w:sz w:val="23"/>
          <w:szCs w:val="23"/>
        </w:rPr>
        <w:t>Вариант для юридического лица.</w:t>
      </w:r>
    </w:p>
    <w:p w14:paraId="505166A2" w14:textId="77777777" w:rsidR="00806E65" w:rsidRPr="00806E65" w:rsidRDefault="00806E65" w:rsidP="001E307D">
      <w:pPr>
        <w:pStyle w:val="Default"/>
        <w:ind w:left="851" w:hanging="142"/>
        <w:jc w:val="both"/>
        <w:rPr>
          <w:i/>
          <w:color w:val="1F3864" w:themeColor="accent5" w:themeShade="80"/>
          <w:sz w:val="23"/>
          <w:szCs w:val="23"/>
        </w:rPr>
      </w:pPr>
      <w:r w:rsidRPr="00806E65">
        <w:rPr>
          <w:i/>
          <w:color w:val="1F3864" w:themeColor="accent5" w:themeShade="80"/>
          <w:sz w:val="23"/>
          <w:szCs w:val="23"/>
        </w:rPr>
        <w:t>_________________________________________________________</w:t>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r>
      <w:r w:rsidRPr="00806E65">
        <w:rPr>
          <w:i/>
          <w:color w:val="1F3864" w:themeColor="accent5" w:themeShade="80"/>
          <w:sz w:val="23"/>
          <w:szCs w:val="23"/>
        </w:rPr>
        <w:softHyphen/>
        <w:t xml:space="preserve">____________________ </w:t>
      </w:r>
    </w:p>
    <w:p w14:paraId="5DDB3E33" w14:textId="77777777" w:rsidR="00806E65" w:rsidRPr="00806E65" w:rsidRDefault="00806E65" w:rsidP="001E307D">
      <w:pPr>
        <w:pStyle w:val="Default"/>
        <w:ind w:left="851"/>
        <w:rPr>
          <w:i/>
          <w:color w:val="1F3864" w:themeColor="accent5" w:themeShade="80"/>
          <w:sz w:val="23"/>
          <w:szCs w:val="23"/>
          <w:vertAlign w:val="superscript"/>
        </w:rPr>
      </w:pPr>
      <w:r w:rsidRPr="00806E65">
        <w:rPr>
          <w:i/>
          <w:color w:val="1F3864" w:themeColor="accent5" w:themeShade="80"/>
          <w:sz w:val="23"/>
          <w:szCs w:val="23"/>
          <w:vertAlign w:val="superscript"/>
        </w:rPr>
        <w:t xml:space="preserve">(должность лица, уполномоченного подписывать доверенности в соответствии с законом и учредительными документами доверителя) </w:t>
      </w:r>
    </w:p>
    <w:p w14:paraId="3EEE1334" w14:textId="77777777" w:rsidR="00806E65" w:rsidRPr="00806E65" w:rsidRDefault="00806E65" w:rsidP="001E307D">
      <w:pPr>
        <w:pStyle w:val="Default"/>
        <w:ind w:left="851" w:hanging="142"/>
        <w:jc w:val="both"/>
        <w:rPr>
          <w:i/>
          <w:color w:val="1F3864" w:themeColor="accent5" w:themeShade="80"/>
          <w:sz w:val="23"/>
          <w:szCs w:val="23"/>
        </w:rPr>
      </w:pPr>
      <w:r w:rsidRPr="00806E65">
        <w:rPr>
          <w:i/>
          <w:color w:val="1F3864" w:themeColor="accent5" w:themeShade="80"/>
          <w:sz w:val="23"/>
          <w:szCs w:val="23"/>
        </w:rPr>
        <w:t xml:space="preserve">____________ / ________________ (подпись / Ф.И.О. полностью) </w:t>
      </w:r>
    </w:p>
    <w:p w14:paraId="4E638237" w14:textId="77777777" w:rsidR="00806E65" w:rsidRPr="00954229" w:rsidRDefault="00806E65" w:rsidP="00954229">
      <w:pPr>
        <w:ind w:firstLine="709"/>
        <w:jc w:val="both"/>
        <w:rPr>
          <w:rFonts w:ascii="Times New Roman" w:hAnsi="Times New Roman"/>
          <w:b/>
          <w:sz w:val="24"/>
          <w:szCs w:val="24"/>
        </w:rPr>
      </w:pPr>
    </w:p>
    <w:sectPr w:rsidR="00806E65" w:rsidRPr="00954229" w:rsidSect="00AE19FB">
      <w:pgSz w:w="11906" w:h="16838"/>
      <w:pgMar w:top="567"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75AB4" w14:textId="77777777" w:rsidR="00E8187D" w:rsidRDefault="00E8187D">
      <w:r>
        <w:separator/>
      </w:r>
    </w:p>
  </w:endnote>
  <w:endnote w:type="continuationSeparator" w:id="0">
    <w:p w14:paraId="0776B9CB" w14:textId="77777777" w:rsidR="00E8187D" w:rsidRDefault="00E8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CC"/>
    <w:family w:val="swiss"/>
    <w:pitch w:val="variable"/>
    <w:sig w:usb0="E4002EFF" w:usb1="C000247B" w:usb2="00000009" w:usb3="00000000" w:csb0="000001FF" w:csb1="00000000"/>
  </w:font>
  <w:font w:name="SimSun">
    <w:altName w:val="???????§ЮЎм§Ў?Ўм§А?§Ю???Ўм§А?§Ю"/>
    <w:panose1 w:val="02010600030101010101"/>
    <w:charset w:val="86"/>
    <w:family w:val="auto"/>
    <w:pitch w:val="variable"/>
    <w:sig w:usb0="00000003" w:usb1="288F0000" w:usb2="00000016" w:usb3="00000000" w:csb0="00040001" w:csb1="00000000"/>
  </w:font>
  <w:font w:name="Consultan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altName w:val="Century Gothic"/>
    <w:panose1 w:val="020B0502040204020203"/>
    <w:charset w:val="CC"/>
    <w:family w:val="swiss"/>
    <w:pitch w:val="variable"/>
    <w:sig w:usb0="E4002EFF" w:usb1="C000E47F" w:usb2="00000009" w:usb3="00000000" w:csb0="000001FF" w:csb1="00000000"/>
  </w:font>
  <w:font w:name="TimesNewRomanPS-Bold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6FF99" w14:textId="77777777" w:rsidR="00E8187D" w:rsidRDefault="00E8187D">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802613"/>
      <w:docPartObj>
        <w:docPartGallery w:val="Page Numbers (Bottom of Page)"/>
        <w:docPartUnique/>
      </w:docPartObj>
    </w:sdtPr>
    <w:sdtContent>
      <w:p w14:paraId="753A7FA1" w14:textId="59C9A587" w:rsidR="00E8187D" w:rsidRDefault="00E8187D">
        <w:pPr>
          <w:jc w:val="right"/>
        </w:pPr>
        <w:r>
          <w:fldChar w:fldCharType="begin"/>
        </w:r>
        <w:r>
          <w:instrText>PAGE   \* MERGEFORMAT</w:instrText>
        </w:r>
        <w:r>
          <w:fldChar w:fldCharType="separate"/>
        </w:r>
        <w:r w:rsidR="00FD00D8">
          <w:rPr>
            <w:noProof/>
          </w:rPr>
          <w:t>74</w:t>
        </w:r>
        <w:r>
          <w:fldChar w:fldCharType="end"/>
        </w:r>
      </w:p>
    </w:sdtContent>
  </w:sdt>
  <w:p w14:paraId="603F4410" w14:textId="77777777" w:rsidR="00E8187D" w:rsidRDefault="00E8187D">
    <w:pP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917275"/>
      <w:docPartObj>
        <w:docPartGallery w:val="Page Numbers (Bottom of Page)"/>
        <w:docPartUnique/>
      </w:docPartObj>
    </w:sdtPr>
    <w:sdtContent>
      <w:p w14:paraId="39E9714D" w14:textId="77777777" w:rsidR="00E8187D" w:rsidRDefault="00E8187D">
        <w:pPr>
          <w:jc w:val="right"/>
        </w:pPr>
        <w:r>
          <w:fldChar w:fldCharType="begin"/>
        </w:r>
        <w:r>
          <w:instrText>PAGE   \* MERGEFORMAT</w:instrText>
        </w:r>
        <w:r>
          <w:fldChar w:fldCharType="separate"/>
        </w:r>
        <w:r>
          <w:rPr>
            <w:noProof/>
          </w:rPr>
          <w:t>1</w:t>
        </w:r>
        <w:r>
          <w:fldChar w:fldCharType="end"/>
        </w:r>
      </w:p>
    </w:sdtContent>
  </w:sdt>
  <w:p w14:paraId="4BAC6738" w14:textId="77777777" w:rsidR="00E8187D" w:rsidRDefault="00E8187D">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639AE" w14:textId="77777777" w:rsidR="00E8187D" w:rsidRDefault="00E8187D">
      <w:r>
        <w:separator/>
      </w:r>
    </w:p>
  </w:footnote>
  <w:footnote w:type="continuationSeparator" w:id="0">
    <w:p w14:paraId="6D6AFDA2" w14:textId="77777777" w:rsidR="00E8187D" w:rsidRDefault="00E81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E46F0" w14:textId="77777777" w:rsidR="00E8187D" w:rsidRDefault="00E8187D">
    <w:pPr>
      <w:tabs>
        <w:tab w:val="center" w:pos="4536"/>
        <w:tab w:val="right"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6096DEFC"/>
    <w:lvl w:ilvl="0">
      <w:start w:val="1"/>
      <w:numFmt w:val="none"/>
      <w:suff w:val="nothing"/>
      <w:lvlText w:val=""/>
      <w:lvlJc w:val="left"/>
      <w:rPr>
        <w:rFonts w:cs="Times New Roman"/>
        <w:spacing w:val="0"/>
      </w:rPr>
    </w:lvl>
    <w:lvl w:ilvl="1">
      <w:start w:val="1"/>
      <w:numFmt w:val="none"/>
      <w:suff w:val="nothing"/>
      <w:lvlText w:val=""/>
      <w:lvlJc w:val="left"/>
      <w:pPr>
        <w:ind w:left="720"/>
      </w:pPr>
      <w:rPr>
        <w:rFonts w:cs="Times New Roman"/>
        <w:spacing w:val="0"/>
      </w:rPr>
    </w:lvl>
    <w:lvl w:ilvl="2">
      <w:start w:val="1"/>
      <w:numFmt w:val="none"/>
      <w:suff w:val="nothing"/>
      <w:lvlText w:val=""/>
      <w:lvlJc w:val="left"/>
      <w:pPr>
        <w:ind w:left="1440"/>
      </w:pPr>
      <w:rPr>
        <w:rFonts w:cs="Times New Roman"/>
        <w:spacing w:val="0"/>
      </w:rPr>
    </w:lvl>
    <w:lvl w:ilvl="3">
      <w:start w:val="1"/>
      <w:numFmt w:val="none"/>
      <w:suff w:val="nothing"/>
      <w:lvlText w:val=""/>
      <w:lvlJc w:val="left"/>
      <w:pPr>
        <w:ind w:left="2160"/>
      </w:pPr>
      <w:rPr>
        <w:rFonts w:cs="Times New Roman"/>
        <w:spacing w:val="0"/>
      </w:rPr>
    </w:lvl>
    <w:lvl w:ilvl="4">
      <w:start w:val="1"/>
      <w:numFmt w:val="none"/>
      <w:suff w:val="nothing"/>
      <w:lvlText w:val=""/>
      <w:lvlJc w:val="left"/>
      <w:pPr>
        <w:ind w:left="2880"/>
      </w:pPr>
      <w:rPr>
        <w:rFonts w:cs="Times New Roman"/>
        <w:spacing w:val="0"/>
      </w:rPr>
    </w:lvl>
    <w:lvl w:ilvl="5">
      <w:start w:val="1"/>
      <w:numFmt w:val="none"/>
      <w:suff w:val="nothing"/>
      <w:lvlText w:val=""/>
      <w:lvlJc w:val="left"/>
      <w:pPr>
        <w:ind w:left="3600"/>
      </w:pPr>
      <w:rPr>
        <w:rFonts w:cs="Times New Roman"/>
        <w:spacing w:val="0"/>
      </w:rPr>
    </w:lvl>
    <w:lvl w:ilvl="6">
      <w:start w:val="1"/>
      <w:numFmt w:val="none"/>
      <w:suff w:val="nothing"/>
      <w:lvlText w:val=""/>
      <w:lvlJc w:val="left"/>
      <w:pPr>
        <w:ind w:left="4320"/>
      </w:pPr>
      <w:rPr>
        <w:rFonts w:cs="Times New Roman"/>
        <w:spacing w:val="0"/>
      </w:rPr>
    </w:lvl>
    <w:lvl w:ilvl="7">
      <w:start w:val="1"/>
      <w:numFmt w:val="none"/>
      <w:suff w:val="nothing"/>
      <w:lvlText w:val=""/>
      <w:lvlJc w:val="left"/>
      <w:pPr>
        <w:ind w:left="5040"/>
      </w:pPr>
      <w:rPr>
        <w:rFonts w:cs="Times New Roman"/>
        <w:spacing w:val="0"/>
      </w:rPr>
    </w:lvl>
    <w:lvl w:ilvl="8">
      <w:start w:val="1"/>
      <w:numFmt w:val="none"/>
      <w:suff w:val="nothing"/>
      <w:lvlText w:val=""/>
      <w:lvlJc w:val="left"/>
      <w:pPr>
        <w:ind w:left="5760"/>
      </w:pPr>
      <w:rPr>
        <w:rFonts w:cs="Times New Roman"/>
        <w:spacing w:val="0"/>
      </w:rPr>
    </w:lvl>
  </w:abstractNum>
  <w:abstractNum w:abstractNumId="1" w15:restartNumberingAfterBreak="0">
    <w:nsid w:val="0EC1316A"/>
    <w:multiLevelType w:val="hybridMultilevel"/>
    <w:tmpl w:val="B6322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D201075"/>
    <w:multiLevelType w:val="hybridMultilevel"/>
    <w:tmpl w:val="F98061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D8D69FF"/>
    <w:multiLevelType w:val="hybridMultilevel"/>
    <w:tmpl w:val="549AF1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A5524B"/>
    <w:multiLevelType w:val="hybridMultilevel"/>
    <w:tmpl w:val="8B744D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9F6D69"/>
    <w:multiLevelType w:val="hybridMultilevel"/>
    <w:tmpl w:val="6A3A9EDE"/>
    <w:lvl w:ilvl="0" w:tplc="C296934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37241963"/>
    <w:multiLevelType w:val="multilevel"/>
    <w:tmpl w:val="2404314E"/>
    <w:lvl w:ilvl="0">
      <w:start w:val="1"/>
      <w:numFmt w:val="decimal"/>
      <w:lvlText w:val="%1."/>
      <w:lvlJc w:val="left"/>
      <w:pPr>
        <w:tabs>
          <w:tab w:val="num" w:pos="1145"/>
        </w:tabs>
        <w:ind w:left="1145"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9B91DB9"/>
    <w:multiLevelType w:val="hybridMultilevel"/>
    <w:tmpl w:val="18AE4E6A"/>
    <w:lvl w:ilvl="0" w:tplc="F5A417A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8" w15:restartNumberingAfterBreak="0">
    <w:nsid w:val="3B2C3656"/>
    <w:multiLevelType w:val="hybridMultilevel"/>
    <w:tmpl w:val="74E4C8B6"/>
    <w:lvl w:ilvl="0" w:tplc="F5A417A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9" w15:restartNumberingAfterBreak="0">
    <w:nsid w:val="42A20E8C"/>
    <w:multiLevelType w:val="hybridMultilevel"/>
    <w:tmpl w:val="A5ECCDD6"/>
    <w:lvl w:ilvl="0" w:tplc="F5A417AE">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1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1" w15:restartNumberingAfterBreak="0">
    <w:nsid w:val="49FB5D1C"/>
    <w:multiLevelType w:val="multilevel"/>
    <w:tmpl w:val="D056ED90"/>
    <w:lvl w:ilvl="0">
      <w:start w:val="1"/>
      <w:numFmt w:val="decimal"/>
      <w:pStyle w:val="a"/>
      <w:lvlText w:val="%1."/>
      <w:lvlJc w:val="left"/>
      <w:pPr>
        <w:tabs>
          <w:tab w:val="num" w:pos="360"/>
        </w:tabs>
        <w:ind w:left="360" w:hanging="360"/>
      </w:pPr>
      <w:rPr>
        <w:rFonts w:hint="default"/>
      </w:rPr>
    </w:lvl>
    <w:lvl w:ilvl="1">
      <w:start w:val="1"/>
      <w:numFmt w:val="decimal"/>
      <w:lvlText w:val="1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F4252DC"/>
    <w:multiLevelType w:val="hybridMultilevel"/>
    <w:tmpl w:val="300E12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26121C"/>
    <w:multiLevelType w:val="hybridMultilevel"/>
    <w:tmpl w:val="82DE0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987CCC"/>
    <w:multiLevelType w:val="multilevel"/>
    <w:tmpl w:val="42E80E0E"/>
    <w:styleLink w:val="9"/>
    <w:lvl w:ilvl="0">
      <w:start w:val="1"/>
      <w:numFmt w:val="decimal"/>
      <w:lvlText w:val="%1."/>
      <w:lvlJc w:val="left"/>
      <w:pPr>
        <w:tabs>
          <w:tab w:val="num" w:pos="1776"/>
        </w:tabs>
        <w:ind w:left="1776" w:hanging="360"/>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1">
      <w:start w:val="1"/>
      <w:numFmt w:val="decimal"/>
      <w:lvlText w:val="%1.%2."/>
      <w:lvlJc w:val="left"/>
      <w:pPr>
        <w:tabs>
          <w:tab w:val="num" w:pos="2136"/>
        </w:tabs>
        <w:ind w:left="2136" w:hanging="360"/>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2">
      <w:start w:val="1"/>
      <w:numFmt w:val="decimal"/>
      <w:lvlText w:val="%1.%2.%3."/>
      <w:lvlJc w:val="left"/>
      <w:pPr>
        <w:tabs>
          <w:tab w:val="num" w:pos="2496"/>
        </w:tabs>
        <w:ind w:left="2496" w:hanging="360"/>
      </w:pPr>
      <w:rPr>
        <w:rFonts w:ascii="Times New Roman" w:hAnsi="Times New Roman" w:cs="Times New Roman" w:hint="default"/>
        <w:b/>
        <w:i w:val="0"/>
        <w:caps w:val="0"/>
        <w:strike w:val="0"/>
        <w:dstrike w:val="0"/>
        <w:outline w:val="0"/>
        <w:shadow w:val="0"/>
        <w:emboss w:val="0"/>
        <w:imprint w:val="0"/>
        <w:vanish w:val="0"/>
        <w:color w:val="auto"/>
        <w:sz w:val="24"/>
        <w:szCs w:val="24"/>
        <w:vertAlign w:val="baseline"/>
      </w:rPr>
    </w:lvl>
    <w:lvl w:ilvl="3">
      <w:start w:val="1"/>
      <w:numFmt w:val="decimal"/>
      <w:lvlText w:val="%1.%2.%3.%4."/>
      <w:lvlJc w:val="left"/>
      <w:pPr>
        <w:tabs>
          <w:tab w:val="num" w:pos="2856"/>
        </w:tabs>
        <w:ind w:left="2856" w:hanging="360"/>
      </w:pPr>
      <w:rPr>
        <w:rFonts w:cs="Times New Roman" w:hint="default"/>
        <w:b/>
        <w:i w:val="0"/>
        <w:sz w:val="28"/>
      </w:rPr>
    </w:lvl>
    <w:lvl w:ilvl="4">
      <w:start w:val="1"/>
      <w:numFmt w:val="decimal"/>
      <w:lvlText w:val="П. %1.%2.%3.%4.%5."/>
      <w:lvlJc w:val="left"/>
      <w:pPr>
        <w:tabs>
          <w:tab w:val="num" w:pos="3216"/>
        </w:tabs>
        <w:ind w:left="3216" w:hanging="360"/>
      </w:pPr>
      <w:rPr>
        <w:rFonts w:cs="Times New Roman" w:hint="default"/>
      </w:rPr>
    </w:lvl>
    <w:lvl w:ilvl="5">
      <w:start w:val="1"/>
      <w:numFmt w:val="lowerRoman"/>
      <w:lvlText w:val="(%6)"/>
      <w:lvlJc w:val="left"/>
      <w:pPr>
        <w:tabs>
          <w:tab w:val="num" w:pos="3576"/>
        </w:tabs>
        <w:ind w:left="3576" w:hanging="360"/>
      </w:pPr>
      <w:rPr>
        <w:rFonts w:cs="Times New Roman" w:hint="default"/>
      </w:rPr>
    </w:lvl>
    <w:lvl w:ilvl="6">
      <w:start w:val="1"/>
      <w:numFmt w:val="decimal"/>
      <w:lvlText w:val="%7."/>
      <w:lvlJc w:val="left"/>
      <w:pPr>
        <w:tabs>
          <w:tab w:val="num" w:pos="3936"/>
        </w:tabs>
        <w:ind w:left="3936" w:hanging="360"/>
      </w:pPr>
      <w:rPr>
        <w:rFonts w:cs="Times New Roman" w:hint="default"/>
      </w:rPr>
    </w:lvl>
    <w:lvl w:ilvl="7">
      <w:start w:val="1"/>
      <w:numFmt w:val="lowerLetter"/>
      <w:lvlText w:val="%8."/>
      <w:lvlJc w:val="left"/>
      <w:pPr>
        <w:tabs>
          <w:tab w:val="num" w:pos="4296"/>
        </w:tabs>
        <w:ind w:left="4296" w:hanging="360"/>
      </w:pPr>
      <w:rPr>
        <w:rFonts w:cs="Times New Roman" w:hint="default"/>
      </w:rPr>
    </w:lvl>
    <w:lvl w:ilvl="8">
      <w:start w:val="1"/>
      <w:numFmt w:val="lowerRoman"/>
      <w:lvlText w:val="%9."/>
      <w:lvlJc w:val="left"/>
      <w:pPr>
        <w:tabs>
          <w:tab w:val="num" w:pos="4656"/>
        </w:tabs>
        <w:ind w:left="4656" w:hanging="360"/>
      </w:pPr>
      <w:rPr>
        <w:rFonts w:cs="Times New Roman" w:hint="default"/>
      </w:rPr>
    </w:lvl>
  </w:abstractNum>
  <w:abstractNum w:abstractNumId="15" w15:restartNumberingAfterBreak="0">
    <w:nsid w:val="5A9F4309"/>
    <w:multiLevelType w:val="multilevel"/>
    <w:tmpl w:val="DA5C773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440" w:hanging="108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 w15:restartNumberingAfterBreak="0">
    <w:nsid w:val="70497891"/>
    <w:multiLevelType w:val="hybridMultilevel"/>
    <w:tmpl w:val="C0BEC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4DA1327"/>
    <w:multiLevelType w:val="hybridMultilevel"/>
    <w:tmpl w:val="082021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52149A"/>
    <w:multiLevelType w:val="hybridMultilevel"/>
    <w:tmpl w:val="0ED67ECE"/>
    <w:lvl w:ilvl="0" w:tplc="D494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F815B36"/>
    <w:multiLevelType w:val="hybridMultilevel"/>
    <w:tmpl w:val="F9AE4C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
  </w:num>
  <w:num w:numId="4">
    <w:abstractNumId w:val="18"/>
  </w:num>
  <w:num w:numId="5">
    <w:abstractNumId w:val="11"/>
  </w:num>
  <w:num w:numId="6">
    <w:abstractNumId w:val="1"/>
  </w:num>
  <w:num w:numId="7">
    <w:abstractNumId w:val="1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9"/>
  </w:num>
  <w:num w:numId="12">
    <w:abstractNumId w:val="2"/>
  </w:num>
  <w:num w:numId="13">
    <w:abstractNumId w:val="3"/>
  </w:num>
  <w:num w:numId="14">
    <w:abstractNumId w:val="9"/>
  </w:num>
  <w:num w:numId="15">
    <w:abstractNumId w:val="7"/>
  </w:num>
  <w:num w:numId="16">
    <w:abstractNumId w:val="8"/>
  </w:num>
  <w:num w:numId="17">
    <w:abstractNumId w:val="13"/>
  </w:num>
  <w:num w:numId="18">
    <w:abstractNumId w:val="12"/>
  </w:num>
  <w:num w:numId="19">
    <w:abstractNumId w:val="17"/>
  </w:num>
  <w:num w:numId="20">
    <w:abstractNumId w:val="16"/>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9FB"/>
    <w:rsid w:val="00002F7E"/>
    <w:rsid w:val="00006C86"/>
    <w:rsid w:val="000077BB"/>
    <w:rsid w:val="00014A5B"/>
    <w:rsid w:val="000227B5"/>
    <w:rsid w:val="00031268"/>
    <w:rsid w:val="000368EF"/>
    <w:rsid w:val="0004730F"/>
    <w:rsid w:val="0005236E"/>
    <w:rsid w:val="00054368"/>
    <w:rsid w:val="00057817"/>
    <w:rsid w:val="00060B35"/>
    <w:rsid w:val="0006343A"/>
    <w:rsid w:val="00070FD1"/>
    <w:rsid w:val="000A0F5D"/>
    <w:rsid w:val="000A4406"/>
    <w:rsid w:val="000A77B8"/>
    <w:rsid w:val="000A7CF6"/>
    <w:rsid w:val="000B21E5"/>
    <w:rsid w:val="000B6FC3"/>
    <w:rsid w:val="000B792F"/>
    <w:rsid w:val="000C3D95"/>
    <w:rsid w:val="000E2093"/>
    <w:rsid w:val="000E3E3A"/>
    <w:rsid w:val="000F0BD1"/>
    <w:rsid w:val="001013F0"/>
    <w:rsid w:val="00103F1B"/>
    <w:rsid w:val="00116116"/>
    <w:rsid w:val="00124669"/>
    <w:rsid w:val="00136405"/>
    <w:rsid w:val="00155810"/>
    <w:rsid w:val="00167068"/>
    <w:rsid w:val="00180C8F"/>
    <w:rsid w:val="00181A9A"/>
    <w:rsid w:val="001B790A"/>
    <w:rsid w:val="001C1208"/>
    <w:rsid w:val="001C4B7F"/>
    <w:rsid w:val="001D3E2C"/>
    <w:rsid w:val="001E0A1C"/>
    <w:rsid w:val="001E307D"/>
    <w:rsid w:val="002052C9"/>
    <w:rsid w:val="00206988"/>
    <w:rsid w:val="00206D0A"/>
    <w:rsid w:val="00207FEA"/>
    <w:rsid w:val="00213FF5"/>
    <w:rsid w:val="002158CB"/>
    <w:rsid w:val="00225E68"/>
    <w:rsid w:val="00231E79"/>
    <w:rsid w:val="00242273"/>
    <w:rsid w:val="00244FFB"/>
    <w:rsid w:val="00252AB8"/>
    <w:rsid w:val="002617D6"/>
    <w:rsid w:val="00272F92"/>
    <w:rsid w:val="00292501"/>
    <w:rsid w:val="00297388"/>
    <w:rsid w:val="002C095A"/>
    <w:rsid w:val="002C72DC"/>
    <w:rsid w:val="002D2900"/>
    <w:rsid w:val="002E1AB8"/>
    <w:rsid w:val="002E57EC"/>
    <w:rsid w:val="002F0C66"/>
    <w:rsid w:val="002F1391"/>
    <w:rsid w:val="002F42FD"/>
    <w:rsid w:val="002F6982"/>
    <w:rsid w:val="003059D0"/>
    <w:rsid w:val="003106A3"/>
    <w:rsid w:val="00320173"/>
    <w:rsid w:val="00326261"/>
    <w:rsid w:val="003275D5"/>
    <w:rsid w:val="003357A1"/>
    <w:rsid w:val="003447D0"/>
    <w:rsid w:val="0034663F"/>
    <w:rsid w:val="00346A54"/>
    <w:rsid w:val="00351D87"/>
    <w:rsid w:val="0036081F"/>
    <w:rsid w:val="00366CCA"/>
    <w:rsid w:val="00372DC5"/>
    <w:rsid w:val="00374FFA"/>
    <w:rsid w:val="00376885"/>
    <w:rsid w:val="00383001"/>
    <w:rsid w:val="00385C13"/>
    <w:rsid w:val="00387216"/>
    <w:rsid w:val="00395210"/>
    <w:rsid w:val="003A48FE"/>
    <w:rsid w:val="003A5A20"/>
    <w:rsid w:val="003B09A4"/>
    <w:rsid w:val="003B1111"/>
    <w:rsid w:val="003C15B2"/>
    <w:rsid w:val="003D33DD"/>
    <w:rsid w:val="003F3C5C"/>
    <w:rsid w:val="004014B9"/>
    <w:rsid w:val="00406304"/>
    <w:rsid w:val="004106D1"/>
    <w:rsid w:val="0043024D"/>
    <w:rsid w:val="004306CA"/>
    <w:rsid w:val="00431D06"/>
    <w:rsid w:val="00435427"/>
    <w:rsid w:val="00442466"/>
    <w:rsid w:val="004430EF"/>
    <w:rsid w:val="004535E5"/>
    <w:rsid w:val="00453CD4"/>
    <w:rsid w:val="0046020C"/>
    <w:rsid w:val="00465CF3"/>
    <w:rsid w:val="004722B1"/>
    <w:rsid w:val="00473414"/>
    <w:rsid w:val="0047463E"/>
    <w:rsid w:val="004779E8"/>
    <w:rsid w:val="0049469F"/>
    <w:rsid w:val="004A026A"/>
    <w:rsid w:val="004A7A7E"/>
    <w:rsid w:val="004B2AE9"/>
    <w:rsid w:val="004B2BA4"/>
    <w:rsid w:val="004C071C"/>
    <w:rsid w:val="004E030F"/>
    <w:rsid w:val="004E2314"/>
    <w:rsid w:val="004F0655"/>
    <w:rsid w:val="004F1B27"/>
    <w:rsid w:val="004F4D2B"/>
    <w:rsid w:val="005050BD"/>
    <w:rsid w:val="00522B03"/>
    <w:rsid w:val="005236EC"/>
    <w:rsid w:val="00524B08"/>
    <w:rsid w:val="0054597C"/>
    <w:rsid w:val="00551091"/>
    <w:rsid w:val="00565AC6"/>
    <w:rsid w:val="00566E06"/>
    <w:rsid w:val="00570D44"/>
    <w:rsid w:val="00580F63"/>
    <w:rsid w:val="00596717"/>
    <w:rsid w:val="005A6056"/>
    <w:rsid w:val="005A6C45"/>
    <w:rsid w:val="005B2C4D"/>
    <w:rsid w:val="005B55E1"/>
    <w:rsid w:val="005C3941"/>
    <w:rsid w:val="005D0B71"/>
    <w:rsid w:val="005D5BAE"/>
    <w:rsid w:val="005E5734"/>
    <w:rsid w:val="005F337B"/>
    <w:rsid w:val="00615F69"/>
    <w:rsid w:val="006219EE"/>
    <w:rsid w:val="00630D73"/>
    <w:rsid w:val="006320A2"/>
    <w:rsid w:val="006331F7"/>
    <w:rsid w:val="00636374"/>
    <w:rsid w:val="006401F1"/>
    <w:rsid w:val="00640FE5"/>
    <w:rsid w:val="00641765"/>
    <w:rsid w:val="00651062"/>
    <w:rsid w:val="00653E09"/>
    <w:rsid w:val="006550B5"/>
    <w:rsid w:val="00657325"/>
    <w:rsid w:val="0066334C"/>
    <w:rsid w:val="00663883"/>
    <w:rsid w:val="0066586F"/>
    <w:rsid w:val="00674D29"/>
    <w:rsid w:val="006760F3"/>
    <w:rsid w:val="00680FD7"/>
    <w:rsid w:val="006934CF"/>
    <w:rsid w:val="00697E3E"/>
    <w:rsid w:val="006A41B9"/>
    <w:rsid w:val="006B4685"/>
    <w:rsid w:val="006B7D8B"/>
    <w:rsid w:val="006C6190"/>
    <w:rsid w:val="006E7C0B"/>
    <w:rsid w:val="006F1EAA"/>
    <w:rsid w:val="006F3DB2"/>
    <w:rsid w:val="006F580D"/>
    <w:rsid w:val="006F5E3B"/>
    <w:rsid w:val="0070207F"/>
    <w:rsid w:val="00706377"/>
    <w:rsid w:val="00720802"/>
    <w:rsid w:val="00721308"/>
    <w:rsid w:val="0072359A"/>
    <w:rsid w:val="00725E82"/>
    <w:rsid w:val="00726C5A"/>
    <w:rsid w:val="0073797B"/>
    <w:rsid w:val="00745631"/>
    <w:rsid w:val="00745659"/>
    <w:rsid w:val="00750B65"/>
    <w:rsid w:val="007536D6"/>
    <w:rsid w:val="007570C3"/>
    <w:rsid w:val="007752B8"/>
    <w:rsid w:val="00792841"/>
    <w:rsid w:val="00796EDF"/>
    <w:rsid w:val="00797618"/>
    <w:rsid w:val="007A4A42"/>
    <w:rsid w:val="007B4635"/>
    <w:rsid w:val="007E4983"/>
    <w:rsid w:val="007E4F1C"/>
    <w:rsid w:val="00800869"/>
    <w:rsid w:val="00802AD4"/>
    <w:rsid w:val="00806E65"/>
    <w:rsid w:val="00807986"/>
    <w:rsid w:val="008109AE"/>
    <w:rsid w:val="008245E4"/>
    <w:rsid w:val="008246B4"/>
    <w:rsid w:val="008472F8"/>
    <w:rsid w:val="0085240E"/>
    <w:rsid w:val="00860546"/>
    <w:rsid w:val="0086488F"/>
    <w:rsid w:val="00865564"/>
    <w:rsid w:val="00870022"/>
    <w:rsid w:val="008800A8"/>
    <w:rsid w:val="00887B21"/>
    <w:rsid w:val="008959DC"/>
    <w:rsid w:val="008B3A1E"/>
    <w:rsid w:val="008B7D20"/>
    <w:rsid w:val="008C0E3A"/>
    <w:rsid w:val="008D2EB0"/>
    <w:rsid w:val="008E150C"/>
    <w:rsid w:val="008F3EF4"/>
    <w:rsid w:val="008F625D"/>
    <w:rsid w:val="00902EF8"/>
    <w:rsid w:val="0090667F"/>
    <w:rsid w:val="00907CC7"/>
    <w:rsid w:val="00920DDC"/>
    <w:rsid w:val="00935E22"/>
    <w:rsid w:val="00936951"/>
    <w:rsid w:val="00937C85"/>
    <w:rsid w:val="00954229"/>
    <w:rsid w:val="0095545E"/>
    <w:rsid w:val="00981EDF"/>
    <w:rsid w:val="00986EFD"/>
    <w:rsid w:val="00992027"/>
    <w:rsid w:val="009A27C4"/>
    <w:rsid w:val="009A45EB"/>
    <w:rsid w:val="009B05C9"/>
    <w:rsid w:val="009B14D5"/>
    <w:rsid w:val="009B6D27"/>
    <w:rsid w:val="009C798A"/>
    <w:rsid w:val="009D7839"/>
    <w:rsid w:val="009E3D8B"/>
    <w:rsid w:val="009F2977"/>
    <w:rsid w:val="00A01B67"/>
    <w:rsid w:val="00A0506D"/>
    <w:rsid w:val="00A153C4"/>
    <w:rsid w:val="00A21776"/>
    <w:rsid w:val="00A21C3A"/>
    <w:rsid w:val="00A303E0"/>
    <w:rsid w:val="00A318DF"/>
    <w:rsid w:val="00A355D3"/>
    <w:rsid w:val="00A42197"/>
    <w:rsid w:val="00A57C7B"/>
    <w:rsid w:val="00A6416C"/>
    <w:rsid w:val="00A712FB"/>
    <w:rsid w:val="00A71B77"/>
    <w:rsid w:val="00A92B25"/>
    <w:rsid w:val="00A9674E"/>
    <w:rsid w:val="00AA58FA"/>
    <w:rsid w:val="00AC4720"/>
    <w:rsid w:val="00AC7018"/>
    <w:rsid w:val="00AD0D5F"/>
    <w:rsid w:val="00AD61DD"/>
    <w:rsid w:val="00AE0D0F"/>
    <w:rsid w:val="00AE19FB"/>
    <w:rsid w:val="00AE376E"/>
    <w:rsid w:val="00AE7836"/>
    <w:rsid w:val="00B04BF2"/>
    <w:rsid w:val="00B10AD8"/>
    <w:rsid w:val="00B173A6"/>
    <w:rsid w:val="00B21CB6"/>
    <w:rsid w:val="00B50A3A"/>
    <w:rsid w:val="00B55003"/>
    <w:rsid w:val="00B66088"/>
    <w:rsid w:val="00B85281"/>
    <w:rsid w:val="00B94126"/>
    <w:rsid w:val="00B94836"/>
    <w:rsid w:val="00BA5EAB"/>
    <w:rsid w:val="00BA64E2"/>
    <w:rsid w:val="00BB18EE"/>
    <w:rsid w:val="00BC7B5B"/>
    <w:rsid w:val="00BD449E"/>
    <w:rsid w:val="00BE56E0"/>
    <w:rsid w:val="00BF78DC"/>
    <w:rsid w:val="00C116EF"/>
    <w:rsid w:val="00C149BE"/>
    <w:rsid w:val="00C24DCC"/>
    <w:rsid w:val="00C265E6"/>
    <w:rsid w:val="00C332BE"/>
    <w:rsid w:val="00C37EA7"/>
    <w:rsid w:val="00C532BF"/>
    <w:rsid w:val="00C54A70"/>
    <w:rsid w:val="00C54E78"/>
    <w:rsid w:val="00C6031C"/>
    <w:rsid w:val="00C6479A"/>
    <w:rsid w:val="00C6653B"/>
    <w:rsid w:val="00C67E2B"/>
    <w:rsid w:val="00C70FD8"/>
    <w:rsid w:val="00C86BEC"/>
    <w:rsid w:val="00C90F97"/>
    <w:rsid w:val="00C93C96"/>
    <w:rsid w:val="00CA18C6"/>
    <w:rsid w:val="00CA6E4F"/>
    <w:rsid w:val="00CB5899"/>
    <w:rsid w:val="00CB6D3B"/>
    <w:rsid w:val="00CD6AE8"/>
    <w:rsid w:val="00CE68F8"/>
    <w:rsid w:val="00CF7D5C"/>
    <w:rsid w:val="00D02661"/>
    <w:rsid w:val="00D13F4C"/>
    <w:rsid w:val="00D15389"/>
    <w:rsid w:val="00D241BA"/>
    <w:rsid w:val="00D31986"/>
    <w:rsid w:val="00D41CF6"/>
    <w:rsid w:val="00D428A2"/>
    <w:rsid w:val="00D64B83"/>
    <w:rsid w:val="00D838C8"/>
    <w:rsid w:val="00D83B5C"/>
    <w:rsid w:val="00D84BAA"/>
    <w:rsid w:val="00D95393"/>
    <w:rsid w:val="00D9761B"/>
    <w:rsid w:val="00DA4164"/>
    <w:rsid w:val="00DB7E05"/>
    <w:rsid w:val="00DC165E"/>
    <w:rsid w:val="00DC6F7C"/>
    <w:rsid w:val="00DE4982"/>
    <w:rsid w:val="00E002DA"/>
    <w:rsid w:val="00E054B0"/>
    <w:rsid w:val="00E1200C"/>
    <w:rsid w:val="00E23E46"/>
    <w:rsid w:val="00E24E09"/>
    <w:rsid w:val="00E41AB2"/>
    <w:rsid w:val="00E434D6"/>
    <w:rsid w:val="00E57A96"/>
    <w:rsid w:val="00E62856"/>
    <w:rsid w:val="00E64DC7"/>
    <w:rsid w:val="00E8187D"/>
    <w:rsid w:val="00E926E2"/>
    <w:rsid w:val="00E95075"/>
    <w:rsid w:val="00EA57F1"/>
    <w:rsid w:val="00EB02BA"/>
    <w:rsid w:val="00EB5932"/>
    <w:rsid w:val="00ED5D77"/>
    <w:rsid w:val="00EE02F9"/>
    <w:rsid w:val="00EE5398"/>
    <w:rsid w:val="00EF2D52"/>
    <w:rsid w:val="00EF52E3"/>
    <w:rsid w:val="00F062D2"/>
    <w:rsid w:val="00F13E59"/>
    <w:rsid w:val="00F16E5F"/>
    <w:rsid w:val="00F30B7E"/>
    <w:rsid w:val="00F44406"/>
    <w:rsid w:val="00F5121E"/>
    <w:rsid w:val="00F544C2"/>
    <w:rsid w:val="00F56667"/>
    <w:rsid w:val="00F56F82"/>
    <w:rsid w:val="00F64BDD"/>
    <w:rsid w:val="00F850EC"/>
    <w:rsid w:val="00F86E2B"/>
    <w:rsid w:val="00F95F1A"/>
    <w:rsid w:val="00F968B8"/>
    <w:rsid w:val="00F97CEC"/>
    <w:rsid w:val="00FA1548"/>
    <w:rsid w:val="00FA42E0"/>
    <w:rsid w:val="00FB1565"/>
    <w:rsid w:val="00FC0E1A"/>
    <w:rsid w:val="00FD00D8"/>
    <w:rsid w:val="00FE4BAB"/>
    <w:rsid w:val="00FE5BBB"/>
    <w:rsid w:val="00FE6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F50D9B"/>
  <w15:docId w15:val="{1318D286-7B9F-404F-9295-6D3B41C55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57EC"/>
    <w:pPr>
      <w:spacing w:after="0" w:line="240" w:lineRule="auto"/>
    </w:pPr>
    <w:rPr>
      <w:rFonts w:ascii="Calibri" w:eastAsia="Calibri" w:hAnsi="Calibri" w:cs="Times New Roman"/>
      <w:lang w:eastAsia="en-US"/>
    </w:rPr>
  </w:style>
  <w:style w:type="paragraph" w:styleId="1">
    <w:name w:val="heading 1"/>
    <w:basedOn w:val="a0"/>
    <w:next w:val="a0"/>
    <w:link w:val="10"/>
    <w:qFormat/>
    <w:rsid w:val="002E57EC"/>
    <w:pPr>
      <w:keepNext/>
      <w:widowControl w:val="0"/>
      <w:autoSpaceDE w:val="0"/>
      <w:autoSpaceDN w:val="0"/>
      <w:adjustRightInd w:val="0"/>
      <w:spacing w:line="360" w:lineRule="auto"/>
      <w:ind w:left="284" w:firstLine="567"/>
      <w:jc w:val="right"/>
      <w:outlineLvl w:val="0"/>
    </w:pPr>
    <w:rPr>
      <w:rFonts w:ascii="Times New Roman" w:eastAsia="Times New Roman" w:hAnsi="Times New Roman"/>
      <w:b/>
      <w:sz w:val="24"/>
      <w:szCs w:val="20"/>
    </w:rPr>
  </w:style>
  <w:style w:type="paragraph" w:styleId="2">
    <w:name w:val="heading 2"/>
    <w:basedOn w:val="a0"/>
    <w:next w:val="a0"/>
    <w:link w:val="20"/>
    <w:qFormat/>
    <w:rsid w:val="002E57EC"/>
    <w:pPr>
      <w:keepNext/>
      <w:widowControl w:val="0"/>
      <w:autoSpaceDE w:val="0"/>
      <w:autoSpaceDN w:val="0"/>
      <w:adjustRightInd w:val="0"/>
      <w:spacing w:line="360" w:lineRule="auto"/>
      <w:ind w:left="284" w:firstLine="567"/>
      <w:jc w:val="center"/>
      <w:outlineLvl w:val="1"/>
    </w:pPr>
    <w:rPr>
      <w:rFonts w:ascii="Times New Roman" w:eastAsia="Times New Roman" w:hAnsi="Times New Roman"/>
      <w:b/>
      <w:sz w:val="24"/>
      <w:szCs w:val="20"/>
    </w:rPr>
  </w:style>
  <w:style w:type="paragraph" w:styleId="3">
    <w:name w:val="heading 3"/>
    <w:basedOn w:val="a0"/>
    <w:next w:val="a0"/>
    <w:link w:val="30"/>
    <w:qFormat/>
    <w:rsid w:val="002E57EC"/>
    <w:pPr>
      <w:keepNext/>
      <w:autoSpaceDE w:val="0"/>
      <w:autoSpaceDN w:val="0"/>
      <w:adjustRightInd w:val="0"/>
      <w:jc w:val="center"/>
      <w:outlineLvl w:val="2"/>
    </w:pPr>
    <w:rPr>
      <w:rFonts w:ascii="Times New Roman" w:eastAsia="Times New Roman" w:hAnsi="Times New Roman"/>
      <w:b/>
      <w:sz w:val="24"/>
      <w:szCs w:val="20"/>
    </w:rPr>
  </w:style>
  <w:style w:type="paragraph" w:styleId="4">
    <w:name w:val="heading 4"/>
    <w:basedOn w:val="a0"/>
    <w:next w:val="a0"/>
    <w:link w:val="40"/>
    <w:qFormat/>
    <w:rsid w:val="002E57EC"/>
    <w:pPr>
      <w:keepNext/>
      <w:autoSpaceDE w:val="0"/>
      <w:autoSpaceDN w:val="0"/>
      <w:adjustRightInd w:val="0"/>
      <w:jc w:val="center"/>
      <w:outlineLvl w:val="3"/>
    </w:pPr>
    <w:rPr>
      <w:rFonts w:ascii="Times New Roman" w:eastAsia="Times New Roman" w:hAnsi="Times New Roman"/>
      <w:b/>
      <w:color w:val="000000"/>
      <w:sz w:val="24"/>
      <w:szCs w:val="20"/>
    </w:rPr>
  </w:style>
  <w:style w:type="paragraph" w:styleId="5">
    <w:name w:val="heading 5"/>
    <w:basedOn w:val="a0"/>
    <w:next w:val="a0"/>
    <w:link w:val="50"/>
    <w:qFormat/>
    <w:rsid w:val="002E57EC"/>
    <w:pPr>
      <w:keepNext/>
      <w:ind w:left="284" w:firstLine="567"/>
      <w:jc w:val="right"/>
      <w:outlineLvl w:val="4"/>
    </w:pPr>
    <w:rPr>
      <w:rFonts w:ascii="Times New Roman" w:eastAsia="Times New Roman" w:hAnsi="Times New Roman"/>
      <w:b/>
      <w:sz w:val="36"/>
      <w:szCs w:val="20"/>
      <w:u w:val="single"/>
    </w:rPr>
  </w:style>
  <w:style w:type="paragraph" w:styleId="6">
    <w:name w:val="heading 6"/>
    <w:basedOn w:val="a0"/>
    <w:next w:val="a0"/>
    <w:link w:val="60"/>
    <w:qFormat/>
    <w:rsid w:val="002E57EC"/>
    <w:pPr>
      <w:keepNext/>
      <w:ind w:left="4956" w:firstLine="708"/>
      <w:jc w:val="right"/>
      <w:outlineLvl w:val="5"/>
    </w:pPr>
    <w:rPr>
      <w:rFonts w:ascii="Times New Roman" w:eastAsia="Times New Roman" w:hAnsi="Times New Roman"/>
      <w:b/>
      <w:sz w:val="28"/>
      <w:szCs w:val="20"/>
    </w:rPr>
  </w:style>
  <w:style w:type="paragraph" w:styleId="7">
    <w:name w:val="heading 7"/>
    <w:basedOn w:val="a0"/>
    <w:next w:val="a0"/>
    <w:link w:val="70"/>
    <w:qFormat/>
    <w:rsid w:val="002E57EC"/>
    <w:pPr>
      <w:keepNext/>
      <w:ind w:firstLine="708"/>
      <w:jc w:val="center"/>
      <w:outlineLvl w:val="6"/>
    </w:pPr>
    <w:rPr>
      <w:rFonts w:ascii="Times New Roman" w:eastAsia="Times New Roman" w:hAnsi="Times New Roman"/>
      <w:b/>
      <w:sz w:val="24"/>
      <w:szCs w:val="20"/>
    </w:rPr>
  </w:style>
  <w:style w:type="paragraph" w:styleId="8">
    <w:name w:val="heading 8"/>
    <w:basedOn w:val="a0"/>
    <w:next w:val="a0"/>
    <w:link w:val="80"/>
    <w:qFormat/>
    <w:rsid w:val="002E57EC"/>
    <w:pPr>
      <w:keepNext/>
      <w:autoSpaceDE w:val="0"/>
      <w:autoSpaceDN w:val="0"/>
      <w:adjustRightInd w:val="0"/>
      <w:ind w:firstLine="720"/>
      <w:jc w:val="center"/>
      <w:outlineLvl w:val="7"/>
    </w:pPr>
    <w:rPr>
      <w:rFonts w:ascii="Times New Roman" w:eastAsia="Times New Roman" w:hAnsi="Times New Roman"/>
      <w:b/>
      <w:color w:val="000000"/>
      <w:sz w:val="24"/>
      <w:szCs w:val="20"/>
    </w:rPr>
  </w:style>
  <w:style w:type="paragraph" w:styleId="90">
    <w:name w:val="heading 9"/>
    <w:basedOn w:val="a0"/>
    <w:next w:val="a0"/>
    <w:link w:val="91"/>
    <w:qFormat/>
    <w:rsid w:val="002E57EC"/>
    <w:pPr>
      <w:keepNext/>
      <w:ind w:left="5097"/>
      <w:jc w:val="right"/>
      <w:outlineLvl w:val="8"/>
    </w:pPr>
    <w:rPr>
      <w:rFonts w:ascii="Times New Roman" w:eastAsia="Times New Roman" w:hAnsi="Times New Roman"/>
      <w:b/>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ODocTxt">
    <w:name w:val="AODocTxt"/>
    <w:basedOn w:val="a0"/>
    <w:link w:val="AODocTxtChar"/>
    <w:rsid w:val="00AE19FB"/>
    <w:pPr>
      <w:numPr>
        <w:numId w:val="2"/>
      </w:numPr>
      <w:spacing w:before="240" w:line="260" w:lineRule="atLeast"/>
      <w:jc w:val="both"/>
    </w:pPr>
    <w:rPr>
      <w:rFonts w:ascii="Times New Roman" w:eastAsia="SimSun" w:hAnsi="Times New Roman"/>
      <w:lang w:val="en-GB"/>
    </w:rPr>
  </w:style>
  <w:style w:type="paragraph" w:customStyle="1" w:styleId="AODocTxtL1">
    <w:name w:val="AODocTxtL1"/>
    <w:basedOn w:val="AODocTxt"/>
    <w:rsid w:val="00AE19FB"/>
    <w:pPr>
      <w:numPr>
        <w:ilvl w:val="1"/>
      </w:numPr>
      <w:tabs>
        <w:tab w:val="num" w:pos="360"/>
        <w:tab w:val="num" w:pos="1440"/>
      </w:tabs>
      <w:ind w:left="1440" w:hanging="360"/>
    </w:pPr>
  </w:style>
  <w:style w:type="paragraph" w:customStyle="1" w:styleId="AODocTxtL2">
    <w:name w:val="AODocTxtL2"/>
    <w:basedOn w:val="AODocTxt"/>
    <w:rsid w:val="00AE19FB"/>
    <w:pPr>
      <w:numPr>
        <w:ilvl w:val="2"/>
      </w:numPr>
      <w:tabs>
        <w:tab w:val="num" w:pos="2160"/>
      </w:tabs>
      <w:ind w:left="2160" w:hanging="180"/>
    </w:pPr>
  </w:style>
  <w:style w:type="paragraph" w:customStyle="1" w:styleId="AODocTxtL3">
    <w:name w:val="AODocTxtL3"/>
    <w:basedOn w:val="AODocTxt"/>
    <w:rsid w:val="00AE19FB"/>
    <w:pPr>
      <w:numPr>
        <w:ilvl w:val="3"/>
      </w:numPr>
      <w:tabs>
        <w:tab w:val="num" w:pos="2880"/>
      </w:tabs>
      <w:ind w:left="2880" w:hanging="360"/>
    </w:pPr>
  </w:style>
  <w:style w:type="paragraph" w:customStyle="1" w:styleId="AODocTxtL4">
    <w:name w:val="AODocTxtL4"/>
    <w:basedOn w:val="AODocTxt"/>
    <w:rsid w:val="00AE19FB"/>
    <w:pPr>
      <w:numPr>
        <w:ilvl w:val="4"/>
      </w:numPr>
      <w:tabs>
        <w:tab w:val="num" w:pos="3600"/>
      </w:tabs>
      <w:ind w:left="3600" w:hanging="360"/>
    </w:pPr>
  </w:style>
  <w:style w:type="paragraph" w:customStyle="1" w:styleId="AODocTxtL5">
    <w:name w:val="AODocTxtL5"/>
    <w:basedOn w:val="AODocTxt"/>
    <w:rsid w:val="00AE19FB"/>
    <w:pPr>
      <w:numPr>
        <w:ilvl w:val="5"/>
      </w:numPr>
      <w:tabs>
        <w:tab w:val="num" w:pos="4320"/>
      </w:tabs>
      <w:ind w:left="4320" w:hanging="180"/>
    </w:pPr>
  </w:style>
  <w:style w:type="paragraph" w:customStyle="1" w:styleId="AODocTxtL6">
    <w:name w:val="AODocTxtL6"/>
    <w:basedOn w:val="AODocTxt"/>
    <w:rsid w:val="00AE19FB"/>
    <w:pPr>
      <w:numPr>
        <w:ilvl w:val="6"/>
      </w:numPr>
      <w:tabs>
        <w:tab w:val="num" w:pos="5040"/>
      </w:tabs>
      <w:ind w:left="5040" w:hanging="360"/>
    </w:pPr>
  </w:style>
  <w:style w:type="paragraph" w:customStyle="1" w:styleId="AODocTxtL7">
    <w:name w:val="AODocTxtL7"/>
    <w:basedOn w:val="AODocTxt"/>
    <w:rsid w:val="00AE19FB"/>
    <w:pPr>
      <w:numPr>
        <w:ilvl w:val="7"/>
      </w:numPr>
      <w:tabs>
        <w:tab w:val="num" w:pos="5760"/>
      </w:tabs>
      <w:ind w:left="5760" w:hanging="360"/>
    </w:pPr>
  </w:style>
  <w:style w:type="paragraph" w:customStyle="1" w:styleId="AODocTxtL8">
    <w:name w:val="AODocTxtL8"/>
    <w:basedOn w:val="AODocTxt"/>
    <w:rsid w:val="00AE19FB"/>
    <w:pPr>
      <w:numPr>
        <w:ilvl w:val="8"/>
      </w:numPr>
      <w:tabs>
        <w:tab w:val="num" w:pos="6480"/>
      </w:tabs>
      <w:ind w:left="6480" w:hanging="180"/>
    </w:pPr>
  </w:style>
  <w:style w:type="character" w:customStyle="1" w:styleId="AODocTxtChar">
    <w:name w:val="AODocTxt Char"/>
    <w:link w:val="AODocTxt"/>
    <w:rsid w:val="00AE19FB"/>
    <w:rPr>
      <w:rFonts w:ascii="Times New Roman" w:eastAsia="SimSun" w:hAnsi="Times New Roman" w:cs="Times New Roman"/>
      <w:lang w:val="en-GB" w:eastAsia="en-US"/>
    </w:rPr>
  </w:style>
  <w:style w:type="table" w:styleId="a4">
    <w:name w:val="Table Grid"/>
    <w:aliases w:val="Table Grid Report,Smart Text Table"/>
    <w:basedOn w:val="a2"/>
    <w:uiPriority w:val="39"/>
    <w:rsid w:val="00374FF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link w:val="a6"/>
    <w:uiPriority w:val="34"/>
    <w:qFormat/>
    <w:rsid w:val="004106D1"/>
    <w:pPr>
      <w:spacing w:after="200" w:line="276" w:lineRule="auto"/>
      <w:ind w:left="720"/>
      <w:contextualSpacing/>
    </w:pPr>
  </w:style>
  <w:style w:type="paragraph" w:styleId="a7">
    <w:name w:val="footnote text"/>
    <w:aliases w:val="Table_Footnote_last,Текст сноски Знак Знак Знак,Текст сноски Знак1,Текст сноски Знак Знак,Текст сноски Знак Знак Знак Знак,Текст сноски Знак Знак1,Текст сноски Знак2,Текст сноски Знак Знак1 Знак,Footnote Text Char3,Footnote Text Char Знак"/>
    <w:basedOn w:val="a0"/>
    <w:link w:val="a8"/>
    <w:uiPriority w:val="99"/>
    <w:unhideWhenUsed/>
    <w:qFormat/>
    <w:rsid w:val="004106D1"/>
    <w:rPr>
      <w:rFonts w:eastAsiaTheme="minorHAnsi"/>
      <w:sz w:val="20"/>
      <w:szCs w:val="20"/>
    </w:rPr>
  </w:style>
  <w:style w:type="character" w:customStyle="1" w:styleId="a8">
    <w:name w:val="Текст сноски Знак"/>
    <w:aliases w:val="Table_Footnote_last Знак,Текст сноски Знак Знак Знак Знак1,Текст сноски Знак1 Знак,Текст сноски Знак Знак Знак1,Текст сноски Знак Знак Знак Знак Знак,Текст сноски Знак Знак1 Знак1,Текст сноски Знак2 Знак,Footnote Text Char3 Знак"/>
    <w:basedOn w:val="a1"/>
    <w:link w:val="a7"/>
    <w:uiPriority w:val="99"/>
    <w:rsid w:val="004106D1"/>
    <w:rPr>
      <w:rFonts w:eastAsiaTheme="minorHAnsi"/>
      <w:sz w:val="20"/>
      <w:szCs w:val="20"/>
      <w:lang w:eastAsia="en-US"/>
    </w:rPr>
  </w:style>
  <w:style w:type="paragraph" w:customStyle="1" w:styleId="Default">
    <w:name w:val="Default"/>
    <w:rsid w:val="004106D1"/>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ConsNonformat">
    <w:name w:val="ConsNonformat"/>
    <w:rsid w:val="004106D1"/>
    <w:pPr>
      <w:spacing w:after="0" w:line="240" w:lineRule="auto"/>
    </w:pPr>
    <w:rPr>
      <w:rFonts w:ascii="Consultant" w:eastAsia="Times New Roman" w:hAnsi="Consultant" w:cs="Times New Roman"/>
      <w:sz w:val="20"/>
      <w:szCs w:val="20"/>
    </w:rPr>
  </w:style>
  <w:style w:type="paragraph" w:styleId="a9">
    <w:name w:val="header"/>
    <w:basedOn w:val="a0"/>
    <w:link w:val="aa"/>
    <w:uiPriority w:val="99"/>
    <w:unhideWhenUsed/>
    <w:rsid w:val="0034663F"/>
    <w:pPr>
      <w:tabs>
        <w:tab w:val="center" w:pos="4677"/>
        <w:tab w:val="right" w:pos="9355"/>
      </w:tabs>
    </w:pPr>
  </w:style>
  <w:style w:type="character" w:customStyle="1" w:styleId="aa">
    <w:name w:val="Верхний колонтитул Знак"/>
    <w:basedOn w:val="a1"/>
    <w:link w:val="a9"/>
    <w:uiPriority w:val="99"/>
    <w:rsid w:val="0034663F"/>
  </w:style>
  <w:style w:type="paragraph" w:styleId="21">
    <w:name w:val="Body Text 2"/>
    <w:basedOn w:val="a0"/>
    <w:link w:val="22"/>
    <w:rsid w:val="0034663F"/>
    <w:pPr>
      <w:spacing w:after="120" w:line="480" w:lineRule="auto"/>
    </w:pPr>
    <w:rPr>
      <w:rFonts w:ascii="Times New Roman" w:eastAsia="Times New Roman" w:hAnsi="Times New Roman"/>
      <w:sz w:val="24"/>
      <w:szCs w:val="24"/>
    </w:rPr>
  </w:style>
  <w:style w:type="character" w:customStyle="1" w:styleId="22">
    <w:name w:val="Основной текст 2 Знак"/>
    <w:basedOn w:val="a1"/>
    <w:link w:val="21"/>
    <w:uiPriority w:val="99"/>
    <w:rsid w:val="0034663F"/>
    <w:rPr>
      <w:rFonts w:ascii="Times New Roman" w:eastAsia="Times New Roman" w:hAnsi="Times New Roman" w:cs="Times New Roman"/>
      <w:sz w:val="24"/>
      <w:szCs w:val="24"/>
    </w:rPr>
  </w:style>
  <w:style w:type="paragraph" w:styleId="ab">
    <w:name w:val="annotation text"/>
    <w:basedOn w:val="a0"/>
    <w:link w:val="ac"/>
    <w:uiPriority w:val="99"/>
    <w:rsid w:val="0034663F"/>
    <w:rPr>
      <w:rFonts w:ascii="Times New Roman" w:eastAsia="Times New Roman" w:hAnsi="Times New Roman"/>
      <w:sz w:val="20"/>
      <w:szCs w:val="20"/>
    </w:rPr>
  </w:style>
  <w:style w:type="character" w:customStyle="1" w:styleId="ac">
    <w:name w:val="Текст примечания Знак"/>
    <w:basedOn w:val="a1"/>
    <w:link w:val="ab"/>
    <w:uiPriority w:val="99"/>
    <w:rsid w:val="0034663F"/>
    <w:rPr>
      <w:rFonts w:ascii="Times New Roman" w:eastAsia="Times New Roman" w:hAnsi="Times New Roman" w:cs="Times New Roman"/>
      <w:sz w:val="20"/>
      <w:szCs w:val="20"/>
    </w:rPr>
  </w:style>
  <w:style w:type="paragraph" w:styleId="ad">
    <w:name w:val="Body Text"/>
    <w:basedOn w:val="a0"/>
    <w:link w:val="ae"/>
    <w:rsid w:val="0034663F"/>
    <w:pPr>
      <w:spacing w:after="120"/>
    </w:pPr>
    <w:rPr>
      <w:rFonts w:ascii="Times New Roman" w:eastAsia="Times New Roman" w:hAnsi="Times New Roman"/>
      <w:sz w:val="24"/>
      <w:szCs w:val="24"/>
    </w:rPr>
  </w:style>
  <w:style w:type="character" w:customStyle="1" w:styleId="ae">
    <w:name w:val="Основной текст Знак"/>
    <w:basedOn w:val="a1"/>
    <w:link w:val="ad"/>
    <w:rsid w:val="0034663F"/>
    <w:rPr>
      <w:rFonts w:ascii="Times New Roman" w:eastAsia="Times New Roman" w:hAnsi="Times New Roman" w:cs="Times New Roman"/>
      <w:sz w:val="24"/>
      <w:szCs w:val="24"/>
    </w:rPr>
  </w:style>
  <w:style w:type="paragraph" w:styleId="31">
    <w:name w:val="Body Text 3"/>
    <w:basedOn w:val="a0"/>
    <w:link w:val="32"/>
    <w:unhideWhenUsed/>
    <w:rsid w:val="00792841"/>
    <w:pPr>
      <w:spacing w:after="120"/>
    </w:pPr>
    <w:rPr>
      <w:sz w:val="16"/>
      <w:szCs w:val="16"/>
    </w:rPr>
  </w:style>
  <w:style w:type="character" w:customStyle="1" w:styleId="32">
    <w:name w:val="Основной текст 3 Знак"/>
    <w:basedOn w:val="a1"/>
    <w:link w:val="31"/>
    <w:uiPriority w:val="99"/>
    <w:rsid w:val="00792841"/>
    <w:rPr>
      <w:sz w:val="16"/>
      <w:szCs w:val="16"/>
    </w:rPr>
  </w:style>
  <w:style w:type="paragraph" w:styleId="23">
    <w:name w:val="Body Text Indent 2"/>
    <w:basedOn w:val="a0"/>
    <w:link w:val="24"/>
    <w:unhideWhenUsed/>
    <w:rsid w:val="00792841"/>
    <w:pPr>
      <w:spacing w:after="120" w:line="480" w:lineRule="auto"/>
      <w:ind w:left="283"/>
    </w:pPr>
  </w:style>
  <w:style w:type="character" w:customStyle="1" w:styleId="24">
    <w:name w:val="Основной текст с отступом 2 Знак"/>
    <w:basedOn w:val="a1"/>
    <w:link w:val="23"/>
    <w:uiPriority w:val="99"/>
    <w:rsid w:val="00792841"/>
  </w:style>
  <w:style w:type="character" w:customStyle="1" w:styleId="10">
    <w:name w:val="Заголовок 1 Знак"/>
    <w:basedOn w:val="a1"/>
    <w:link w:val="1"/>
    <w:rsid w:val="002E57EC"/>
    <w:rPr>
      <w:rFonts w:ascii="Times New Roman" w:eastAsia="Times New Roman" w:hAnsi="Times New Roman" w:cs="Times New Roman"/>
      <w:b/>
      <w:sz w:val="24"/>
      <w:szCs w:val="20"/>
    </w:rPr>
  </w:style>
  <w:style w:type="character" w:customStyle="1" w:styleId="20">
    <w:name w:val="Заголовок 2 Знак"/>
    <w:basedOn w:val="a1"/>
    <w:link w:val="2"/>
    <w:rsid w:val="002E57EC"/>
    <w:rPr>
      <w:rFonts w:ascii="Times New Roman" w:eastAsia="Times New Roman" w:hAnsi="Times New Roman" w:cs="Times New Roman"/>
      <w:b/>
      <w:sz w:val="24"/>
      <w:szCs w:val="20"/>
    </w:rPr>
  </w:style>
  <w:style w:type="character" w:customStyle="1" w:styleId="30">
    <w:name w:val="Заголовок 3 Знак"/>
    <w:basedOn w:val="a1"/>
    <w:link w:val="3"/>
    <w:rsid w:val="002E57EC"/>
    <w:rPr>
      <w:rFonts w:ascii="Times New Roman" w:eastAsia="Times New Roman" w:hAnsi="Times New Roman" w:cs="Times New Roman"/>
      <w:b/>
      <w:sz w:val="24"/>
      <w:szCs w:val="20"/>
    </w:rPr>
  </w:style>
  <w:style w:type="character" w:customStyle="1" w:styleId="40">
    <w:name w:val="Заголовок 4 Знак"/>
    <w:basedOn w:val="a1"/>
    <w:link w:val="4"/>
    <w:rsid w:val="002E57EC"/>
    <w:rPr>
      <w:rFonts w:ascii="Times New Roman" w:eastAsia="Times New Roman" w:hAnsi="Times New Roman" w:cs="Times New Roman"/>
      <w:b/>
      <w:color w:val="000000"/>
      <w:sz w:val="24"/>
      <w:szCs w:val="20"/>
    </w:rPr>
  </w:style>
  <w:style w:type="character" w:customStyle="1" w:styleId="50">
    <w:name w:val="Заголовок 5 Знак"/>
    <w:basedOn w:val="a1"/>
    <w:link w:val="5"/>
    <w:rsid w:val="002E57EC"/>
    <w:rPr>
      <w:rFonts w:ascii="Times New Roman" w:eastAsia="Times New Roman" w:hAnsi="Times New Roman" w:cs="Times New Roman"/>
      <w:b/>
      <w:sz w:val="36"/>
      <w:szCs w:val="20"/>
      <w:u w:val="single"/>
    </w:rPr>
  </w:style>
  <w:style w:type="character" w:customStyle="1" w:styleId="60">
    <w:name w:val="Заголовок 6 Знак"/>
    <w:basedOn w:val="a1"/>
    <w:link w:val="6"/>
    <w:rsid w:val="002E57EC"/>
    <w:rPr>
      <w:rFonts w:ascii="Times New Roman" w:eastAsia="Times New Roman" w:hAnsi="Times New Roman" w:cs="Times New Roman"/>
      <w:b/>
      <w:sz w:val="28"/>
      <w:szCs w:val="20"/>
    </w:rPr>
  </w:style>
  <w:style w:type="character" w:customStyle="1" w:styleId="70">
    <w:name w:val="Заголовок 7 Знак"/>
    <w:basedOn w:val="a1"/>
    <w:link w:val="7"/>
    <w:rsid w:val="002E57EC"/>
    <w:rPr>
      <w:rFonts w:ascii="Times New Roman" w:eastAsia="Times New Roman" w:hAnsi="Times New Roman" w:cs="Times New Roman"/>
      <w:b/>
      <w:sz w:val="24"/>
      <w:szCs w:val="20"/>
    </w:rPr>
  </w:style>
  <w:style w:type="character" w:customStyle="1" w:styleId="80">
    <w:name w:val="Заголовок 8 Знак"/>
    <w:basedOn w:val="a1"/>
    <w:link w:val="8"/>
    <w:rsid w:val="002E57EC"/>
    <w:rPr>
      <w:rFonts w:ascii="Times New Roman" w:eastAsia="Times New Roman" w:hAnsi="Times New Roman" w:cs="Times New Roman"/>
      <w:b/>
      <w:color w:val="000000"/>
      <w:sz w:val="24"/>
      <w:szCs w:val="20"/>
    </w:rPr>
  </w:style>
  <w:style w:type="character" w:customStyle="1" w:styleId="91">
    <w:name w:val="Заголовок 9 Знак"/>
    <w:basedOn w:val="a1"/>
    <w:link w:val="90"/>
    <w:rsid w:val="002E57EC"/>
    <w:rPr>
      <w:rFonts w:ascii="Times New Roman" w:eastAsia="Times New Roman" w:hAnsi="Times New Roman" w:cs="Times New Roman"/>
      <w:b/>
      <w:sz w:val="24"/>
      <w:szCs w:val="20"/>
    </w:rPr>
  </w:style>
  <w:style w:type="numbering" w:customStyle="1" w:styleId="11">
    <w:name w:val="Нет списка1"/>
    <w:next w:val="a3"/>
    <w:uiPriority w:val="99"/>
    <w:semiHidden/>
    <w:unhideWhenUsed/>
    <w:rsid w:val="002E57EC"/>
  </w:style>
  <w:style w:type="paragraph" w:customStyle="1" w:styleId="FR1">
    <w:name w:val="FR1"/>
    <w:rsid w:val="002E57EC"/>
    <w:pPr>
      <w:widowControl w:val="0"/>
      <w:autoSpaceDE w:val="0"/>
      <w:autoSpaceDN w:val="0"/>
      <w:adjustRightInd w:val="0"/>
      <w:spacing w:before="240" w:after="0" w:line="240" w:lineRule="auto"/>
      <w:ind w:left="640"/>
    </w:pPr>
    <w:rPr>
      <w:rFonts w:ascii="Arial" w:eastAsia="Times New Roman" w:hAnsi="Arial" w:cs="Times New Roman"/>
      <w:b/>
      <w:szCs w:val="20"/>
    </w:rPr>
  </w:style>
  <w:style w:type="paragraph" w:styleId="33">
    <w:name w:val="Body Text Indent 3"/>
    <w:basedOn w:val="a0"/>
    <w:link w:val="34"/>
    <w:rsid w:val="002E57EC"/>
    <w:pPr>
      <w:autoSpaceDE w:val="0"/>
      <w:autoSpaceDN w:val="0"/>
      <w:adjustRightInd w:val="0"/>
      <w:ind w:firstLine="567"/>
      <w:jc w:val="both"/>
    </w:pPr>
    <w:rPr>
      <w:rFonts w:ascii="Times New Roman" w:eastAsia="Times New Roman" w:hAnsi="Times New Roman"/>
      <w:sz w:val="24"/>
      <w:szCs w:val="20"/>
    </w:rPr>
  </w:style>
  <w:style w:type="character" w:customStyle="1" w:styleId="34">
    <w:name w:val="Основной текст с отступом 3 Знак"/>
    <w:basedOn w:val="a1"/>
    <w:link w:val="33"/>
    <w:rsid w:val="002E57EC"/>
    <w:rPr>
      <w:rFonts w:ascii="Times New Roman" w:eastAsia="Times New Roman" w:hAnsi="Times New Roman" w:cs="Times New Roman"/>
      <w:sz w:val="24"/>
      <w:szCs w:val="20"/>
    </w:rPr>
  </w:style>
  <w:style w:type="paragraph" w:customStyle="1" w:styleId="FR2">
    <w:name w:val="FR2"/>
    <w:rsid w:val="002E57EC"/>
    <w:pPr>
      <w:widowControl w:val="0"/>
      <w:spacing w:after="0" w:line="240" w:lineRule="auto"/>
      <w:ind w:left="709"/>
      <w:jc w:val="both"/>
    </w:pPr>
    <w:rPr>
      <w:rFonts w:ascii="Times New Roman" w:eastAsia="Times New Roman" w:hAnsi="Times New Roman" w:cs="Times New Roman"/>
      <w:snapToGrid w:val="0"/>
      <w:sz w:val="24"/>
      <w:szCs w:val="20"/>
    </w:rPr>
  </w:style>
  <w:style w:type="paragraph" w:customStyle="1" w:styleId="12">
    <w:name w:val="Обычный1"/>
    <w:rsid w:val="002E57EC"/>
    <w:pPr>
      <w:spacing w:after="0" w:line="240" w:lineRule="auto"/>
    </w:pPr>
    <w:rPr>
      <w:rFonts w:ascii="Times New Roman" w:eastAsia="Times New Roman" w:hAnsi="Times New Roman" w:cs="Times New Roman"/>
      <w:sz w:val="20"/>
      <w:szCs w:val="20"/>
    </w:rPr>
  </w:style>
  <w:style w:type="character" w:styleId="af">
    <w:name w:val="page number"/>
    <w:basedOn w:val="a1"/>
    <w:rsid w:val="002E57EC"/>
  </w:style>
  <w:style w:type="paragraph" w:styleId="af0">
    <w:name w:val="Balloon Text"/>
    <w:basedOn w:val="a0"/>
    <w:link w:val="af1"/>
    <w:uiPriority w:val="99"/>
    <w:semiHidden/>
    <w:rsid w:val="002E57EC"/>
    <w:rPr>
      <w:rFonts w:ascii="Tahoma" w:eastAsia="Times New Roman" w:hAnsi="Tahoma" w:cs="Tahoma"/>
      <w:sz w:val="16"/>
      <w:szCs w:val="16"/>
    </w:rPr>
  </w:style>
  <w:style w:type="character" w:customStyle="1" w:styleId="af1">
    <w:name w:val="Текст выноски Знак"/>
    <w:basedOn w:val="a1"/>
    <w:link w:val="af0"/>
    <w:uiPriority w:val="99"/>
    <w:semiHidden/>
    <w:rsid w:val="002E57EC"/>
    <w:rPr>
      <w:rFonts w:ascii="Tahoma" w:eastAsia="Times New Roman" w:hAnsi="Tahoma" w:cs="Tahoma"/>
      <w:sz w:val="16"/>
      <w:szCs w:val="16"/>
    </w:rPr>
  </w:style>
  <w:style w:type="paragraph" w:customStyle="1" w:styleId="ConsNormal">
    <w:name w:val="ConsNormal"/>
    <w:rsid w:val="002E57EC"/>
    <w:pPr>
      <w:autoSpaceDE w:val="0"/>
      <w:autoSpaceDN w:val="0"/>
      <w:adjustRightInd w:val="0"/>
      <w:spacing w:after="0" w:line="240" w:lineRule="auto"/>
      <w:ind w:firstLine="720"/>
    </w:pPr>
    <w:rPr>
      <w:rFonts w:ascii="Courier New" w:eastAsia="Times New Roman" w:hAnsi="Courier New" w:cs="Courier New"/>
      <w:sz w:val="20"/>
      <w:szCs w:val="20"/>
    </w:rPr>
  </w:style>
  <w:style w:type="paragraph" w:customStyle="1" w:styleId="ConsPlusNormal">
    <w:name w:val="ConsPlusNormal"/>
    <w:rsid w:val="002E57EC"/>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2">
    <w:name w:val="Body Text Indent"/>
    <w:basedOn w:val="a0"/>
    <w:link w:val="af3"/>
    <w:uiPriority w:val="99"/>
    <w:rsid w:val="002E57EC"/>
    <w:pPr>
      <w:spacing w:after="120"/>
      <w:ind w:left="283"/>
    </w:pPr>
    <w:rPr>
      <w:rFonts w:ascii="Times New Roman" w:eastAsia="Times New Roman" w:hAnsi="Times New Roman"/>
      <w:sz w:val="24"/>
      <w:szCs w:val="24"/>
    </w:rPr>
  </w:style>
  <w:style w:type="character" w:customStyle="1" w:styleId="af3">
    <w:name w:val="Основной текст с отступом Знак"/>
    <w:basedOn w:val="a1"/>
    <w:link w:val="af2"/>
    <w:uiPriority w:val="99"/>
    <w:rsid w:val="002E57EC"/>
    <w:rPr>
      <w:rFonts w:ascii="Times New Roman" w:eastAsia="Times New Roman" w:hAnsi="Times New Roman" w:cs="Times New Roman"/>
      <w:sz w:val="24"/>
      <w:szCs w:val="24"/>
    </w:rPr>
  </w:style>
  <w:style w:type="character" w:customStyle="1" w:styleId="rvts48220">
    <w:name w:val="rvts48220"/>
    <w:rsid w:val="002E57EC"/>
    <w:rPr>
      <w:rFonts w:ascii="Verdana" w:hAnsi="Verdana" w:hint="default"/>
      <w:b w:val="0"/>
      <w:bCs w:val="0"/>
      <w:i w:val="0"/>
      <w:iCs w:val="0"/>
      <w:strike w:val="0"/>
      <w:dstrike w:val="0"/>
      <w:color w:val="000000"/>
      <w:sz w:val="16"/>
      <w:szCs w:val="16"/>
      <w:u w:val="none"/>
      <w:effect w:val="none"/>
    </w:rPr>
  </w:style>
  <w:style w:type="paragraph" w:styleId="af4">
    <w:name w:val="Normal (Web)"/>
    <w:basedOn w:val="a0"/>
    <w:uiPriority w:val="99"/>
    <w:rsid w:val="002E57EC"/>
    <w:pPr>
      <w:spacing w:after="145"/>
      <w:jc w:val="both"/>
    </w:pPr>
    <w:rPr>
      <w:rFonts w:ascii="Verdana" w:eastAsia="Times New Roman" w:hAnsi="Verdana"/>
      <w:color w:val="000000"/>
      <w:sz w:val="16"/>
      <w:szCs w:val="16"/>
    </w:rPr>
  </w:style>
  <w:style w:type="paragraph" w:customStyle="1" w:styleId="CharChar1CharCharCharCharCharCharCharCharCharCharCharCharCharChar">
    <w:name w:val="Char Char1 Char Char Char Char Char Char Char Char Char Знак Знак Char Char Char Char Char"/>
    <w:basedOn w:val="a0"/>
    <w:rsid w:val="002E57EC"/>
    <w:pPr>
      <w:spacing w:line="240" w:lineRule="exact"/>
    </w:pPr>
    <w:rPr>
      <w:rFonts w:ascii="Times New Roman" w:eastAsia="Times New Roman" w:hAnsi="Times New Roman"/>
      <w:sz w:val="20"/>
      <w:szCs w:val="20"/>
      <w:lang w:val="en-US" w:eastAsia="zh-CN"/>
    </w:rPr>
  </w:style>
  <w:style w:type="character" w:styleId="af5">
    <w:name w:val="annotation reference"/>
    <w:uiPriority w:val="99"/>
    <w:semiHidden/>
    <w:rsid w:val="002E57EC"/>
    <w:rPr>
      <w:sz w:val="16"/>
      <w:szCs w:val="16"/>
    </w:rPr>
  </w:style>
  <w:style w:type="paragraph" w:styleId="af6">
    <w:name w:val="annotation subject"/>
    <w:basedOn w:val="ab"/>
    <w:next w:val="ab"/>
    <w:link w:val="af7"/>
    <w:uiPriority w:val="99"/>
    <w:semiHidden/>
    <w:rsid w:val="002E57EC"/>
    <w:rPr>
      <w:b/>
      <w:bCs/>
    </w:rPr>
  </w:style>
  <w:style w:type="character" w:customStyle="1" w:styleId="af7">
    <w:name w:val="Тема примечания Знак"/>
    <w:basedOn w:val="ac"/>
    <w:link w:val="af6"/>
    <w:uiPriority w:val="99"/>
    <w:semiHidden/>
    <w:rsid w:val="002E57EC"/>
    <w:rPr>
      <w:rFonts w:ascii="Times New Roman" w:eastAsia="Times New Roman" w:hAnsi="Times New Roman" w:cs="Times New Roman"/>
      <w:b/>
      <w:bCs/>
      <w:sz w:val="20"/>
      <w:szCs w:val="20"/>
    </w:rPr>
  </w:style>
  <w:style w:type="paragraph" w:styleId="af8">
    <w:name w:val="Document Map"/>
    <w:basedOn w:val="a0"/>
    <w:link w:val="af9"/>
    <w:semiHidden/>
    <w:rsid w:val="002E57EC"/>
    <w:pPr>
      <w:shd w:val="clear" w:color="auto" w:fill="000080"/>
    </w:pPr>
    <w:rPr>
      <w:rFonts w:ascii="Tahoma" w:eastAsia="Times New Roman" w:hAnsi="Tahoma" w:cs="Tahoma"/>
      <w:sz w:val="20"/>
      <w:szCs w:val="20"/>
    </w:rPr>
  </w:style>
  <w:style w:type="character" w:customStyle="1" w:styleId="af9">
    <w:name w:val="Схема документа Знак"/>
    <w:basedOn w:val="a1"/>
    <w:link w:val="af8"/>
    <w:semiHidden/>
    <w:rsid w:val="002E57EC"/>
    <w:rPr>
      <w:rFonts w:ascii="Tahoma" w:eastAsia="Times New Roman" w:hAnsi="Tahoma" w:cs="Tahoma"/>
      <w:sz w:val="20"/>
      <w:szCs w:val="20"/>
      <w:shd w:val="clear" w:color="auto" w:fill="000080"/>
    </w:rPr>
  </w:style>
  <w:style w:type="character" w:customStyle="1" w:styleId="ygoloshhapova">
    <w:name w:val="y.goloshhapova"/>
    <w:semiHidden/>
    <w:rsid w:val="002E57EC"/>
    <w:rPr>
      <w:rFonts w:ascii="Arial" w:hAnsi="Arial" w:cs="Arial"/>
      <w:color w:val="auto"/>
      <w:sz w:val="20"/>
      <w:szCs w:val="20"/>
    </w:rPr>
  </w:style>
  <w:style w:type="character" w:styleId="afa">
    <w:name w:val="Hyperlink"/>
    <w:uiPriority w:val="99"/>
    <w:rsid w:val="002E57EC"/>
    <w:rPr>
      <w:color w:val="0000FF"/>
      <w:u w:val="single"/>
    </w:rPr>
  </w:style>
  <w:style w:type="paragraph" w:styleId="afb">
    <w:name w:val="footer"/>
    <w:aliases w:val="Íèæíèé êîëîíòèòóë Çíàê,Нижний колонтитóë Çíàê"/>
    <w:basedOn w:val="a0"/>
    <w:link w:val="afc"/>
    <w:uiPriority w:val="99"/>
    <w:unhideWhenUsed/>
    <w:rsid w:val="002E57EC"/>
    <w:pPr>
      <w:tabs>
        <w:tab w:val="center" w:pos="4677"/>
        <w:tab w:val="right" w:pos="9355"/>
      </w:tabs>
    </w:pPr>
    <w:rPr>
      <w:rFonts w:ascii="Times New Roman" w:eastAsia="Times New Roman" w:hAnsi="Times New Roman"/>
      <w:sz w:val="24"/>
      <w:szCs w:val="24"/>
    </w:rPr>
  </w:style>
  <w:style w:type="character" w:customStyle="1" w:styleId="afc">
    <w:name w:val="Нижний колонтитул Знак"/>
    <w:aliases w:val="Íèæíèé êîëîíòèòóë Çíàê Знак,Нижний колонтитóë Çíàê Знак"/>
    <w:basedOn w:val="a1"/>
    <w:link w:val="afb"/>
    <w:uiPriority w:val="99"/>
    <w:rsid w:val="002E57EC"/>
    <w:rPr>
      <w:rFonts w:ascii="Times New Roman" w:eastAsia="Times New Roman" w:hAnsi="Times New Roman" w:cs="Times New Roman"/>
      <w:sz w:val="24"/>
      <w:szCs w:val="24"/>
    </w:rPr>
  </w:style>
  <w:style w:type="paragraph" w:styleId="afd">
    <w:name w:val="Revision"/>
    <w:hidden/>
    <w:uiPriority w:val="99"/>
    <w:semiHidden/>
    <w:rsid w:val="002E57EC"/>
    <w:pPr>
      <w:spacing w:after="0" w:line="240" w:lineRule="auto"/>
    </w:pPr>
    <w:rPr>
      <w:rFonts w:ascii="Times New Roman" w:eastAsia="Times New Roman" w:hAnsi="Times New Roman" w:cs="Times New Roman"/>
      <w:sz w:val="24"/>
      <w:szCs w:val="24"/>
    </w:rPr>
  </w:style>
  <w:style w:type="character" w:styleId="afe">
    <w:name w:val="Strong"/>
    <w:basedOn w:val="a1"/>
    <w:uiPriority w:val="22"/>
    <w:qFormat/>
    <w:rsid w:val="002E57EC"/>
    <w:rPr>
      <w:b/>
      <w:bCs/>
    </w:rPr>
  </w:style>
  <w:style w:type="paragraph" w:styleId="13">
    <w:name w:val="toc 1"/>
    <w:basedOn w:val="a0"/>
    <w:next w:val="a0"/>
    <w:autoRedefine/>
    <w:uiPriority w:val="39"/>
    <w:unhideWhenUsed/>
    <w:rsid w:val="002E57EC"/>
    <w:pPr>
      <w:spacing w:after="100"/>
    </w:pPr>
  </w:style>
  <w:style w:type="paragraph" w:styleId="25">
    <w:name w:val="toc 2"/>
    <w:basedOn w:val="a0"/>
    <w:next w:val="a0"/>
    <w:autoRedefine/>
    <w:uiPriority w:val="39"/>
    <w:unhideWhenUsed/>
    <w:rsid w:val="002E57EC"/>
    <w:pPr>
      <w:spacing w:after="100"/>
      <w:ind w:left="220"/>
    </w:pPr>
  </w:style>
  <w:style w:type="paragraph" w:styleId="35">
    <w:name w:val="toc 3"/>
    <w:basedOn w:val="a0"/>
    <w:next w:val="a0"/>
    <w:autoRedefine/>
    <w:uiPriority w:val="39"/>
    <w:unhideWhenUsed/>
    <w:rsid w:val="002E57EC"/>
    <w:pPr>
      <w:spacing w:after="100"/>
      <w:ind w:left="440"/>
    </w:pPr>
  </w:style>
  <w:style w:type="paragraph" w:styleId="aff">
    <w:name w:val="TOC Heading"/>
    <w:basedOn w:val="1"/>
    <w:next w:val="a0"/>
    <w:uiPriority w:val="39"/>
    <w:unhideWhenUsed/>
    <w:qFormat/>
    <w:rsid w:val="002E57EC"/>
    <w:pPr>
      <w:keepLines/>
      <w:widowControl/>
      <w:autoSpaceDE/>
      <w:autoSpaceDN/>
      <w:adjustRightInd/>
      <w:spacing w:before="240" w:line="259" w:lineRule="auto"/>
      <w:ind w:left="0" w:firstLine="0"/>
      <w:jc w:val="left"/>
      <w:outlineLvl w:val="9"/>
    </w:pPr>
    <w:rPr>
      <w:rFonts w:asciiTheme="majorHAnsi" w:eastAsiaTheme="majorEastAsia" w:hAnsiTheme="majorHAnsi" w:cstheme="majorBidi"/>
      <w:b w:val="0"/>
      <w:color w:val="2E74B5" w:themeColor="accent1" w:themeShade="BF"/>
      <w:sz w:val="32"/>
      <w:szCs w:val="32"/>
    </w:rPr>
  </w:style>
  <w:style w:type="paragraph" w:customStyle="1" w:styleId="Numberedr">
    <w:name w:val="Numbered_r"/>
    <w:basedOn w:val="a0"/>
    <w:rsid w:val="002617D6"/>
    <w:pPr>
      <w:tabs>
        <w:tab w:val="num" w:pos="855"/>
      </w:tabs>
      <w:spacing w:after="240"/>
      <w:ind w:left="855" w:hanging="567"/>
    </w:pPr>
    <w:rPr>
      <w:rFonts w:ascii="Times New Roman" w:eastAsia="Times New Roman" w:hAnsi="Times New Roman"/>
      <w:sz w:val="20"/>
      <w:szCs w:val="20"/>
    </w:rPr>
  </w:style>
  <w:style w:type="paragraph" w:styleId="aff0">
    <w:name w:val="Plain Text"/>
    <w:basedOn w:val="a0"/>
    <w:link w:val="aff1"/>
    <w:rsid w:val="00EB5932"/>
    <w:rPr>
      <w:rFonts w:ascii="Courier New" w:eastAsia="Times New Roman" w:hAnsi="Courier New" w:cs="Courier New"/>
      <w:sz w:val="20"/>
      <w:szCs w:val="20"/>
      <w:lang w:eastAsia="ru-RU"/>
    </w:rPr>
  </w:style>
  <w:style w:type="character" w:customStyle="1" w:styleId="aff1">
    <w:name w:val="Текст Знак"/>
    <w:basedOn w:val="a1"/>
    <w:link w:val="aff0"/>
    <w:rsid w:val="00EB5932"/>
    <w:rPr>
      <w:rFonts w:ascii="Courier New" w:eastAsia="Times New Roman" w:hAnsi="Courier New" w:cs="Courier New"/>
      <w:sz w:val="20"/>
      <w:szCs w:val="20"/>
    </w:rPr>
  </w:style>
  <w:style w:type="paragraph" w:customStyle="1" w:styleId="a">
    <w:name w:val="заголовок"/>
    <w:basedOn w:val="1"/>
    <w:next w:val="1"/>
    <w:link w:val="aff2"/>
    <w:autoRedefine/>
    <w:qFormat/>
    <w:rsid w:val="009D7839"/>
    <w:pPr>
      <w:widowControl/>
      <w:numPr>
        <w:numId w:val="5"/>
      </w:numPr>
      <w:autoSpaceDE/>
      <w:autoSpaceDN/>
      <w:adjustRightInd/>
      <w:spacing w:line="240" w:lineRule="auto"/>
      <w:ind w:left="0" w:firstLine="0"/>
      <w:jc w:val="center"/>
    </w:pPr>
    <w:rPr>
      <w:bCs/>
      <w:caps/>
      <w:kern w:val="32"/>
      <w:szCs w:val="24"/>
      <w:lang w:eastAsia="ru-RU"/>
    </w:rPr>
  </w:style>
  <w:style w:type="character" w:customStyle="1" w:styleId="aff2">
    <w:name w:val="заголовок Знак"/>
    <w:link w:val="a"/>
    <w:rsid w:val="009D7839"/>
    <w:rPr>
      <w:rFonts w:ascii="Times New Roman" w:eastAsia="Times New Roman" w:hAnsi="Times New Roman" w:cs="Times New Roman"/>
      <w:b/>
      <w:bCs/>
      <w:caps/>
      <w:kern w:val="32"/>
      <w:sz w:val="24"/>
      <w:szCs w:val="24"/>
    </w:rPr>
  </w:style>
  <w:style w:type="paragraph" w:customStyle="1" w:styleId="ConsPlusNonformat">
    <w:name w:val="ConsPlusNonformat"/>
    <w:rsid w:val="00674D29"/>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674D29"/>
    <w:pPr>
      <w:widowControl w:val="0"/>
      <w:autoSpaceDE w:val="0"/>
      <w:autoSpaceDN w:val="0"/>
      <w:spacing w:after="0" w:line="240" w:lineRule="auto"/>
    </w:pPr>
    <w:rPr>
      <w:rFonts w:ascii="Calibri" w:eastAsia="Times New Roman" w:hAnsi="Calibri" w:cs="Calibri"/>
      <w:b/>
      <w:szCs w:val="20"/>
    </w:rPr>
  </w:style>
  <w:style w:type="paragraph" w:customStyle="1" w:styleId="ConsPlusCell">
    <w:name w:val="ConsPlusCell"/>
    <w:rsid w:val="00674D29"/>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DocList">
    <w:name w:val="ConsPlusDocList"/>
    <w:rsid w:val="00674D29"/>
    <w:pPr>
      <w:widowControl w:val="0"/>
      <w:autoSpaceDE w:val="0"/>
      <w:autoSpaceDN w:val="0"/>
      <w:spacing w:after="0" w:line="240" w:lineRule="auto"/>
    </w:pPr>
    <w:rPr>
      <w:rFonts w:ascii="Calibri" w:eastAsia="Times New Roman" w:hAnsi="Calibri" w:cs="Calibri"/>
      <w:szCs w:val="20"/>
    </w:rPr>
  </w:style>
  <w:style w:type="paragraph" w:customStyle="1" w:styleId="ConsPlusTitlePage">
    <w:name w:val="ConsPlusTitlePage"/>
    <w:rsid w:val="00674D29"/>
    <w:pPr>
      <w:widowControl w:val="0"/>
      <w:autoSpaceDE w:val="0"/>
      <w:autoSpaceDN w:val="0"/>
      <w:spacing w:after="0" w:line="240" w:lineRule="auto"/>
    </w:pPr>
    <w:rPr>
      <w:rFonts w:ascii="Tahoma" w:eastAsia="Times New Roman" w:hAnsi="Tahoma" w:cs="Tahoma"/>
      <w:sz w:val="20"/>
      <w:szCs w:val="20"/>
    </w:rPr>
  </w:style>
  <w:style w:type="paragraph" w:customStyle="1" w:styleId="ConsPlusJurTerm">
    <w:name w:val="ConsPlusJurTerm"/>
    <w:rsid w:val="00674D29"/>
    <w:pPr>
      <w:widowControl w:val="0"/>
      <w:autoSpaceDE w:val="0"/>
      <w:autoSpaceDN w:val="0"/>
      <w:spacing w:after="0" w:line="240" w:lineRule="auto"/>
    </w:pPr>
    <w:rPr>
      <w:rFonts w:ascii="Tahoma" w:eastAsia="Times New Roman" w:hAnsi="Tahoma" w:cs="Tahoma"/>
      <w:sz w:val="26"/>
      <w:szCs w:val="20"/>
    </w:rPr>
  </w:style>
  <w:style w:type="paragraph" w:customStyle="1" w:styleId="ConsPlusTextList">
    <w:name w:val="ConsPlusTextList"/>
    <w:rsid w:val="00674D29"/>
    <w:pPr>
      <w:widowControl w:val="0"/>
      <w:autoSpaceDE w:val="0"/>
      <w:autoSpaceDN w:val="0"/>
      <w:spacing w:after="0" w:line="240" w:lineRule="auto"/>
    </w:pPr>
    <w:rPr>
      <w:rFonts w:ascii="Arial" w:eastAsia="Times New Roman" w:hAnsi="Arial" w:cs="Arial"/>
      <w:sz w:val="20"/>
      <w:szCs w:val="20"/>
    </w:rPr>
  </w:style>
  <w:style w:type="character" w:customStyle="1" w:styleId="Subst">
    <w:name w:val="Subst"/>
    <w:uiPriority w:val="99"/>
    <w:rsid w:val="00674D29"/>
    <w:rPr>
      <w:b/>
      <w:i/>
    </w:rPr>
  </w:style>
  <w:style w:type="character" w:styleId="aff3">
    <w:name w:val="footnote reference"/>
    <w:aliases w:val="Знак сноски-FN,Ciae niinee-FN,Знак сноски 1,Used by Word for Help footnote symbols,Ссылка на сноску 45,Footnote Reference Number,текст сноски,16 Point,Superscript 6 Point,Referencia nota al pie,Ciae niinee 1,Odwołanie przypisu,SUPERS"/>
    <w:basedOn w:val="a1"/>
    <w:uiPriority w:val="99"/>
    <w:unhideWhenUsed/>
    <w:qFormat/>
    <w:rsid w:val="00720802"/>
    <w:rPr>
      <w:vertAlign w:val="superscript"/>
    </w:rPr>
  </w:style>
  <w:style w:type="paragraph" w:styleId="41">
    <w:name w:val="toc 4"/>
    <w:basedOn w:val="a0"/>
    <w:next w:val="a0"/>
    <w:autoRedefine/>
    <w:uiPriority w:val="39"/>
    <w:unhideWhenUsed/>
    <w:rsid w:val="003447D0"/>
    <w:pPr>
      <w:spacing w:after="100" w:line="259" w:lineRule="auto"/>
      <w:ind w:left="660"/>
    </w:pPr>
    <w:rPr>
      <w:rFonts w:asciiTheme="minorHAnsi" w:eastAsiaTheme="minorEastAsia" w:hAnsiTheme="minorHAnsi" w:cstheme="minorBidi"/>
      <w:lang w:eastAsia="ru-RU"/>
    </w:rPr>
  </w:style>
  <w:style w:type="paragraph" w:styleId="51">
    <w:name w:val="toc 5"/>
    <w:basedOn w:val="a0"/>
    <w:next w:val="a0"/>
    <w:autoRedefine/>
    <w:uiPriority w:val="39"/>
    <w:unhideWhenUsed/>
    <w:rsid w:val="003447D0"/>
    <w:pPr>
      <w:spacing w:after="100" w:line="259" w:lineRule="auto"/>
      <w:ind w:left="880"/>
    </w:pPr>
    <w:rPr>
      <w:rFonts w:asciiTheme="minorHAnsi" w:eastAsiaTheme="minorEastAsia" w:hAnsiTheme="minorHAnsi" w:cstheme="minorBidi"/>
      <w:lang w:eastAsia="ru-RU"/>
    </w:rPr>
  </w:style>
  <w:style w:type="paragraph" w:styleId="61">
    <w:name w:val="toc 6"/>
    <w:basedOn w:val="a0"/>
    <w:next w:val="a0"/>
    <w:autoRedefine/>
    <w:uiPriority w:val="39"/>
    <w:unhideWhenUsed/>
    <w:rsid w:val="003447D0"/>
    <w:pPr>
      <w:spacing w:after="100" w:line="259" w:lineRule="auto"/>
      <w:ind w:left="1100"/>
    </w:pPr>
    <w:rPr>
      <w:rFonts w:asciiTheme="minorHAnsi" w:eastAsiaTheme="minorEastAsia" w:hAnsiTheme="minorHAnsi" w:cstheme="minorBidi"/>
      <w:lang w:eastAsia="ru-RU"/>
    </w:rPr>
  </w:style>
  <w:style w:type="paragraph" w:styleId="71">
    <w:name w:val="toc 7"/>
    <w:basedOn w:val="a0"/>
    <w:next w:val="a0"/>
    <w:autoRedefine/>
    <w:uiPriority w:val="39"/>
    <w:unhideWhenUsed/>
    <w:rsid w:val="003447D0"/>
    <w:pPr>
      <w:spacing w:after="100" w:line="259" w:lineRule="auto"/>
      <w:ind w:left="1320"/>
    </w:pPr>
    <w:rPr>
      <w:rFonts w:asciiTheme="minorHAnsi" w:eastAsiaTheme="minorEastAsia" w:hAnsiTheme="minorHAnsi" w:cstheme="minorBidi"/>
      <w:lang w:eastAsia="ru-RU"/>
    </w:rPr>
  </w:style>
  <w:style w:type="paragraph" w:styleId="81">
    <w:name w:val="toc 8"/>
    <w:basedOn w:val="a0"/>
    <w:next w:val="a0"/>
    <w:autoRedefine/>
    <w:uiPriority w:val="39"/>
    <w:unhideWhenUsed/>
    <w:rsid w:val="003447D0"/>
    <w:pPr>
      <w:spacing w:after="100" w:line="259" w:lineRule="auto"/>
      <w:ind w:left="1540"/>
    </w:pPr>
    <w:rPr>
      <w:rFonts w:asciiTheme="minorHAnsi" w:eastAsiaTheme="minorEastAsia" w:hAnsiTheme="minorHAnsi" w:cstheme="minorBidi"/>
      <w:lang w:eastAsia="ru-RU"/>
    </w:rPr>
  </w:style>
  <w:style w:type="paragraph" w:styleId="92">
    <w:name w:val="toc 9"/>
    <w:basedOn w:val="a0"/>
    <w:next w:val="a0"/>
    <w:autoRedefine/>
    <w:uiPriority w:val="39"/>
    <w:unhideWhenUsed/>
    <w:rsid w:val="003447D0"/>
    <w:pPr>
      <w:spacing w:after="100" w:line="259" w:lineRule="auto"/>
      <w:ind w:left="1760"/>
    </w:pPr>
    <w:rPr>
      <w:rFonts w:asciiTheme="minorHAnsi" w:eastAsiaTheme="minorEastAsia" w:hAnsiTheme="minorHAnsi" w:cstheme="minorBidi"/>
      <w:lang w:eastAsia="ru-RU"/>
    </w:rPr>
  </w:style>
  <w:style w:type="numbering" w:customStyle="1" w:styleId="9">
    <w:name w:val="Стиль9"/>
    <w:rsid w:val="00B50A3A"/>
    <w:pPr>
      <w:numPr>
        <w:numId w:val="7"/>
      </w:numPr>
    </w:pPr>
  </w:style>
  <w:style w:type="paragraph" w:customStyle="1" w:styleId="36">
    <w:name w:val="Абзац 3"/>
    <w:basedOn w:val="a0"/>
    <w:hidden/>
    <w:rsid w:val="00E926E2"/>
    <w:pPr>
      <w:jc w:val="both"/>
    </w:pPr>
    <w:rPr>
      <w:rFonts w:ascii="Times New Roman" w:eastAsiaTheme="minorEastAsia" w:hAnsi="Times New Roman" w:cstheme="minorBidi"/>
      <w:noProof/>
      <w:sz w:val="24"/>
      <w:lang w:eastAsia="ru-RU"/>
    </w:rPr>
  </w:style>
  <w:style w:type="paragraph" w:customStyle="1" w:styleId="14">
    <w:name w:val="Абзац 1"/>
    <w:basedOn w:val="a0"/>
    <w:hidden/>
    <w:rsid w:val="00124669"/>
    <w:pPr>
      <w:jc w:val="center"/>
    </w:pPr>
    <w:rPr>
      <w:rFonts w:ascii="Times New Roman" w:eastAsiaTheme="minorEastAsia" w:hAnsi="Times New Roman" w:cstheme="minorBidi"/>
      <w:noProof/>
      <w:sz w:val="24"/>
      <w:lang w:eastAsia="ru-RU"/>
    </w:rPr>
  </w:style>
  <w:style w:type="table" w:customStyle="1" w:styleId="15">
    <w:name w:val="Таблица 1"/>
    <w:basedOn w:val="a2"/>
    <w:hidden/>
    <w:rsid w:val="00124669"/>
    <w:pPr>
      <w:jc w:val="center"/>
    </w:pPr>
    <w:rPr>
      <w:rFonts w:ascii="Times New Roman" w:hAnsi="Times New Roman"/>
      <w:sz w:val="24"/>
    </w:rPr>
    <w:tblPr>
      <w:tblBorders>
        <w:top w:val="nil"/>
        <w:left w:val="nil"/>
        <w:bottom w:val="nil"/>
        <w:right w:val="nil"/>
        <w:insideH w:val="nil"/>
        <w:insideV w:val="nil"/>
      </w:tblBorders>
      <w:tblCellMar>
        <w:top w:w="20" w:type="dxa"/>
        <w:left w:w="40" w:type="dxa"/>
        <w:bottom w:w="20" w:type="dxa"/>
        <w:right w:w="40" w:type="dxa"/>
      </w:tblCellMar>
    </w:tblPr>
    <w:tcPr>
      <w:shd w:val="clear" w:color="auto" w:fill="auto"/>
    </w:tcPr>
  </w:style>
  <w:style w:type="paragraph" w:customStyle="1" w:styleId="42">
    <w:name w:val="Абзац 4"/>
    <w:basedOn w:val="a0"/>
    <w:rsid w:val="00124669"/>
    <w:pPr>
      <w:jc w:val="both"/>
    </w:pPr>
    <w:rPr>
      <w:rFonts w:ascii="Times New Roman" w:eastAsiaTheme="minorEastAsia" w:hAnsi="Times New Roman" w:cstheme="minorBidi"/>
      <w:noProof/>
      <w:sz w:val="24"/>
      <w:lang w:eastAsia="ru-RU"/>
    </w:rPr>
  </w:style>
  <w:style w:type="character" w:styleId="aff4">
    <w:name w:val="FollowedHyperlink"/>
    <w:basedOn w:val="a1"/>
    <w:uiPriority w:val="99"/>
    <w:semiHidden/>
    <w:unhideWhenUsed/>
    <w:rsid w:val="00651062"/>
    <w:rPr>
      <w:color w:val="954F72" w:themeColor="followedHyperlink"/>
      <w:u w:val="single"/>
    </w:rPr>
  </w:style>
  <w:style w:type="table" w:customStyle="1" w:styleId="TableNormal">
    <w:name w:val="Table Normal"/>
    <w:rsid w:val="00651062"/>
    <w:rPr>
      <w:rFonts w:ascii="Calibri" w:eastAsia="Calibri" w:hAnsi="Calibri" w:cs="Calibri"/>
    </w:rPr>
    <w:tblPr>
      <w:tblCellMar>
        <w:top w:w="0" w:type="dxa"/>
        <w:left w:w="0" w:type="dxa"/>
        <w:bottom w:w="0" w:type="dxa"/>
        <w:right w:w="0" w:type="dxa"/>
      </w:tblCellMar>
    </w:tblPr>
  </w:style>
  <w:style w:type="paragraph" w:styleId="aff5">
    <w:name w:val="Title"/>
    <w:basedOn w:val="a0"/>
    <w:next w:val="a0"/>
    <w:link w:val="aff6"/>
    <w:rsid w:val="00651062"/>
    <w:pPr>
      <w:keepNext/>
      <w:keepLines/>
      <w:spacing w:before="480" w:after="120" w:line="259" w:lineRule="auto"/>
    </w:pPr>
    <w:rPr>
      <w:rFonts w:cs="Calibri"/>
      <w:b/>
      <w:sz w:val="72"/>
      <w:szCs w:val="72"/>
      <w:lang w:eastAsia="ru-RU"/>
    </w:rPr>
  </w:style>
  <w:style w:type="character" w:customStyle="1" w:styleId="aff6">
    <w:name w:val="Заголовок Знак"/>
    <w:basedOn w:val="a1"/>
    <w:link w:val="aff5"/>
    <w:rsid w:val="00651062"/>
    <w:rPr>
      <w:rFonts w:ascii="Calibri" w:eastAsia="Calibri" w:hAnsi="Calibri" w:cs="Calibri"/>
      <w:b/>
      <w:sz w:val="72"/>
      <w:szCs w:val="72"/>
    </w:rPr>
  </w:style>
  <w:style w:type="paragraph" w:styleId="aff7">
    <w:name w:val="Subtitle"/>
    <w:basedOn w:val="a0"/>
    <w:next w:val="a0"/>
    <w:link w:val="aff8"/>
    <w:rsid w:val="00651062"/>
    <w:pPr>
      <w:keepNext/>
      <w:keepLines/>
      <w:spacing w:before="360" w:after="80" w:line="259" w:lineRule="auto"/>
    </w:pPr>
    <w:rPr>
      <w:rFonts w:ascii="Georgia" w:eastAsia="Georgia" w:hAnsi="Georgia" w:cs="Georgia"/>
      <w:i/>
      <w:color w:val="666666"/>
      <w:sz w:val="48"/>
      <w:szCs w:val="48"/>
      <w:lang w:eastAsia="ru-RU"/>
    </w:rPr>
  </w:style>
  <w:style w:type="character" w:customStyle="1" w:styleId="aff8">
    <w:name w:val="Подзаголовок Знак"/>
    <w:basedOn w:val="a1"/>
    <w:link w:val="aff7"/>
    <w:rsid w:val="00651062"/>
    <w:rPr>
      <w:rFonts w:ascii="Georgia" w:eastAsia="Georgia" w:hAnsi="Georgia" w:cs="Georgia"/>
      <w:i/>
      <w:color w:val="666666"/>
      <w:sz w:val="48"/>
      <w:szCs w:val="48"/>
    </w:rPr>
  </w:style>
  <w:style w:type="character" w:customStyle="1" w:styleId="a6">
    <w:name w:val="Абзац списка Знак"/>
    <w:link w:val="a5"/>
    <w:uiPriority w:val="34"/>
    <w:locked/>
    <w:rsid w:val="00651062"/>
    <w:rPr>
      <w:rFonts w:ascii="Calibri" w:eastAsia="Calibri" w:hAnsi="Calibri" w:cs="Times New Roman"/>
      <w:lang w:eastAsia="en-US"/>
    </w:rPr>
  </w:style>
  <w:style w:type="paragraph" w:customStyle="1" w:styleId="Style49">
    <w:name w:val="Style49"/>
    <w:basedOn w:val="a0"/>
    <w:uiPriority w:val="99"/>
    <w:rsid w:val="00651062"/>
    <w:pPr>
      <w:widowControl w:val="0"/>
      <w:autoSpaceDE w:val="0"/>
      <w:autoSpaceDN w:val="0"/>
      <w:adjustRightInd w:val="0"/>
      <w:jc w:val="center"/>
    </w:pPr>
    <w:rPr>
      <w:rFonts w:ascii="Times New Roman" w:eastAsia="Times New Roman" w:hAnsi="Times New Roman"/>
      <w:sz w:val="24"/>
      <w:szCs w:val="24"/>
      <w:lang w:eastAsia="ru-RU"/>
    </w:rPr>
  </w:style>
  <w:style w:type="character" w:customStyle="1" w:styleId="FontStyle119">
    <w:name w:val="Font Style119"/>
    <w:uiPriority w:val="99"/>
    <w:rsid w:val="00651062"/>
    <w:rPr>
      <w:rFonts w:ascii="Times New Roman" w:hAnsi="Times New Roman" w:cs="Times New Roman" w:hint="default"/>
      <w:b/>
      <w:bCs/>
      <w:i/>
      <w:iCs/>
      <w:sz w:val="24"/>
      <w:szCs w:val="24"/>
    </w:rPr>
  </w:style>
  <w:style w:type="character" w:customStyle="1" w:styleId="16">
    <w:name w:val="Основной шрифт абзаца1"/>
    <w:rsid w:val="00651062"/>
  </w:style>
  <w:style w:type="character" w:customStyle="1" w:styleId="26">
    <w:name w:val="Основной текст (2)_"/>
    <w:basedOn w:val="a1"/>
    <w:link w:val="27"/>
    <w:rsid w:val="00651062"/>
    <w:rPr>
      <w:rFonts w:ascii="Times New Roman" w:eastAsia="Times New Roman" w:hAnsi="Times New Roman"/>
      <w:shd w:val="clear" w:color="auto" w:fill="FFFFFF"/>
    </w:rPr>
  </w:style>
  <w:style w:type="paragraph" w:customStyle="1" w:styleId="27">
    <w:name w:val="Основной текст (2)"/>
    <w:basedOn w:val="a0"/>
    <w:link w:val="26"/>
    <w:rsid w:val="00651062"/>
    <w:pPr>
      <w:widowControl w:val="0"/>
      <w:shd w:val="clear" w:color="auto" w:fill="FFFFFF"/>
      <w:spacing w:before="180" w:after="180" w:line="276" w:lineRule="exact"/>
      <w:jc w:val="center"/>
    </w:pPr>
    <w:rPr>
      <w:rFonts w:ascii="Times New Roman" w:eastAsia="Times New Roman" w:hAnsi="Times New Roman" w:cstheme="minorBidi"/>
      <w:lang w:eastAsia="ru-RU"/>
    </w:rPr>
  </w:style>
  <w:style w:type="character" w:customStyle="1" w:styleId="245pt250">
    <w:name w:val="Основной текст (2) + 4;5 pt;Масштаб 250%"/>
    <w:basedOn w:val="26"/>
    <w:rsid w:val="00651062"/>
    <w:rPr>
      <w:rFonts w:ascii="Times New Roman" w:eastAsia="Times New Roman" w:hAnsi="Times New Roman" w:cs="Times New Roman"/>
      <w:b w:val="0"/>
      <w:bCs w:val="0"/>
      <w:i w:val="0"/>
      <w:iCs w:val="0"/>
      <w:smallCaps w:val="0"/>
      <w:strike w:val="0"/>
      <w:color w:val="000000"/>
      <w:spacing w:val="0"/>
      <w:w w:val="250"/>
      <w:position w:val="0"/>
      <w:sz w:val="9"/>
      <w:szCs w:val="9"/>
      <w:u w:val="none"/>
      <w:shd w:val="clear" w:color="auto" w:fill="FFFFFF"/>
      <w:lang w:val="ru-RU" w:eastAsia="ru-RU" w:bidi="ru-RU"/>
    </w:rPr>
  </w:style>
  <w:style w:type="character" w:customStyle="1" w:styleId="28">
    <w:name w:val="Основной текст (2) + Не полужирный;Не курсив"/>
    <w:basedOn w:val="26"/>
    <w:rsid w:val="00651062"/>
    <w:rPr>
      <w:rFonts w:ascii="Times New Roman" w:eastAsia="Times New Roman" w:hAnsi="Times New Roman" w:cs="Times New Roman"/>
      <w:b/>
      <w:bCs/>
      <w:i/>
      <w:iCs/>
      <w:smallCaps w:val="0"/>
      <w:strike w:val="0"/>
      <w:color w:val="000000"/>
      <w:spacing w:val="0"/>
      <w:w w:val="100"/>
      <w:position w:val="0"/>
      <w:u w:val="none"/>
      <w:shd w:val="clear" w:color="auto" w:fill="FFFFFF"/>
      <w:lang w:val="ru-RU" w:eastAsia="ru-RU" w:bidi="ru-RU"/>
    </w:rPr>
  </w:style>
  <w:style w:type="table" w:customStyle="1" w:styleId="-4112">
    <w:name w:val="Таблица-сетка 4 — акцент 112"/>
    <w:basedOn w:val="a2"/>
    <w:uiPriority w:val="49"/>
    <w:rsid w:val="00651062"/>
    <w:pPr>
      <w:spacing w:after="0" w:line="240" w:lineRule="auto"/>
    </w:pPr>
    <w:rPr>
      <w:rFonts w:ascii="Calibri" w:eastAsia="Calibri" w:hAnsi="Calibri" w:cs="Times New Roman"/>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121">
    <w:name w:val="Таблица-сетка 4 — акцент 1121"/>
    <w:basedOn w:val="a2"/>
    <w:uiPriority w:val="49"/>
    <w:rsid w:val="00651062"/>
    <w:pPr>
      <w:spacing w:after="0" w:line="240" w:lineRule="auto"/>
    </w:pPr>
    <w:rPr>
      <w:rFonts w:ascii="Calibri" w:eastAsia="Calibri" w:hAnsi="Calibri" w:cs="Times New Roman"/>
      <w:lang w:eastAsia="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1">
    <w:name w:val="Таблица-сетка 4 — акцент 11"/>
    <w:basedOn w:val="a2"/>
    <w:uiPriority w:val="49"/>
    <w:rsid w:val="00651062"/>
    <w:pPr>
      <w:spacing w:after="0" w:line="240" w:lineRule="auto"/>
    </w:pPr>
    <w:rPr>
      <w:rFonts w:eastAsiaTheme="minorHAnsi"/>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f0">
    <w:name w:val="pf0"/>
    <w:basedOn w:val="a0"/>
    <w:rsid w:val="00651062"/>
    <w:pPr>
      <w:spacing w:before="100" w:beforeAutospacing="1" w:after="100" w:afterAutospacing="1"/>
    </w:pPr>
    <w:rPr>
      <w:rFonts w:ascii="Times New Roman" w:eastAsia="Times New Roman" w:hAnsi="Times New Roman"/>
      <w:sz w:val="24"/>
      <w:szCs w:val="24"/>
      <w:lang w:eastAsia="ru-RU"/>
    </w:rPr>
  </w:style>
  <w:style w:type="character" w:customStyle="1" w:styleId="cf01">
    <w:name w:val="cf01"/>
    <w:basedOn w:val="a1"/>
    <w:rsid w:val="00651062"/>
    <w:rPr>
      <w:rFonts w:ascii="Segoe UI" w:hAnsi="Segoe UI" w:cs="Segoe UI" w:hint="default"/>
      <w:sz w:val="18"/>
      <w:szCs w:val="18"/>
    </w:rPr>
  </w:style>
  <w:style w:type="paragraph" w:styleId="aff9">
    <w:name w:val="No Spacing"/>
    <w:uiPriority w:val="1"/>
    <w:qFormat/>
    <w:rsid w:val="00651062"/>
    <w:pPr>
      <w:spacing w:after="0" w:line="240" w:lineRule="auto"/>
    </w:pPr>
    <w:rPr>
      <w:rFonts w:ascii="Calibri" w:eastAsia="Calibri" w:hAnsi="Calibri" w:cs="Calibri"/>
    </w:rPr>
  </w:style>
  <w:style w:type="paragraph" w:customStyle="1" w:styleId="52">
    <w:name w:val="Абзац 5"/>
    <w:basedOn w:val="a0"/>
    <w:rsid w:val="00651062"/>
    <w:pPr>
      <w:jc w:val="center"/>
    </w:pPr>
    <w:rPr>
      <w:rFonts w:ascii="Times New Roman" w:eastAsiaTheme="minorEastAsia" w:hAnsi="Times New Roman" w:cstheme="minorBidi"/>
      <w:b/>
      <w:noProof/>
      <w:sz w:val="24"/>
      <w:lang w:eastAsia="ru-RU"/>
    </w:rPr>
  </w:style>
  <w:style w:type="paragraph" w:customStyle="1" w:styleId="62">
    <w:name w:val="Абзац 6"/>
    <w:basedOn w:val="a0"/>
    <w:rsid w:val="00651062"/>
    <w:pPr>
      <w:jc w:val="center"/>
    </w:pPr>
    <w:rPr>
      <w:rFonts w:ascii="Times New Roman" w:eastAsiaTheme="minorEastAsia" w:hAnsi="Times New Roman" w:cstheme="minorBidi"/>
      <w:i/>
      <w:noProof/>
      <w:sz w:val="20"/>
      <w:lang w:eastAsia="ru-RU"/>
    </w:rPr>
  </w:style>
  <w:style w:type="table" w:customStyle="1" w:styleId="29">
    <w:name w:val="Таблица 2"/>
    <w:basedOn w:val="a2"/>
    <w:rsid w:val="00651062"/>
    <w:pPr>
      <w:spacing w:line="256" w:lineRule="auto"/>
      <w:jc w:val="center"/>
    </w:pPr>
    <w:rPr>
      <w:rFonts w:ascii="Times New Roman" w:hAnsi="Times New Roman"/>
      <w:b/>
      <w:sz w:val="24"/>
    </w:rPr>
    <w:tblPr>
      <w:tblInd w:w="0" w:type="nil"/>
      <w:tblBorders>
        <w:insideH w:val="nil"/>
        <w:insideV w:val="nil"/>
      </w:tblBorders>
      <w:tblCellMar>
        <w:top w:w="20" w:type="dxa"/>
        <w:left w:w="40" w:type="dxa"/>
        <w:bottom w:w="20" w:type="dxa"/>
        <w:right w:w="40" w:type="dxa"/>
      </w:tblCellMar>
    </w:tblPr>
  </w:style>
  <w:style w:type="paragraph" w:customStyle="1" w:styleId="2a">
    <w:name w:val="Абзац 2"/>
    <w:basedOn w:val="a0"/>
    <w:hidden/>
    <w:rsid w:val="00651062"/>
    <w:pPr>
      <w:jc w:val="both"/>
    </w:pPr>
    <w:rPr>
      <w:rFonts w:ascii="Times New Roman" w:eastAsiaTheme="minorEastAsia" w:hAnsi="Times New Roman" w:cstheme="minorBidi"/>
      <w:b/>
      <w:noProof/>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8982">
      <w:bodyDiv w:val="1"/>
      <w:marLeft w:val="0"/>
      <w:marRight w:val="0"/>
      <w:marTop w:val="0"/>
      <w:marBottom w:val="0"/>
      <w:divBdr>
        <w:top w:val="none" w:sz="0" w:space="0" w:color="auto"/>
        <w:left w:val="none" w:sz="0" w:space="0" w:color="auto"/>
        <w:bottom w:val="none" w:sz="0" w:space="0" w:color="auto"/>
        <w:right w:val="none" w:sz="0" w:space="0" w:color="auto"/>
      </w:divBdr>
    </w:div>
    <w:div w:id="43145551">
      <w:bodyDiv w:val="1"/>
      <w:marLeft w:val="0"/>
      <w:marRight w:val="0"/>
      <w:marTop w:val="0"/>
      <w:marBottom w:val="0"/>
      <w:divBdr>
        <w:top w:val="none" w:sz="0" w:space="0" w:color="auto"/>
        <w:left w:val="none" w:sz="0" w:space="0" w:color="auto"/>
        <w:bottom w:val="none" w:sz="0" w:space="0" w:color="auto"/>
        <w:right w:val="none" w:sz="0" w:space="0" w:color="auto"/>
      </w:divBdr>
    </w:div>
    <w:div w:id="87164566">
      <w:bodyDiv w:val="1"/>
      <w:marLeft w:val="0"/>
      <w:marRight w:val="0"/>
      <w:marTop w:val="0"/>
      <w:marBottom w:val="0"/>
      <w:divBdr>
        <w:top w:val="none" w:sz="0" w:space="0" w:color="auto"/>
        <w:left w:val="none" w:sz="0" w:space="0" w:color="auto"/>
        <w:bottom w:val="none" w:sz="0" w:space="0" w:color="auto"/>
        <w:right w:val="none" w:sz="0" w:space="0" w:color="auto"/>
      </w:divBdr>
    </w:div>
    <w:div w:id="122699616">
      <w:bodyDiv w:val="1"/>
      <w:marLeft w:val="0"/>
      <w:marRight w:val="0"/>
      <w:marTop w:val="0"/>
      <w:marBottom w:val="0"/>
      <w:divBdr>
        <w:top w:val="none" w:sz="0" w:space="0" w:color="auto"/>
        <w:left w:val="none" w:sz="0" w:space="0" w:color="auto"/>
        <w:bottom w:val="none" w:sz="0" w:space="0" w:color="auto"/>
        <w:right w:val="none" w:sz="0" w:space="0" w:color="auto"/>
      </w:divBdr>
    </w:div>
    <w:div w:id="306400606">
      <w:bodyDiv w:val="1"/>
      <w:marLeft w:val="0"/>
      <w:marRight w:val="0"/>
      <w:marTop w:val="0"/>
      <w:marBottom w:val="0"/>
      <w:divBdr>
        <w:top w:val="none" w:sz="0" w:space="0" w:color="auto"/>
        <w:left w:val="none" w:sz="0" w:space="0" w:color="auto"/>
        <w:bottom w:val="none" w:sz="0" w:space="0" w:color="auto"/>
        <w:right w:val="none" w:sz="0" w:space="0" w:color="auto"/>
      </w:divBdr>
    </w:div>
    <w:div w:id="423038617">
      <w:bodyDiv w:val="1"/>
      <w:marLeft w:val="0"/>
      <w:marRight w:val="0"/>
      <w:marTop w:val="0"/>
      <w:marBottom w:val="0"/>
      <w:divBdr>
        <w:top w:val="none" w:sz="0" w:space="0" w:color="auto"/>
        <w:left w:val="none" w:sz="0" w:space="0" w:color="auto"/>
        <w:bottom w:val="none" w:sz="0" w:space="0" w:color="auto"/>
        <w:right w:val="none" w:sz="0" w:space="0" w:color="auto"/>
      </w:divBdr>
    </w:div>
    <w:div w:id="437146573">
      <w:bodyDiv w:val="1"/>
      <w:marLeft w:val="0"/>
      <w:marRight w:val="0"/>
      <w:marTop w:val="0"/>
      <w:marBottom w:val="0"/>
      <w:divBdr>
        <w:top w:val="none" w:sz="0" w:space="0" w:color="auto"/>
        <w:left w:val="none" w:sz="0" w:space="0" w:color="auto"/>
        <w:bottom w:val="none" w:sz="0" w:space="0" w:color="auto"/>
        <w:right w:val="none" w:sz="0" w:space="0" w:color="auto"/>
      </w:divBdr>
    </w:div>
    <w:div w:id="526916433">
      <w:bodyDiv w:val="1"/>
      <w:marLeft w:val="0"/>
      <w:marRight w:val="0"/>
      <w:marTop w:val="0"/>
      <w:marBottom w:val="0"/>
      <w:divBdr>
        <w:top w:val="none" w:sz="0" w:space="0" w:color="auto"/>
        <w:left w:val="none" w:sz="0" w:space="0" w:color="auto"/>
        <w:bottom w:val="none" w:sz="0" w:space="0" w:color="auto"/>
        <w:right w:val="none" w:sz="0" w:space="0" w:color="auto"/>
      </w:divBdr>
      <w:divsChild>
        <w:div w:id="1435586907">
          <w:marLeft w:val="0"/>
          <w:marRight w:val="0"/>
          <w:marTop w:val="0"/>
          <w:marBottom w:val="0"/>
          <w:divBdr>
            <w:top w:val="none" w:sz="0" w:space="0" w:color="auto"/>
            <w:left w:val="none" w:sz="0" w:space="0" w:color="auto"/>
            <w:bottom w:val="none" w:sz="0" w:space="0" w:color="auto"/>
            <w:right w:val="none" w:sz="0" w:space="0" w:color="auto"/>
          </w:divBdr>
          <w:divsChild>
            <w:div w:id="1337612139">
              <w:marLeft w:val="0"/>
              <w:marRight w:val="0"/>
              <w:marTop w:val="0"/>
              <w:marBottom w:val="0"/>
              <w:divBdr>
                <w:top w:val="none" w:sz="0" w:space="0" w:color="auto"/>
                <w:left w:val="none" w:sz="0" w:space="0" w:color="auto"/>
                <w:bottom w:val="none" w:sz="0" w:space="0" w:color="auto"/>
                <w:right w:val="none" w:sz="0" w:space="0" w:color="auto"/>
              </w:divBdr>
              <w:divsChild>
                <w:div w:id="1292444700">
                  <w:marLeft w:val="0"/>
                  <w:marRight w:val="0"/>
                  <w:marTop w:val="0"/>
                  <w:marBottom w:val="0"/>
                  <w:divBdr>
                    <w:top w:val="none" w:sz="0" w:space="0" w:color="auto"/>
                    <w:left w:val="none" w:sz="0" w:space="0" w:color="auto"/>
                    <w:bottom w:val="none" w:sz="0" w:space="0" w:color="auto"/>
                    <w:right w:val="none" w:sz="0" w:space="0" w:color="auto"/>
                  </w:divBdr>
                  <w:divsChild>
                    <w:div w:id="1746996817">
                      <w:marLeft w:val="0"/>
                      <w:marRight w:val="0"/>
                      <w:marTop w:val="0"/>
                      <w:marBottom w:val="0"/>
                      <w:divBdr>
                        <w:top w:val="none" w:sz="0" w:space="0" w:color="auto"/>
                        <w:left w:val="none" w:sz="0" w:space="0" w:color="auto"/>
                        <w:bottom w:val="none" w:sz="0" w:space="0" w:color="auto"/>
                        <w:right w:val="none" w:sz="0" w:space="0" w:color="auto"/>
                      </w:divBdr>
                      <w:divsChild>
                        <w:div w:id="1230191129">
                          <w:marLeft w:val="0"/>
                          <w:marRight w:val="0"/>
                          <w:marTop w:val="0"/>
                          <w:marBottom w:val="0"/>
                          <w:divBdr>
                            <w:top w:val="none" w:sz="0" w:space="0" w:color="auto"/>
                            <w:left w:val="none" w:sz="0" w:space="0" w:color="auto"/>
                            <w:bottom w:val="none" w:sz="0" w:space="0" w:color="auto"/>
                            <w:right w:val="none" w:sz="0" w:space="0" w:color="auto"/>
                          </w:divBdr>
                          <w:divsChild>
                            <w:div w:id="662709125">
                              <w:marLeft w:val="0"/>
                              <w:marRight w:val="0"/>
                              <w:marTop w:val="0"/>
                              <w:marBottom w:val="0"/>
                              <w:divBdr>
                                <w:top w:val="none" w:sz="0" w:space="0" w:color="auto"/>
                                <w:left w:val="none" w:sz="0" w:space="0" w:color="auto"/>
                                <w:bottom w:val="none" w:sz="0" w:space="0" w:color="auto"/>
                                <w:right w:val="none" w:sz="0" w:space="0" w:color="auto"/>
                              </w:divBdr>
                              <w:divsChild>
                                <w:div w:id="1152723101">
                                  <w:marLeft w:val="0"/>
                                  <w:marRight w:val="0"/>
                                  <w:marTop w:val="0"/>
                                  <w:marBottom w:val="0"/>
                                  <w:divBdr>
                                    <w:top w:val="none" w:sz="0" w:space="0" w:color="auto"/>
                                    <w:left w:val="none" w:sz="0" w:space="0" w:color="auto"/>
                                    <w:bottom w:val="none" w:sz="0" w:space="0" w:color="auto"/>
                                    <w:right w:val="none" w:sz="0" w:space="0" w:color="auto"/>
                                  </w:divBdr>
                                  <w:divsChild>
                                    <w:div w:id="1311013968">
                                      <w:marLeft w:val="0"/>
                                      <w:marRight w:val="0"/>
                                      <w:marTop w:val="0"/>
                                      <w:marBottom w:val="0"/>
                                      <w:divBdr>
                                        <w:top w:val="none" w:sz="0" w:space="0" w:color="auto"/>
                                        <w:left w:val="none" w:sz="0" w:space="0" w:color="auto"/>
                                        <w:bottom w:val="none" w:sz="0" w:space="0" w:color="auto"/>
                                        <w:right w:val="none" w:sz="0" w:space="0" w:color="auto"/>
                                      </w:divBdr>
                                      <w:divsChild>
                                        <w:div w:id="661127814">
                                          <w:marLeft w:val="0"/>
                                          <w:marRight w:val="0"/>
                                          <w:marTop w:val="0"/>
                                          <w:marBottom w:val="0"/>
                                          <w:divBdr>
                                            <w:top w:val="none" w:sz="0" w:space="0" w:color="auto"/>
                                            <w:left w:val="none" w:sz="0" w:space="0" w:color="auto"/>
                                            <w:bottom w:val="none" w:sz="0" w:space="0" w:color="auto"/>
                                            <w:right w:val="none" w:sz="0" w:space="0" w:color="auto"/>
                                          </w:divBdr>
                                          <w:divsChild>
                                            <w:div w:id="1413818026">
                                              <w:marLeft w:val="0"/>
                                              <w:marRight w:val="0"/>
                                              <w:marTop w:val="0"/>
                                              <w:marBottom w:val="0"/>
                                              <w:divBdr>
                                                <w:top w:val="none" w:sz="0" w:space="0" w:color="auto"/>
                                                <w:left w:val="none" w:sz="0" w:space="0" w:color="auto"/>
                                                <w:bottom w:val="none" w:sz="0" w:space="0" w:color="auto"/>
                                                <w:right w:val="none" w:sz="0" w:space="0" w:color="auto"/>
                                              </w:divBdr>
                                            </w:div>
                                            <w:div w:id="173010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68198513">
      <w:bodyDiv w:val="1"/>
      <w:marLeft w:val="0"/>
      <w:marRight w:val="0"/>
      <w:marTop w:val="0"/>
      <w:marBottom w:val="0"/>
      <w:divBdr>
        <w:top w:val="none" w:sz="0" w:space="0" w:color="auto"/>
        <w:left w:val="none" w:sz="0" w:space="0" w:color="auto"/>
        <w:bottom w:val="none" w:sz="0" w:space="0" w:color="auto"/>
        <w:right w:val="none" w:sz="0" w:space="0" w:color="auto"/>
      </w:divBdr>
    </w:div>
    <w:div w:id="618683358">
      <w:bodyDiv w:val="1"/>
      <w:marLeft w:val="0"/>
      <w:marRight w:val="0"/>
      <w:marTop w:val="0"/>
      <w:marBottom w:val="0"/>
      <w:divBdr>
        <w:top w:val="none" w:sz="0" w:space="0" w:color="auto"/>
        <w:left w:val="none" w:sz="0" w:space="0" w:color="auto"/>
        <w:bottom w:val="none" w:sz="0" w:space="0" w:color="auto"/>
        <w:right w:val="none" w:sz="0" w:space="0" w:color="auto"/>
      </w:divBdr>
    </w:div>
    <w:div w:id="938567353">
      <w:bodyDiv w:val="1"/>
      <w:marLeft w:val="0"/>
      <w:marRight w:val="0"/>
      <w:marTop w:val="0"/>
      <w:marBottom w:val="0"/>
      <w:divBdr>
        <w:top w:val="none" w:sz="0" w:space="0" w:color="auto"/>
        <w:left w:val="none" w:sz="0" w:space="0" w:color="auto"/>
        <w:bottom w:val="none" w:sz="0" w:space="0" w:color="auto"/>
        <w:right w:val="none" w:sz="0" w:space="0" w:color="auto"/>
      </w:divBdr>
    </w:div>
    <w:div w:id="1040088109">
      <w:bodyDiv w:val="1"/>
      <w:marLeft w:val="0"/>
      <w:marRight w:val="0"/>
      <w:marTop w:val="0"/>
      <w:marBottom w:val="0"/>
      <w:divBdr>
        <w:top w:val="none" w:sz="0" w:space="0" w:color="auto"/>
        <w:left w:val="none" w:sz="0" w:space="0" w:color="auto"/>
        <w:bottom w:val="none" w:sz="0" w:space="0" w:color="auto"/>
        <w:right w:val="none" w:sz="0" w:space="0" w:color="auto"/>
      </w:divBdr>
    </w:div>
    <w:div w:id="1045985351">
      <w:bodyDiv w:val="1"/>
      <w:marLeft w:val="0"/>
      <w:marRight w:val="0"/>
      <w:marTop w:val="0"/>
      <w:marBottom w:val="0"/>
      <w:divBdr>
        <w:top w:val="none" w:sz="0" w:space="0" w:color="auto"/>
        <w:left w:val="none" w:sz="0" w:space="0" w:color="auto"/>
        <w:bottom w:val="none" w:sz="0" w:space="0" w:color="auto"/>
        <w:right w:val="none" w:sz="0" w:space="0" w:color="auto"/>
      </w:divBdr>
    </w:div>
    <w:div w:id="1048993980">
      <w:bodyDiv w:val="1"/>
      <w:marLeft w:val="0"/>
      <w:marRight w:val="0"/>
      <w:marTop w:val="0"/>
      <w:marBottom w:val="0"/>
      <w:divBdr>
        <w:top w:val="none" w:sz="0" w:space="0" w:color="auto"/>
        <w:left w:val="none" w:sz="0" w:space="0" w:color="auto"/>
        <w:bottom w:val="none" w:sz="0" w:space="0" w:color="auto"/>
        <w:right w:val="none" w:sz="0" w:space="0" w:color="auto"/>
      </w:divBdr>
    </w:div>
    <w:div w:id="1241863858">
      <w:bodyDiv w:val="1"/>
      <w:marLeft w:val="0"/>
      <w:marRight w:val="0"/>
      <w:marTop w:val="0"/>
      <w:marBottom w:val="0"/>
      <w:divBdr>
        <w:top w:val="none" w:sz="0" w:space="0" w:color="auto"/>
        <w:left w:val="none" w:sz="0" w:space="0" w:color="auto"/>
        <w:bottom w:val="none" w:sz="0" w:space="0" w:color="auto"/>
        <w:right w:val="none" w:sz="0" w:space="0" w:color="auto"/>
      </w:divBdr>
    </w:div>
    <w:div w:id="1288199950">
      <w:bodyDiv w:val="1"/>
      <w:marLeft w:val="0"/>
      <w:marRight w:val="0"/>
      <w:marTop w:val="0"/>
      <w:marBottom w:val="0"/>
      <w:divBdr>
        <w:top w:val="none" w:sz="0" w:space="0" w:color="auto"/>
        <w:left w:val="none" w:sz="0" w:space="0" w:color="auto"/>
        <w:bottom w:val="none" w:sz="0" w:space="0" w:color="auto"/>
        <w:right w:val="none" w:sz="0" w:space="0" w:color="auto"/>
      </w:divBdr>
    </w:div>
    <w:div w:id="1440837186">
      <w:bodyDiv w:val="1"/>
      <w:marLeft w:val="0"/>
      <w:marRight w:val="0"/>
      <w:marTop w:val="0"/>
      <w:marBottom w:val="0"/>
      <w:divBdr>
        <w:top w:val="none" w:sz="0" w:space="0" w:color="auto"/>
        <w:left w:val="none" w:sz="0" w:space="0" w:color="auto"/>
        <w:bottom w:val="none" w:sz="0" w:space="0" w:color="auto"/>
        <w:right w:val="none" w:sz="0" w:space="0" w:color="auto"/>
      </w:divBdr>
    </w:div>
    <w:div w:id="1670517868">
      <w:bodyDiv w:val="1"/>
      <w:marLeft w:val="0"/>
      <w:marRight w:val="0"/>
      <w:marTop w:val="0"/>
      <w:marBottom w:val="0"/>
      <w:divBdr>
        <w:top w:val="none" w:sz="0" w:space="0" w:color="auto"/>
        <w:left w:val="none" w:sz="0" w:space="0" w:color="auto"/>
        <w:bottom w:val="none" w:sz="0" w:space="0" w:color="auto"/>
        <w:right w:val="none" w:sz="0" w:space="0" w:color="auto"/>
      </w:divBdr>
    </w:div>
    <w:div w:id="1692415848">
      <w:bodyDiv w:val="1"/>
      <w:marLeft w:val="0"/>
      <w:marRight w:val="0"/>
      <w:marTop w:val="0"/>
      <w:marBottom w:val="0"/>
      <w:divBdr>
        <w:top w:val="none" w:sz="0" w:space="0" w:color="auto"/>
        <w:left w:val="none" w:sz="0" w:space="0" w:color="auto"/>
        <w:bottom w:val="none" w:sz="0" w:space="0" w:color="auto"/>
        <w:right w:val="none" w:sz="0" w:space="0" w:color="auto"/>
      </w:divBdr>
    </w:div>
    <w:div w:id="1833257426">
      <w:bodyDiv w:val="1"/>
      <w:marLeft w:val="0"/>
      <w:marRight w:val="0"/>
      <w:marTop w:val="0"/>
      <w:marBottom w:val="0"/>
      <w:divBdr>
        <w:top w:val="none" w:sz="0" w:space="0" w:color="auto"/>
        <w:left w:val="none" w:sz="0" w:space="0" w:color="auto"/>
        <w:bottom w:val="none" w:sz="0" w:space="0" w:color="auto"/>
        <w:right w:val="none" w:sz="0" w:space="0" w:color="auto"/>
      </w:divBdr>
    </w:div>
    <w:div w:id="1835099966">
      <w:bodyDiv w:val="1"/>
      <w:marLeft w:val="0"/>
      <w:marRight w:val="0"/>
      <w:marTop w:val="0"/>
      <w:marBottom w:val="0"/>
      <w:divBdr>
        <w:top w:val="none" w:sz="0" w:space="0" w:color="auto"/>
        <w:left w:val="none" w:sz="0" w:space="0" w:color="auto"/>
        <w:bottom w:val="none" w:sz="0" w:space="0" w:color="auto"/>
        <w:right w:val="none" w:sz="0" w:space="0" w:color="auto"/>
      </w:divBdr>
    </w:div>
    <w:div w:id="1905482778">
      <w:bodyDiv w:val="1"/>
      <w:marLeft w:val="0"/>
      <w:marRight w:val="0"/>
      <w:marTop w:val="0"/>
      <w:marBottom w:val="0"/>
      <w:divBdr>
        <w:top w:val="none" w:sz="0" w:space="0" w:color="auto"/>
        <w:left w:val="none" w:sz="0" w:space="0" w:color="auto"/>
        <w:bottom w:val="none" w:sz="0" w:space="0" w:color="auto"/>
        <w:right w:val="none" w:sz="0" w:space="0" w:color="auto"/>
      </w:divBdr>
    </w:div>
    <w:div w:id="1996645081">
      <w:bodyDiv w:val="1"/>
      <w:marLeft w:val="0"/>
      <w:marRight w:val="0"/>
      <w:marTop w:val="0"/>
      <w:marBottom w:val="0"/>
      <w:divBdr>
        <w:top w:val="none" w:sz="0" w:space="0" w:color="auto"/>
        <w:left w:val="none" w:sz="0" w:space="0" w:color="auto"/>
        <w:bottom w:val="none" w:sz="0" w:space="0" w:color="auto"/>
        <w:right w:val="none" w:sz="0" w:space="0" w:color="auto"/>
      </w:divBdr>
    </w:div>
    <w:div w:id="2107849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consultantplus://offline/ref=F039751F888C13BBD6AB1EE77DFF3A576B1294CF061395BC6DA13ACCAE0777B0D847196E939F71892ADAAA51F7F9k8P" TargetMode="External"/><Relationship Id="rId26" Type="http://schemas.openxmlformats.org/officeDocument/2006/relationships/hyperlink" Target="consultantplus://offline/ref=EBB9E606E0759FC75AF51AC8CBF3736302416F46566C0C1B09C047C08B65B0891D4EB39EBC8D965B8DF2804E2Fi7x9N" TargetMode="External"/><Relationship Id="rId3" Type="http://schemas.openxmlformats.org/officeDocument/2006/relationships/styles" Target="styles.xml"/><Relationship Id="rId21" Type="http://schemas.openxmlformats.org/officeDocument/2006/relationships/hyperlink" Target="consultantplus://offline/ref=EBB9E606E0759FC75AF51AC8CBF3736302416F46566C0C1B09C047C08B65B0890F4EEB92BC898C5C8DE7D61F692E90284C0A2EEE52965E21i8xBN"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F039751F888C13BBD6AB1EE77DFF3A576B1294CF061395BC6DA13ACCAE0777B0CA47416293986B8B25CFFC00B1CCDFAFAEF0356E393C1A5EF0k6P" TargetMode="External"/><Relationship Id="rId25" Type="http://schemas.openxmlformats.org/officeDocument/2006/relationships/hyperlink" Target="consultantplus://offline/ref=EBB9E606E0759FC75AF51AC8CBF3736302416F46566C0C1B09C047C08B65B0890F4EEB92BC898C5387E7D61F692E90284C0A2EEE52965E21i8xB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F039751F888C13BBD6AB1EE77DFF3A576B1294CF061395BC6DA13ACCAE0777B0D847196E939F71892ADAAA51F7F9k8P" TargetMode="External"/><Relationship Id="rId20" Type="http://schemas.openxmlformats.org/officeDocument/2006/relationships/hyperlink" Target="consultantplus://offline/ref=EBB9E606E0759FC75AF51AC8CBF3736302416F46566C0C1B09C047C08B65B0890F4EEB92BC898C5C85E7D61F692E90284C0A2EEE52965E21i8xBN" TargetMode="External"/><Relationship Id="rId29" Type="http://schemas.openxmlformats.org/officeDocument/2006/relationships/hyperlink" Target="consultantplus://offline/ref=EBB9E606E0759FC75AF51AC8CBF3736302416E4C5D6B0C1B09C047C08B65B0891D4EB39EBC8D965B8DF2804E2Fi7x9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consultantplus://offline/ref=EBB9E606E0759FC75AF51AC8CBF3736302416F46566C0C1B09C047C08B65B0891D4EB39EBC8D965B8DF2804E2Fi7x9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F039751F888C13BBD6AB1EE77DFF3A576B1294CF061395BC6DA13ACCAE0777B0CA47416293986B8B25CFFC00B1CCDFAFAEF0356E393C1A5EF0k6P" TargetMode="External"/><Relationship Id="rId23" Type="http://schemas.openxmlformats.org/officeDocument/2006/relationships/hyperlink" Target="consultantplus://offline/ref=EBB9E606E0759FC75AF51AC8CBF3736302416F46566C0C1B09C047C08B65B0891D4EB39EBC8D965B8DF2804E2Fi7x9N" TargetMode="External"/><Relationship Id="rId28" Type="http://schemas.openxmlformats.org/officeDocument/2006/relationships/hyperlink" Target="consultantplus://offline/ref=EBB9E606E0759FC75AF51AC8CBF3736302416F46566C0C1B09C047C08B65B0891D4EB39EBC8D965B8DF2804E2Fi7x9N" TargetMode="External"/><Relationship Id="rId10" Type="http://schemas.openxmlformats.org/officeDocument/2006/relationships/hyperlink" Target="https://sudact.ru/law/pismo-banka-rossii-ot-10042014-n-06-522463/prilozhenie/" TargetMode="External"/><Relationship Id="rId19" Type="http://schemas.openxmlformats.org/officeDocument/2006/relationships/hyperlink" Target="consultantplus://offline/ref=EBB9E606E0759FC75AF51AC8CBF3736302416F46566C0C1B09C047C08B65B0891D4EB39EBC8D965B8DF2804E2Fi7x9N" TargetMode="External"/><Relationship Id="rId31" Type="http://schemas.openxmlformats.org/officeDocument/2006/relationships/hyperlink" Target="http://www.lk.draga.ru" TargetMode="External"/><Relationship Id="rId4" Type="http://schemas.openxmlformats.org/officeDocument/2006/relationships/settings" Target="settings.xml"/><Relationship Id="rId9" Type="http://schemas.openxmlformats.org/officeDocument/2006/relationships/hyperlink" Target="https://www.moex.com/s22" TargetMode="External"/><Relationship Id="rId14" Type="http://schemas.openxmlformats.org/officeDocument/2006/relationships/footer" Target="footer3.xml"/><Relationship Id="rId22" Type="http://schemas.openxmlformats.org/officeDocument/2006/relationships/hyperlink" Target="consultantplus://offline/ref=EBB9E606E0759FC75AF51AC8CBF3736302416F46566C0C1B09C047C08B65B0890F4EEB92BC898C5385E7D61F692E90284C0A2EEE52965E21i8xBN" TargetMode="External"/><Relationship Id="rId27" Type="http://schemas.openxmlformats.org/officeDocument/2006/relationships/hyperlink" Target="consultantplus://offline/ref=EBB9E606E0759FC75AF51AC8CBF3736302416F46566C0C1B09C047C08B65B0890F4EEB92BC898C5E85E7D61F692E90284C0A2EEE52965E21i8xBN" TargetMode="External"/><Relationship Id="rId30" Type="http://schemas.openxmlformats.org/officeDocument/2006/relationships/hyperlink" Target="http://www.drag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380C3-A8B4-4737-AC22-F8791DC2C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74</Pages>
  <Words>34064</Words>
  <Characters>194166</Characters>
  <Application>Microsoft Office Word</Application>
  <DocSecurity>0</DocSecurity>
  <Lines>1618</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Гризель Наталья Олеговна</dc:creator>
  <cp:keywords/>
  <dc:description/>
  <cp:lastModifiedBy>Гризель Наталья Олеговна</cp:lastModifiedBy>
  <cp:revision>2</cp:revision>
  <cp:lastPrinted>2023-09-19T08:27:00Z</cp:lastPrinted>
  <dcterms:created xsi:type="dcterms:W3CDTF">2025-05-30T06:38:00Z</dcterms:created>
  <dcterms:modified xsi:type="dcterms:W3CDTF">2025-05-30T06:38:00Z</dcterms:modified>
</cp:coreProperties>
</file>